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40" w:lineRule="exact"/>
        <w:rPr>
          <w:rFonts w:hint="eastAsia" w:ascii="黑体" w:hAnsi="黑体" w:eastAsia="黑体"/>
          <w:sz w:val="32"/>
          <w:szCs w:val="32"/>
          <w:u w:val="single"/>
        </w:rPr>
      </w:pPr>
    </w:p>
    <w:p>
      <w:pPr>
        <w:pStyle w:val="2"/>
        <w:rPr>
          <w:rFonts w:hint="eastAsia"/>
        </w:rPr>
      </w:pPr>
    </w:p>
    <w:p>
      <w:pPr>
        <w:spacing w:line="720" w:lineRule="auto"/>
        <w:jc w:val="center"/>
        <w:rPr>
          <w:rFonts w:ascii="黑体" w:hAnsi="黑体" w:eastAsia="黑体"/>
          <w:sz w:val="44"/>
          <w:szCs w:val="44"/>
        </w:rPr>
      </w:pPr>
      <w:r>
        <w:rPr>
          <w:rFonts w:hint="eastAsia" w:ascii="黑体" w:hAnsi="黑体" w:eastAsia="黑体"/>
          <w:sz w:val="44"/>
          <w:szCs w:val="44"/>
          <w:u w:val="single"/>
        </w:rPr>
        <w:t>安徽省第二人民医院专科医疗及科教功能区建设项目暖通工程</w:t>
      </w:r>
      <w:r>
        <w:rPr>
          <w:rFonts w:hint="eastAsia" w:ascii="黑体" w:hAnsi="黑体" w:eastAsia="黑体"/>
          <w:sz w:val="44"/>
          <w:szCs w:val="44"/>
        </w:rPr>
        <w:t>招标</w:t>
      </w:r>
    </w:p>
    <w:p>
      <w:pPr>
        <w:spacing w:beforeLines="100" w:line="460" w:lineRule="exact"/>
        <w:ind w:firstLine="437"/>
        <w:jc w:val="center"/>
        <w:rPr>
          <w:rFonts w:hint="eastAsia" w:ascii="宋体" w:hAnsi="宋体"/>
          <w:color w:val="FF0000"/>
          <w:szCs w:val="21"/>
          <w:u w:val="single"/>
        </w:rPr>
      </w:pPr>
      <w:r>
        <w:rPr>
          <w:rFonts w:hint="eastAsia" w:ascii="宋体" w:hAnsi="宋体"/>
          <w:color w:val="FF0000"/>
          <w:szCs w:val="21"/>
          <w:u w:val="single"/>
        </w:rPr>
        <w:t>【</w:t>
      </w:r>
      <w:r>
        <w:rPr>
          <w:rFonts w:hint="eastAsia" w:ascii="宋体" w:hAnsi="DotumChe" w:cs="宋体"/>
          <w:b/>
          <w:color w:val="FF0000"/>
          <w:spacing w:val="20"/>
          <w:kern w:val="0"/>
          <w:sz w:val="28"/>
          <w:szCs w:val="28"/>
          <w:u w:val="single"/>
        </w:rPr>
        <w:t>招标项目标段编号</w:t>
      </w:r>
      <w:r>
        <w:rPr>
          <w:rFonts w:hint="eastAsia" w:ascii="宋体" w:hAnsi="宋体"/>
          <w:color w:val="FF0000"/>
          <w:szCs w:val="21"/>
          <w:u w:val="single"/>
        </w:rPr>
        <w:t>】</w:t>
      </w:r>
    </w:p>
    <w:p>
      <w:pPr>
        <w:spacing w:line="540" w:lineRule="exact"/>
        <w:rPr>
          <w:rFonts w:hint="eastAsia" w:ascii="宋体" w:hAnsi="宋体"/>
          <w:szCs w:val="21"/>
        </w:rPr>
      </w:pPr>
    </w:p>
    <w:p>
      <w:pPr>
        <w:jc w:val="center"/>
        <w:rPr>
          <w:rFonts w:hint="eastAsia" w:ascii="黑体" w:hAnsi="宋体" w:eastAsia="黑体"/>
          <w:sz w:val="72"/>
          <w:szCs w:val="72"/>
        </w:rPr>
      </w:pPr>
      <w:r>
        <w:rPr>
          <w:rFonts w:hint="eastAsia" w:ascii="黑体" w:hAnsi="宋体" w:eastAsia="黑体"/>
          <w:sz w:val="72"/>
          <w:szCs w:val="72"/>
        </w:rPr>
        <w:t>招 标 文 件</w:t>
      </w:r>
    </w:p>
    <w:p>
      <w:pPr>
        <w:spacing w:line="540" w:lineRule="exact"/>
        <w:ind w:firstLine="437"/>
        <w:rPr>
          <w:rFonts w:hint="eastAsia" w:ascii="宋体" w:hAnsi="宋体"/>
          <w:szCs w:val="21"/>
        </w:rPr>
      </w:pPr>
    </w:p>
    <w:p>
      <w:pPr>
        <w:spacing w:line="540" w:lineRule="exact"/>
        <w:ind w:firstLine="437"/>
        <w:rPr>
          <w:rFonts w:hint="eastAsia" w:ascii="宋体" w:hAnsi="宋体"/>
          <w:szCs w:val="21"/>
        </w:rPr>
      </w:pPr>
    </w:p>
    <w:p>
      <w:pPr>
        <w:spacing w:line="540" w:lineRule="exact"/>
        <w:ind w:firstLine="437"/>
        <w:rPr>
          <w:rFonts w:hint="eastAsia" w:ascii="宋体" w:hAnsi="宋体"/>
          <w:szCs w:val="21"/>
        </w:rPr>
      </w:pPr>
    </w:p>
    <w:p>
      <w:pPr>
        <w:spacing w:line="540" w:lineRule="exact"/>
        <w:ind w:firstLine="437"/>
        <w:rPr>
          <w:rFonts w:hint="eastAsia" w:ascii="宋体" w:hAnsi="宋体"/>
          <w:szCs w:val="21"/>
        </w:rPr>
      </w:pPr>
      <w:bookmarkStart w:id="1085" w:name="_GoBack"/>
      <w:bookmarkEnd w:id="1085"/>
    </w:p>
    <w:p>
      <w:pPr>
        <w:spacing w:line="540" w:lineRule="exact"/>
        <w:ind w:firstLine="437"/>
        <w:rPr>
          <w:rFonts w:hint="eastAsia" w:ascii="宋体" w:hAnsi="宋体"/>
          <w:szCs w:val="21"/>
        </w:rPr>
      </w:pPr>
    </w:p>
    <w:p>
      <w:pPr>
        <w:spacing w:line="540" w:lineRule="exact"/>
        <w:ind w:firstLine="437"/>
        <w:rPr>
          <w:rFonts w:hint="eastAsia" w:ascii="宋体" w:hAnsi="宋体"/>
          <w:szCs w:val="21"/>
        </w:rPr>
      </w:pPr>
    </w:p>
    <w:p>
      <w:pPr>
        <w:spacing w:line="540" w:lineRule="exact"/>
        <w:ind w:firstLine="437"/>
        <w:rPr>
          <w:rFonts w:hint="eastAsia" w:ascii="宋体" w:hAnsi="宋体"/>
          <w:szCs w:val="21"/>
        </w:rPr>
      </w:pPr>
    </w:p>
    <w:p>
      <w:pPr>
        <w:spacing w:line="540" w:lineRule="exact"/>
        <w:ind w:firstLine="437"/>
        <w:rPr>
          <w:rFonts w:hint="eastAsia" w:ascii="宋体" w:hAnsi="宋体"/>
          <w:szCs w:val="21"/>
        </w:rPr>
      </w:pPr>
    </w:p>
    <w:p>
      <w:pPr>
        <w:spacing w:line="540" w:lineRule="exact"/>
        <w:ind w:firstLine="437"/>
        <w:rPr>
          <w:rFonts w:hint="eastAsia" w:ascii="宋体" w:hAnsi="宋体"/>
          <w:szCs w:val="21"/>
        </w:rPr>
      </w:pPr>
    </w:p>
    <w:p>
      <w:pPr>
        <w:spacing w:line="480" w:lineRule="auto"/>
        <w:ind w:firstLine="437"/>
        <w:rPr>
          <w:rFonts w:hint="eastAsia" w:ascii="宋体" w:hAnsi="宋体"/>
          <w:sz w:val="32"/>
          <w:szCs w:val="32"/>
        </w:rPr>
      </w:pPr>
      <w:r>
        <w:rPr>
          <w:rFonts w:hint="eastAsia" w:ascii="黑体" w:hAnsi="宋体" w:eastAsia="黑体"/>
          <w:sz w:val="32"/>
          <w:szCs w:val="32"/>
        </w:rPr>
        <w:t>招   标   人：</w:t>
      </w:r>
      <w:r>
        <w:rPr>
          <w:rFonts w:hint="eastAsia" w:ascii="黑体" w:hAnsi="宋体" w:eastAsia="黑体"/>
          <w:sz w:val="32"/>
          <w:szCs w:val="32"/>
          <w:u w:val="single"/>
        </w:rPr>
        <w:t>安徽省第二人民医院</w:t>
      </w:r>
    </w:p>
    <w:p>
      <w:pPr>
        <w:spacing w:line="480" w:lineRule="auto"/>
        <w:ind w:firstLine="437"/>
        <w:jc w:val="center"/>
        <w:rPr>
          <w:rFonts w:hint="eastAsia" w:ascii="宋体" w:hAnsi="宋体"/>
          <w:sz w:val="32"/>
          <w:szCs w:val="32"/>
        </w:rPr>
      </w:pPr>
      <w:r>
        <w:rPr>
          <w:rFonts w:hint="eastAsia" w:ascii="黑体" w:hAnsi="宋体" w:eastAsia="黑体"/>
          <w:sz w:val="32"/>
          <w:szCs w:val="32"/>
        </w:rPr>
        <w:t>招标代理机构：</w:t>
      </w:r>
      <w:r>
        <w:rPr>
          <w:rFonts w:hint="eastAsia" w:ascii="黑体" w:hAnsi="宋体" w:eastAsia="黑体"/>
          <w:sz w:val="32"/>
          <w:szCs w:val="32"/>
          <w:u w:val="single"/>
        </w:rPr>
        <w:t xml:space="preserve"> 安徽寰亚国际招标有限公司  </w:t>
      </w:r>
      <w:r>
        <w:rPr>
          <w:rFonts w:hint="eastAsia" w:ascii="宋体" w:hAnsi="宋体"/>
          <w:sz w:val="32"/>
          <w:szCs w:val="32"/>
        </w:rPr>
        <w:t>（盖单位章）</w:t>
      </w:r>
    </w:p>
    <w:p>
      <w:pPr>
        <w:spacing w:line="480" w:lineRule="auto"/>
        <w:ind w:firstLine="437"/>
        <w:jc w:val="center"/>
        <w:rPr>
          <w:rFonts w:hint="eastAsia" w:ascii="宋体" w:hAnsi="宋体"/>
          <w:sz w:val="32"/>
          <w:szCs w:val="32"/>
        </w:rPr>
      </w:pPr>
      <w:r>
        <w:rPr>
          <w:rFonts w:hint="eastAsia" w:ascii="黑体" w:hAnsi="宋体" w:eastAsia="黑体"/>
          <w:sz w:val="32"/>
          <w:szCs w:val="32"/>
        </w:rPr>
        <w:t>日    期</w:t>
      </w:r>
      <w:r>
        <w:rPr>
          <w:rFonts w:hint="eastAsia" w:ascii="宋体" w:hAnsi="宋体"/>
          <w:sz w:val="32"/>
          <w:szCs w:val="32"/>
        </w:rPr>
        <w:t>：</w:t>
      </w:r>
      <w:r>
        <w:rPr>
          <w:rFonts w:hint="eastAsia" w:ascii="黑体" w:hAnsi="宋体" w:eastAsia="黑体"/>
          <w:sz w:val="32"/>
          <w:szCs w:val="32"/>
          <w:u w:val="single"/>
        </w:rPr>
        <w:t xml:space="preserve"> 2022 </w:t>
      </w:r>
      <w:r>
        <w:rPr>
          <w:rFonts w:hint="eastAsia" w:ascii="宋体" w:hAnsi="宋体"/>
          <w:sz w:val="32"/>
          <w:szCs w:val="32"/>
        </w:rPr>
        <w:t>年</w:t>
      </w:r>
      <w:r>
        <w:rPr>
          <w:rFonts w:hint="eastAsia" w:ascii="黑体" w:hAnsi="宋体" w:eastAsia="黑体"/>
          <w:sz w:val="32"/>
          <w:szCs w:val="32"/>
          <w:u w:val="single"/>
        </w:rPr>
        <w:t xml:space="preserve"> 12 </w:t>
      </w:r>
      <w:r>
        <w:rPr>
          <w:rFonts w:hint="eastAsia" w:ascii="宋体" w:hAnsi="宋体"/>
          <w:sz w:val="32"/>
          <w:szCs w:val="32"/>
        </w:rPr>
        <w:t>月</w:t>
      </w:r>
      <w:r>
        <w:rPr>
          <w:rFonts w:hint="eastAsia" w:ascii="黑体" w:hAnsi="宋体" w:eastAsia="黑体"/>
          <w:color w:val="FF0000"/>
          <w:sz w:val="32"/>
          <w:szCs w:val="32"/>
          <w:u w:val="single"/>
        </w:rPr>
        <w:t xml:space="preserve">   </w:t>
      </w:r>
      <w:r>
        <w:rPr>
          <w:rFonts w:hint="eastAsia" w:ascii="宋体" w:hAnsi="宋体"/>
          <w:color w:val="FF0000"/>
          <w:sz w:val="32"/>
          <w:szCs w:val="32"/>
        </w:rPr>
        <w:t>日</w:t>
      </w:r>
    </w:p>
    <w:p>
      <w:pPr>
        <w:spacing w:afterLines="150" w:line="540" w:lineRule="exact"/>
        <w:jc w:val="center"/>
        <w:rPr>
          <w:rFonts w:hint="eastAsia" w:ascii="宋体" w:hAnsi="宋体"/>
          <w:b/>
          <w:sz w:val="52"/>
          <w:szCs w:val="52"/>
        </w:rPr>
      </w:pPr>
      <w:r>
        <w:rPr>
          <w:rFonts w:hint="eastAsia" w:ascii="宋体" w:hAnsi="宋体"/>
          <w:b/>
          <w:sz w:val="52"/>
          <w:szCs w:val="52"/>
        </w:rPr>
        <w:br w:type="page"/>
      </w:r>
      <w:r>
        <w:rPr>
          <w:rFonts w:hint="eastAsia" w:ascii="宋体" w:hAnsi="宋体"/>
          <w:b/>
          <w:sz w:val="52"/>
          <w:szCs w:val="52"/>
        </w:rPr>
        <w:t>目  录</w:t>
      </w:r>
    </w:p>
    <w:p>
      <w:pPr>
        <w:pStyle w:val="36"/>
        <w:tabs>
          <w:tab w:val="right" w:leader="dot" w:pos="8494"/>
        </w:tabs>
        <w:rPr>
          <w:rFonts w:ascii="等线" w:hAnsi="等线" w:eastAsia="等线" w:cs="Times New Roman"/>
          <w:b w:val="0"/>
          <w:bCs w:val="0"/>
          <w:caps w:val="0"/>
          <w:sz w:val="21"/>
          <w:szCs w:val="22"/>
        </w:rPr>
      </w:pPr>
      <w:r>
        <w:rPr>
          <w:rFonts w:ascii="Times New Roman" w:hAnsi="Times New Roman" w:eastAsia="黑体" w:cs="Times New Roman"/>
        </w:rPr>
        <w:fldChar w:fldCharType="begin"/>
      </w:r>
      <w:r>
        <w:rPr>
          <w:rFonts w:ascii="Times New Roman" w:hAnsi="Times New Roman" w:eastAsia="黑体" w:cs="Times New Roman"/>
        </w:rPr>
        <w:instrText xml:space="preserve"> TOC \o "1-2" \h \z \u </w:instrText>
      </w:r>
      <w:r>
        <w:rPr>
          <w:rFonts w:ascii="Times New Roman" w:hAnsi="Times New Roman" w:eastAsia="黑体" w:cs="Times New Roman"/>
        </w:rPr>
        <w:fldChar w:fldCharType="separate"/>
      </w:r>
      <w:r>
        <w:fldChar w:fldCharType="begin"/>
      </w:r>
      <w:r>
        <w:instrText xml:space="preserve"> HYPERLINK \l "_Toc122420888" </w:instrText>
      </w:r>
      <w:r>
        <w:fldChar w:fldCharType="separate"/>
      </w:r>
      <w:r>
        <w:rPr>
          <w:rStyle w:val="61"/>
          <w:rFonts w:ascii="黑体" w:hAnsi="黑体" w:eastAsia="黑体"/>
        </w:rPr>
        <w:t>第一章  招标公告</w:t>
      </w:r>
      <w:r>
        <w:tab/>
      </w:r>
      <w:r>
        <w:fldChar w:fldCharType="begin"/>
      </w:r>
      <w:r>
        <w:instrText xml:space="preserve"> PAGEREF _Toc122420888 \h </w:instrText>
      </w:r>
      <w:r>
        <w:fldChar w:fldCharType="separate"/>
      </w:r>
      <w:r>
        <w:t>4</w:t>
      </w:r>
      <w:r>
        <w:fldChar w:fldCharType="end"/>
      </w:r>
      <w:r>
        <w:fldChar w:fldCharType="end"/>
      </w:r>
    </w:p>
    <w:p>
      <w:pPr>
        <w:pStyle w:val="36"/>
        <w:tabs>
          <w:tab w:val="right" w:leader="dot" w:pos="8494"/>
        </w:tabs>
        <w:rPr>
          <w:rFonts w:ascii="等线" w:hAnsi="等线" w:eastAsia="等线" w:cs="Times New Roman"/>
          <w:b w:val="0"/>
          <w:bCs w:val="0"/>
          <w:caps w:val="0"/>
          <w:sz w:val="21"/>
          <w:szCs w:val="22"/>
        </w:rPr>
      </w:pPr>
      <w:r>
        <w:fldChar w:fldCharType="begin"/>
      </w:r>
      <w:r>
        <w:instrText xml:space="preserve"> HYPERLINK \l "_Toc122420889" </w:instrText>
      </w:r>
      <w:r>
        <w:fldChar w:fldCharType="separate"/>
      </w:r>
      <w:r>
        <w:rPr>
          <w:rStyle w:val="61"/>
          <w:rFonts w:ascii="宋体" w:hAnsi="宋体"/>
        </w:rPr>
        <w:t>第二章  投标人须知</w:t>
      </w:r>
      <w:r>
        <w:tab/>
      </w:r>
      <w:r>
        <w:fldChar w:fldCharType="begin"/>
      </w:r>
      <w:r>
        <w:instrText xml:space="preserve"> PAGEREF _Toc122420889 \h </w:instrText>
      </w:r>
      <w:r>
        <w:fldChar w:fldCharType="separate"/>
      </w:r>
      <w:r>
        <w:t>9</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"_Toc122420890" </w:instrText>
      </w:r>
      <w:r>
        <w:fldChar w:fldCharType="separate"/>
      </w:r>
      <w:r>
        <w:rPr>
          <w:rStyle w:val="61"/>
          <w:rFonts w:ascii="黑体" w:hAnsi="黑体" w:eastAsia="黑体"/>
        </w:rPr>
        <w:t>投标人须知前附表</w:t>
      </w:r>
      <w:r>
        <w:tab/>
      </w:r>
      <w:r>
        <w:fldChar w:fldCharType="begin"/>
      </w:r>
      <w:r>
        <w:instrText xml:space="preserve"> PAGEREF _Toc122420890 \h </w:instrText>
      </w:r>
      <w:r>
        <w:fldChar w:fldCharType="separate"/>
      </w:r>
      <w:r>
        <w:t>9</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"_Toc122420891" </w:instrText>
      </w:r>
      <w:r>
        <w:fldChar w:fldCharType="separate"/>
      </w:r>
      <w:r>
        <w:rPr>
          <w:rStyle w:val="61"/>
          <w:rFonts w:ascii="黑体" w:hAnsi="黑体" w:eastAsia="黑体"/>
        </w:rPr>
        <w:t>附录1  资格审查条件(资质最低条件)</w:t>
      </w:r>
      <w:r>
        <w:tab/>
      </w:r>
      <w:r>
        <w:fldChar w:fldCharType="begin"/>
      </w:r>
      <w:r>
        <w:instrText xml:space="preserve"> PAGEREF _Toc122420891 \h </w:instrText>
      </w:r>
      <w:r>
        <w:fldChar w:fldCharType="separate"/>
      </w:r>
      <w:r>
        <w:t>18</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"_Toc122420892" </w:instrText>
      </w:r>
      <w:r>
        <w:fldChar w:fldCharType="separate"/>
      </w:r>
      <w:r>
        <w:rPr>
          <w:rStyle w:val="61"/>
          <w:rFonts w:ascii="黑体" w:hAnsi="黑体" w:eastAsia="黑体"/>
        </w:rPr>
        <w:t>附录2  资格审查条件(财务最低要求)</w:t>
      </w:r>
      <w:r>
        <w:tab/>
      </w:r>
      <w:r>
        <w:fldChar w:fldCharType="begin"/>
      </w:r>
      <w:r>
        <w:instrText xml:space="preserve"> PAGEREF _Toc122420892 \h </w:instrText>
      </w:r>
      <w:r>
        <w:fldChar w:fldCharType="separate"/>
      </w:r>
      <w:r>
        <w:t>19</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"_Toc122420893" </w:instrText>
      </w:r>
      <w:r>
        <w:fldChar w:fldCharType="separate"/>
      </w:r>
      <w:r>
        <w:rPr>
          <w:rStyle w:val="61"/>
          <w:rFonts w:ascii="黑体" w:hAnsi="黑体" w:eastAsia="黑体"/>
        </w:rPr>
        <w:t>附录3  资格审查条件(业绩最低要求)</w:t>
      </w:r>
      <w:r>
        <w:tab/>
      </w:r>
      <w:r>
        <w:fldChar w:fldCharType="begin"/>
      </w:r>
      <w:r>
        <w:instrText xml:space="preserve"> PAGEREF _Toc122420893 \h </w:instrText>
      </w:r>
      <w:r>
        <w:fldChar w:fldCharType="separate"/>
      </w:r>
      <w:r>
        <w:t>20</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"_Toc122420894" </w:instrText>
      </w:r>
      <w:r>
        <w:fldChar w:fldCharType="separate"/>
      </w:r>
      <w:r>
        <w:rPr>
          <w:rStyle w:val="61"/>
          <w:rFonts w:ascii="黑体" w:hAnsi="黑体" w:eastAsia="黑体"/>
        </w:rPr>
        <w:t>附录4  资格审查条件(信誉最低要求)</w:t>
      </w:r>
      <w:r>
        <w:tab/>
      </w:r>
      <w:r>
        <w:fldChar w:fldCharType="begin"/>
      </w:r>
      <w:r>
        <w:instrText xml:space="preserve"> PAGEREF _Toc122420894 \h </w:instrText>
      </w:r>
      <w:r>
        <w:fldChar w:fldCharType="separate"/>
      </w:r>
      <w:r>
        <w:t>21</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"_Toc122420895" </w:instrText>
      </w:r>
      <w:r>
        <w:fldChar w:fldCharType="separate"/>
      </w:r>
      <w:r>
        <w:rPr>
          <w:rStyle w:val="61"/>
          <w:rFonts w:ascii="黑体" w:hAnsi="黑体" w:eastAsia="黑体"/>
        </w:rPr>
        <w:t>附录5  资格审查条件（项目经理最低要求）</w:t>
      </w:r>
      <w:r>
        <w:tab/>
      </w:r>
      <w:r>
        <w:fldChar w:fldCharType="begin"/>
      </w:r>
      <w:r>
        <w:instrText xml:space="preserve"> PAGEREF _Toc122420895 \h </w:instrText>
      </w:r>
      <w:r>
        <w:fldChar w:fldCharType="separate"/>
      </w:r>
      <w:r>
        <w:t>22</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"_Toc122420896" </w:instrText>
      </w:r>
      <w:r>
        <w:fldChar w:fldCharType="separate"/>
      </w:r>
      <w:r>
        <w:rPr>
          <w:rStyle w:val="61"/>
          <w:rFonts w:ascii="黑体" w:hAnsi="黑体" w:eastAsia="黑体"/>
        </w:rPr>
        <w:t>附录6  资格审查条件（其他管理人员和技术人员最低要求）</w:t>
      </w:r>
      <w:r>
        <w:tab/>
      </w:r>
      <w:r>
        <w:fldChar w:fldCharType="begin"/>
      </w:r>
      <w:r>
        <w:instrText xml:space="preserve"> PAGEREF _Toc122420896 \h </w:instrText>
      </w:r>
      <w:r>
        <w:fldChar w:fldCharType="separate"/>
      </w:r>
      <w:r>
        <w:t>23</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"_Toc122420897" </w:instrText>
      </w:r>
      <w:r>
        <w:fldChar w:fldCharType="separate"/>
      </w:r>
      <w:r>
        <w:rPr>
          <w:rStyle w:val="61"/>
          <w:bCs/>
        </w:rPr>
        <w:t>投标人须知正文修改一览表</w:t>
      </w:r>
      <w:r>
        <w:tab/>
      </w:r>
      <w:r>
        <w:fldChar w:fldCharType="begin"/>
      </w:r>
      <w:r>
        <w:instrText xml:space="preserve"> PAGEREF _Toc122420897 \h </w:instrText>
      </w:r>
      <w:r>
        <w:fldChar w:fldCharType="separate"/>
      </w:r>
      <w:r>
        <w:t>25</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"_Toc122420898" </w:instrText>
      </w:r>
      <w:r>
        <w:fldChar w:fldCharType="separate"/>
      </w:r>
      <w:r>
        <w:rPr>
          <w:rStyle w:val="61"/>
          <w:rFonts w:ascii="黑体" w:hAnsi="黑体" w:eastAsia="黑体"/>
        </w:rPr>
        <w:t>1. 总则</w:t>
      </w:r>
      <w:r>
        <w:tab/>
      </w:r>
      <w:r>
        <w:fldChar w:fldCharType="begin"/>
      </w:r>
      <w:r>
        <w:instrText xml:space="preserve"> PAGEREF _Toc122420898 \h </w:instrText>
      </w:r>
      <w:r>
        <w:fldChar w:fldCharType="separate"/>
      </w:r>
      <w:r>
        <w:t>26</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"_Toc122420899" </w:instrText>
      </w:r>
      <w:r>
        <w:fldChar w:fldCharType="separate"/>
      </w:r>
      <w:r>
        <w:rPr>
          <w:rStyle w:val="61"/>
          <w:rFonts w:ascii="黑体" w:hAnsi="黑体" w:eastAsia="黑体"/>
        </w:rPr>
        <w:t>2. 招标文件</w:t>
      </w:r>
      <w:r>
        <w:tab/>
      </w:r>
      <w:r>
        <w:fldChar w:fldCharType="begin"/>
      </w:r>
      <w:r>
        <w:instrText xml:space="preserve"> PAGEREF _Toc122420899 \h </w:instrText>
      </w:r>
      <w:r>
        <w:fldChar w:fldCharType="separate"/>
      </w:r>
      <w:r>
        <w:t>29</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"_Toc122420900" </w:instrText>
      </w:r>
      <w:r>
        <w:fldChar w:fldCharType="separate"/>
      </w:r>
      <w:r>
        <w:rPr>
          <w:rStyle w:val="61"/>
          <w:rFonts w:ascii="黑体" w:hAnsi="黑体" w:eastAsia="黑体"/>
        </w:rPr>
        <w:t>3. 投标文件</w:t>
      </w:r>
      <w:r>
        <w:tab/>
      </w:r>
      <w:r>
        <w:fldChar w:fldCharType="begin"/>
      </w:r>
      <w:r>
        <w:instrText xml:space="preserve"> PAGEREF _Toc122420900 \h </w:instrText>
      </w:r>
      <w:r>
        <w:fldChar w:fldCharType="separate"/>
      </w:r>
      <w:r>
        <w:t>31</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"_Toc122420901" </w:instrText>
      </w:r>
      <w:r>
        <w:fldChar w:fldCharType="separate"/>
      </w:r>
      <w:r>
        <w:rPr>
          <w:rStyle w:val="61"/>
          <w:rFonts w:ascii="黑体" w:hAnsi="黑体" w:eastAsia="黑体"/>
        </w:rPr>
        <w:t>4. 投标</w:t>
      </w:r>
      <w:r>
        <w:tab/>
      </w:r>
      <w:r>
        <w:fldChar w:fldCharType="begin"/>
      </w:r>
      <w:r>
        <w:instrText xml:space="preserve"> PAGEREF _Toc122420901 \h </w:instrText>
      </w:r>
      <w:r>
        <w:fldChar w:fldCharType="separate"/>
      </w:r>
      <w:r>
        <w:t>34</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"_Toc122420902" </w:instrText>
      </w:r>
      <w:r>
        <w:fldChar w:fldCharType="separate"/>
      </w:r>
      <w:r>
        <w:rPr>
          <w:rStyle w:val="61"/>
          <w:rFonts w:ascii="黑体" w:hAnsi="黑体" w:eastAsia="黑体"/>
        </w:rPr>
        <w:t>5. 开标</w:t>
      </w:r>
      <w:r>
        <w:tab/>
      </w:r>
      <w:r>
        <w:fldChar w:fldCharType="begin"/>
      </w:r>
      <w:r>
        <w:instrText xml:space="preserve"> PAGEREF _Toc122420902 \h </w:instrText>
      </w:r>
      <w:r>
        <w:fldChar w:fldCharType="separate"/>
      </w:r>
      <w:r>
        <w:t>35</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"_Toc122420903" </w:instrText>
      </w:r>
      <w:r>
        <w:fldChar w:fldCharType="separate"/>
      </w:r>
      <w:r>
        <w:rPr>
          <w:rStyle w:val="61"/>
          <w:rFonts w:ascii="黑体" w:hAnsi="黑体" w:eastAsia="黑体"/>
        </w:rPr>
        <w:t>6. 评标</w:t>
      </w:r>
      <w:r>
        <w:tab/>
      </w:r>
      <w:r>
        <w:fldChar w:fldCharType="begin"/>
      </w:r>
      <w:r>
        <w:instrText xml:space="preserve"> PAGEREF _Toc122420903 \h </w:instrText>
      </w:r>
      <w:r>
        <w:fldChar w:fldCharType="separate"/>
      </w:r>
      <w:r>
        <w:t>36</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"_Toc122420904" </w:instrText>
      </w:r>
      <w:r>
        <w:fldChar w:fldCharType="separate"/>
      </w:r>
      <w:r>
        <w:rPr>
          <w:rStyle w:val="61"/>
          <w:rFonts w:ascii="黑体" w:hAnsi="黑体" w:eastAsia="黑体"/>
        </w:rPr>
        <w:t>7. 合同授予</w:t>
      </w:r>
      <w:r>
        <w:tab/>
      </w:r>
      <w:r>
        <w:fldChar w:fldCharType="begin"/>
      </w:r>
      <w:r>
        <w:instrText xml:space="preserve"> PAGEREF _Toc122420904 \h </w:instrText>
      </w:r>
      <w:r>
        <w:fldChar w:fldCharType="separate"/>
      </w:r>
      <w:r>
        <w:t>36</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"_Toc122420905" </w:instrText>
      </w:r>
      <w:r>
        <w:fldChar w:fldCharType="separate"/>
      </w:r>
      <w:r>
        <w:rPr>
          <w:rStyle w:val="61"/>
          <w:rFonts w:ascii="黑体" w:hAnsi="黑体" w:eastAsia="黑体"/>
        </w:rPr>
        <w:t>8. 重新招标和不再招标</w:t>
      </w:r>
      <w:r>
        <w:tab/>
      </w:r>
      <w:r>
        <w:fldChar w:fldCharType="begin"/>
      </w:r>
      <w:r>
        <w:instrText xml:space="preserve"> PAGEREF _Toc122420905 \h </w:instrText>
      </w:r>
      <w:r>
        <w:fldChar w:fldCharType="separate"/>
      </w:r>
      <w:r>
        <w:t>38</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"_Toc122420906" </w:instrText>
      </w:r>
      <w:r>
        <w:fldChar w:fldCharType="separate"/>
      </w:r>
      <w:r>
        <w:rPr>
          <w:rStyle w:val="61"/>
          <w:rFonts w:ascii="黑体" w:hAnsi="黑体" w:eastAsia="黑体"/>
        </w:rPr>
        <w:t>9. 纪律和监督</w:t>
      </w:r>
      <w:r>
        <w:tab/>
      </w:r>
      <w:r>
        <w:fldChar w:fldCharType="begin"/>
      </w:r>
      <w:r>
        <w:instrText xml:space="preserve"> PAGEREF _Toc122420906 \h </w:instrText>
      </w:r>
      <w:r>
        <w:fldChar w:fldCharType="separate"/>
      </w:r>
      <w:r>
        <w:t>38</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"_Toc122420907" </w:instrText>
      </w:r>
      <w:r>
        <w:fldChar w:fldCharType="separate"/>
      </w:r>
      <w:r>
        <w:rPr>
          <w:rStyle w:val="61"/>
          <w:rFonts w:ascii="黑体" w:hAnsi="黑体" w:eastAsia="黑体"/>
        </w:rPr>
        <w:t>10. 需要补充的其他内容</w:t>
      </w:r>
      <w:r>
        <w:tab/>
      </w:r>
      <w:r>
        <w:fldChar w:fldCharType="begin"/>
      </w:r>
      <w:r>
        <w:instrText xml:space="preserve"> PAGEREF _Toc122420907 \h </w:instrText>
      </w:r>
      <w:r>
        <w:fldChar w:fldCharType="separate"/>
      </w:r>
      <w:r>
        <w:t>39</w:t>
      </w:r>
      <w:r>
        <w:fldChar w:fldCharType="end"/>
      </w:r>
      <w:r>
        <w:fldChar w:fldCharType="end"/>
      </w:r>
    </w:p>
    <w:p>
      <w:pPr>
        <w:pStyle w:val="36"/>
        <w:tabs>
          <w:tab w:val="right" w:leader="dot" w:pos="8494"/>
        </w:tabs>
        <w:rPr>
          <w:rFonts w:ascii="等线" w:hAnsi="等线" w:eastAsia="等线" w:cs="Times New Roman"/>
          <w:b w:val="0"/>
          <w:bCs w:val="0"/>
          <w:caps w:val="0"/>
          <w:sz w:val="21"/>
          <w:szCs w:val="22"/>
        </w:rPr>
      </w:pPr>
      <w:r>
        <w:fldChar w:fldCharType="begin"/>
      </w:r>
      <w:r>
        <w:instrText xml:space="preserve"> HYPERLINK \l "_Toc122420908" </w:instrText>
      </w:r>
      <w:r>
        <w:fldChar w:fldCharType="separate"/>
      </w:r>
      <w:r>
        <w:rPr>
          <w:rStyle w:val="61"/>
          <w:rFonts w:ascii="黑体" w:hAnsi="黑体" w:eastAsia="黑体"/>
        </w:rPr>
        <w:t>附件：合肥市公共资源交易电子招标投标操作规程</w:t>
      </w:r>
      <w:r>
        <w:tab/>
      </w:r>
      <w:r>
        <w:fldChar w:fldCharType="begin"/>
      </w:r>
      <w:r>
        <w:instrText xml:space="preserve"> PAGEREF _Toc122420908 \h </w:instrText>
      </w:r>
      <w:r>
        <w:fldChar w:fldCharType="separate"/>
      </w:r>
      <w:r>
        <w:t>40</w:t>
      </w:r>
      <w:r>
        <w:fldChar w:fldCharType="end"/>
      </w:r>
      <w:r>
        <w:fldChar w:fldCharType="end"/>
      </w:r>
    </w:p>
    <w:p>
      <w:pPr>
        <w:pStyle w:val="36"/>
        <w:tabs>
          <w:tab w:val="right" w:leader="dot" w:pos="8494"/>
        </w:tabs>
        <w:rPr>
          <w:rFonts w:ascii="等线" w:hAnsi="等线" w:eastAsia="等线" w:cs="Times New Roman"/>
          <w:b w:val="0"/>
          <w:bCs w:val="0"/>
          <w:caps w:val="0"/>
          <w:sz w:val="21"/>
          <w:szCs w:val="22"/>
        </w:rPr>
      </w:pPr>
      <w:r>
        <w:fldChar w:fldCharType="begin"/>
      </w:r>
      <w:r>
        <w:instrText xml:space="preserve"> HYPERLINK \l "_Toc122420909" </w:instrText>
      </w:r>
      <w:r>
        <w:fldChar w:fldCharType="separate"/>
      </w:r>
      <w:r>
        <w:rPr>
          <w:rStyle w:val="61"/>
          <w:rFonts w:ascii="黑体" w:hAnsi="黑体" w:eastAsia="黑体"/>
        </w:rPr>
        <w:t>第三章  评标办法</w:t>
      </w:r>
      <w:r>
        <w:tab/>
      </w:r>
      <w:r>
        <w:fldChar w:fldCharType="begin"/>
      </w:r>
      <w:r>
        <w:instrText xml:space="preserve"> PAGEREF _Toc122420909 \h </w:instrText>
      </w:r>
      <w:r>
        <w:fldChar w:fldCharType="separate"/>
      </w:r>
      <w:r>
        <w:t>45</w:t>
      </w:r>
      <w:r>
        <w:fldChar w:fldCharType="end"/>
      </w:r>
      <w:r>
        <w:fldChar w:fldCharType="end"/>
      </w:r>
    </w:p>
    <w:p>
      <w:pPr>
        <w:pStyle w:val="36"/>
        <w:tabs>
          <w:tab w:val="right" w:leader="dot" w:pos="8494"/>
        </w:tabs>
        <w:rPr>
          <w:rFonts w:ascii="等线" w:hAnsi="等线" w:eastAsia="等线" w:cs="Times New Roman"/>
          <w:b w:val="0"/>
          <w:bCs w:val="0"/>
          <w:caps w:val="0"/>
          <w:sz w:val="21"/>
          <w:szCs w:val="22"/>
        </w:rPr>
      </w:pPr>
      <w:r>
        <w:fldChar w:fldCharType="begin"/>
      </w:r>
      <w:r>
        <w:instrText xml:space="preserve"> HYPERLINK \l "_Toc122420910" </w:instrText>
      </w:r>
      <w:r>
        <w:fldChar w:fldCharType="separate"/>
      </w:r>
      <w:r>
        <w:rPr>
          <w:rStyle w:val="61"/>
          <w:rFonts w:ascii="宋体" w:hAnsi="宋体" w:cs="宋体"/>
          <w:spacing w:val="-2"/>
        </w:rPr>
        <w:t>1.初步筛查和有效值计算规</w:t>
      </w:r>
      <w:r>
        <w:rPr>
          <w:rStyle w:val="61"/>
          <w:rFonts w:ascii="宋体" w:hAnsi="宋体" w:cs="宋体"/>
          <w:spacing w:val="-1"/>
        </w:rPr>
        <w:t>则、范围</w:t>
      </w:r>
      <w:r>
        <w:tab/>
      </w:r>
      <w:r>
        <w:fldChar w:fldCharType="begin"/>
      </w:r>
      <w:r>
        <w:instrText xml:space="preserve"> PAGEREF _Toc122420910 \h </w:instrText>
      </w:r>
      <w:r>
        <w:fldChar w:fldCharType="separate"/>
      </w:r>
      <w:r>
        <w:t>57</w:t>
      </w:r>
      <w:r>
        <w:fldChar w:fldCharType="end"/>
      </w:r>
      <w:r>
        <w:fldChar w:fldCharType="end"/>
      </w:r>
    </w:p>
    <w:p>
      <w:pPr>
        <w:pStyle w:val="36"/>
        <w:tabs>
          <w:tab w:val="right" w:leader="dot" w:pos="8494"/>
        </w:tabs>
        <w:rPr>
          <w:rFonts w:ascii="等线" w:hAnsi="等线" w:eastAsia="等线" w:cs="Times New Roman"/>
          <w:b w:val="0"/>
          <w:bCs w:val="0"/>
          <w:caps w:val="0"/>
          <w:sz w:val="21"/>
          <w:szCs w:val="22"/>
        </w:rPr>
      </w:pPr>
      <w:r>
        <w:fldChar w:fldCharType="begin"/>
      </w:r>
      <w:r>
        <w:instrText xml:space="preserve"> HYPERLINK \l "_Toc122420911" </w:instrText>
      </w:r>
      <w:r>
        <w:fldChar w:fldCharType="separate"/>
      </w:r>
      <w:r>
        <w:rPr>
          <w:rStyle w:val="61"/>
          <w:rFonts w:ascii="宋体" w:hAnsi="宋体" w:cs="宋体"/>
          <w:spacing w:val="-10"/>
        </w:rPr>
        <w:t>2</w:t>
      </w:r>
      <w:r>
        <w:rPr>
          <w:rStyle w:val="61"/>
          <w:rFonts w:ascii="宋体" w:hAnsi="宋体" w:cs="宋体"/>
          <w:spacing w:val="-8"/>
        </w:rPr>
        <w:t>.2数据分组</w:t>
      </w:r>
      <w:r>
        <w:tab/>
      </w:r>
      <w:r>
        <w:fldChar w:fldCharType="begin"/>
      </w:r>
      <w:r>
        <w:instrText xml:space="preserve"> PAGEREF _Toc122420911 \h </w:instrText>
      </w:r>
      <w:r>
        <w:fldChar w:fldCharType="separate"/>
      </w:r>
      <w:r>
        <w:t>58</w:t>
      </w:r>
      <w:r>
        <w:fldChar w:fldCharType="end"/>
      </w:r>
      <w:r>
        <w:fldChar w:fldCharType="end"/>
      </w:r>
    </w:p>
    <w:p>
      <w:pPr>
        <w:pStyle w:val="36"/>
        <w:tabs>
          <w:tab w:val="right" w:leader="dot" w:pos="8494"/>
        </w:tabs>
        <w:rPr>
          <w:rFonts w:ascii="等线" w:hAnsi="等线" w:eastAsia="等线" w:cs="Times New Roman"/>
          <w:b w:val="0"/>
          <w:bCs w:val="0"/>
          <w:caps w:val="0"/>
          <w:sz w:val="21"/>
          <w:szCs w:val="22"/>
        </w:rPr>
      </w:pPr>
      <w:r>
        <w:fldChar w:fldCharType="begin"/>
      </w:r>
      <w:r>
        <w:instrText xml:space="preserve"> HYPERLINK \l "_Toc122420912" </w:instrText>
      </w:r>
      <w:r>
        <w:fldChar w:fldCharType="separate"/>
      </w:r>
      <w:r>
        <w:rPr>
          <w:rStyle w:val="61"/>
          <w:rFonts w:ascii="宋体" w:hAnsi="宋体" w:cs="宋体"/>
          <w:spacing w:val="-10"/>
        </w:rPr>
        <w:t>2</w:t>
      </w:r>
      <w:r>
        <w:rPr>
          <w:rStyle w:val="61"/>
          <w:rFonts w:ascii="宋体" w:hAnsi="宋体" w:cs="宋体"/>
          <w:spacing w:val="-7"/>
        </w:rPr>
        <w:t>.3确定有效值</w:t>
      </w:r>
      <w:r>
        <w:tab/>
      </w:r>
      <w:r>
        <w:fldChar w:fldCharType="begin"/>
      </w:r>
      <w:r>
        <w:instrText xml:space="preserve"> PAGEREF _Toc122420912 \h </w:instrText>
      </w:r>
      <w:r>
        <w:fldChar w:fldCharType="separate"/>
      </w:r>
      <w:r>
        <w:t>59</w:t>
      </w:r>
      <w:r>
        <w:fldChar w:fldCharType="end"/>
      </w:r>
      <w:r>
        <w:fldChar w:fldCharType="end"/>
      </w:r>
    </w:p>
    <w:p>
      <w:pPr>
        <w:pStyle w:val="36"/>
        <w:tabs>
          <w:tab w:val="right" w:leader="dot" w:pos="8494"/>
        </w:tabs>
        <w:rPr>
          <w:rFonts w:ascii="等线" w:hAnsi="等线" w:eastAsia="等线" w:cs="Times New Roman"/>
          <w:b w:val="0"/>
          <w:bCs w:val="0"/>
          <w:caps w:val="0"/>
          <w:sz w:val="21"/>
          <w:szCs w:val="22"/>
        </w:rPr>
      </w:pPr>
      <w:r>
        <w:fldChar w:fldCharType="begin"/>
      </w:r>
      <w:r>
        <w:instrText xml:space="preserve"> HYPERLINK \l "_Toc122420913" </w:instrText>
      </w:r>
      <w:r>
        <w:fldChar w:fldCharType="separate"/>
      </w:r>
      <w:r>
        <w:rPr>
          <w:rStyle w:val="61"/>
          <w:rFonts w:eastAsia="Times New Roman"/>
          <w:spacing w:val="-1"/>
        </w:rPr>
        <w:t>1.</w:t>
      </w:r>
      <w:r>
        <w:rPr>
          <w:rStyle w:val="61"/>
          <w:rFonts w:ascii="宋体" w:hAnsi="宋体" w:cs="宋体"/>
          <w:spacing w:val="-1"/>
        </w:rPr>
        <w:t>商务文件</w:t>
      </w:r>
      <w:r>
        <w:rPr>
          <w:rStyle w:val="61"/>
          <w:rFonts w:ascii="宋体" w:hAnsi="宋体" w:cs="宋体"/>
        </w:rPr>
        <w:t>初步评审选择规则</w:t>
      </w:r>
      <w:r>
        <w:tab/>
      </w:r>
      <w:r>
        <w:fldChar w:fldCharType="begin"/>
      </w:r>
      <w:r>
        <w:instrText xml:space="preserve"> PAGEREF _Toc122420913 \h </w:instrText>
      </w:r>
      <w:r>
        <w:fldChar w:fldCharType="separate"/>
      </w:r>
      <w:r>
        <w:t>61</w:t>
      </w:r>
      <w:r>
        <w:fldChar w:fldCharType="end"/>
      </w:r>
      <w:r>
        <w:fldChar w:fldCharType="end"/>
      </w:r>
    </w:p>
    <w:p>
      <w:pPr>
        <w:pStyle w:val="36"/>
        <w:tabs>
          <w:tab w:val="right" w:leader="dot" w:pos="8494"/>
        </w:tabs>
        <w:rPr>
          <w:rFonts w:ascii="等线" w:hAnsi="等线" w:eastAsia="等线" w:cs="Times New Roman"/>
          <w:b w:val="0"/>
          <w:bCs w:val="0"/>
          <w:caps w:val="0"/>
          <w:sz w:val="21"/>
          <w:szCs w:val="22"/>
        </w:rPr>
      </w:pPr>
      <w:r>
        <w:fldChar w:fldCharType="begin"/>
      </w:r>
      <w:r>
        <w:instrText xml:space="preserve"> HYPERLINK \l "_Toc122420914" </w:instrText>
      </w:r>
      <w:r>
        <w:fldChar w:fldCharType="separate"/>
      </w:r>
      <w:r>
        <w:rPr>
          <w:rStyle w:val="61"/>
          <w:rFonts w:eastAsia="Times New Roman"/>
          <w:spacing w:val="1"/>
        </w:rPr>
        <w:t>2.</w:t>
      </w:r>
      <w:r>
        <w:rPr>
          <w:rStyle w:val="61"/>
          <w:rFonts w:ascii="宋体" w:hAnsi="宋体" w:cs="宋体"/>
          <w:spacing w:val="1"/>
        </w:rPr>
        <w:t>技术文</w:t>
      </w:r>
      <w:r>
        <w:rPr>
          <w:rStyle w:val="61"/>
          <w:rFonts w:ascii="宋体" w:hAnsi="宋体" w:cs="宋体"/>
        </w:rPr>
        <w:t>件初步评审选择规则</w:t>
      </w:r>
      <w:r>
        <w:tab/>
      </w:r>
      <w:r>
        <w:fldChar w:fldCharType="begin"/>
      </w:r>
      <w:r>
        <w:instrText xml:space="preserve"> PAGEREF _Toc122420914 \h </w:instrText>
      </w:r>
      <w:r>
        <w:fldChar w:fldCharType="separate"/>
      </w:r>
      <w:r>
        <w:t>61</w:t>
      </w:r>
      <w:r>
        <w:fldChar w:fldCharType="end"/>
      </w:r>
      <w:r>
        <w:fldChar w:fldCharType="end"/>
      </w:r>
    </w:p>
    <w:p>
      <w:pPr>
        <w:pStyle w:val="36"/>
        <w:tabs>
          <w:tab w:val="right" w:leader="dot" w:pos="8494"/>
        </w:tabs>
        <w:rPr>
          <w:rFonts w:ascii="等线" w:hAnsi="等线" w:eastAsia="等线" w:cs="Times New Roman"/>
          <w:b w:val="0"/>
          <w:bCs w:val="0"/>
          <w:caps w:val="0"/>
          <w:sz w:val="21"/>
          <w:szCs w:val="22"/>
        </w:rPr>
      </w:pPr>
      <w:r>
        <w:fldChar w:fldCharType="begin"/>
      </w:r>
      <w:r>
        <w:instrText xml:space="preserve"> HYPERLINK \l "_Toc122420915" </w:instrText>
      </w:r>
      <w:r>
        <w:fldChar w:fldCharType="separate"/>
      </w:r>
      <w:r>
        <w:rPr>
          <w:rStyle w:val="61"/>
          <w:rFonts w:eastAsia="Times New Roman"/>
          <w:spacing w:val="1"/>
        </w:rPr>
        <w:t>3.</w:t>
      </w:r>
      <w:r>
        <w:rPr>
          <w:rStyle w:val="61"/>
          <w:rFonts w:ascii="宋体" w:hAnsi="宋体" w:cs="宋体"/>
          <w:spacing w:val="1"/>
        </w:rPr>
        <w:t>技术文件</w:t>
      </w:r>
      <w:r>
        <w:rPr>
          <w:rStyle w:val="61"/>
          <w:rFonts w:ascii="宋体" w:hAnsi="宋体" w:cs="宋体"/>
        </w:rPr>
        <w:t>详细评审选择规则</w:t>
      </w:r>
      <w:r>
        <w:tab/>
      </w:r>
      <w:r>
        <w:fldChar w:fldCharType="begin"/>
      </w:r>
      <w:r>
        <w:instrText xml:space="preserve"> PAGEREF _Toc122420915 \h </w:instrText>
      </w:r>
      <w:r>
        <w:fldChar w:fldCharType="separate"/>
      </w:r>
      <w:r>
        <w:t>61</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"_Toc122420916" </w:instrText>
      </w:r>
      <w:r>
        <w:fldChar w:fldCharType="separate"/>
      </w:r>
      <w:r>
        <w:rPr>
          <w:rStyle w:val="61"/>
          <w:rFonts w:ascii="黑体" w:hAnsi="黑体" w:eastAsia="黑体"/>
          <w:bCs/>
        </w:rPr>
        <w:t>第一节  合同协议书</w:t>
      </w:r>
      <w:r>
        <w:tab/>
      </w:r>
      <w:r>
        <w:fldChar w:fldCharType="begin"/>
      </w:r>
      <w:r>
        <w:instrText xml:space="preserve"> PAGEREF _Toc122420916 \h </w:instrText>
      </w:r>
      <w:r>
        <w:fldChar w:fldCharType="separate"/>
      </w:r>
      <w:r>
        <w:t>71</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"_Toc122420917" </w:instrText>
      </w:r>
      <w:r>
        <w:fldChar w:fldCharType="separate"/>
      </w:r>
      <w:r>
        <w:rPr>
          <w:rStyle w:val="61"/>
          <w:rFonts w:ascii="黑体" w:hAnsi="黑体" w:eastAsia="黑体"/>
          <w:bCs/>
        </w:rPr>
        <w:t>第二节  通用合同条款</w:t>
      </w:r>
      <w:r>
        <w:tab/>
      </w:r>
      <w:r>
        <w:fldChar w:fldCharType="begin"/>
      </w:r>
      <w:r>
        <w:instrText xml:space="preserve"> PAGEREF _Toc122420917 \h </w:instrText>
      </w:r>
      <w:r>
        <w:fldChar w:fldCharType="separate"/>
      </w:r>
      <w:r>
        <w:t>74</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"_Toc122420918" </w:instrText>
      </w:r>
      <w:r>
        <w:fldChar w:fldCharType="separate"/>
      </w:r>
      <w:r>
        <w:rPr>
          <w:rStyle w:val="61"/>
          <w:rFonts w:ascii="黑体" w:hAnsi="黑体" w:eastAsia="黑体"/>
          <w:bCs/>
        </w:rPr>
        <w:t>第三节  专用合同条款</w:t>
      </w:r>
      <w:r>
        <w:tab/>
      </w:r>
      <w:r>
        <w:fldChar w:fldCharType="begin"/>
      </w:r>
      <w:r>
        <w:instrText xml:space="preserve"> PAGEREF _Toc122420918 \h </w:instrText>
      </w:r>
      <w:r>
        <w:fldChar w:fldCharType="separate"/>
      </w:r>
      <w:r>
        <w:t>75</w:t>
      </w:r>
      <w:r>
        <w:fldChar w:fldCharType="end"/>
      </w:r>
      <w:r>
        <w:fldChar w:fldCharType="end"/>
      </w:r>
    </w:p>
    <w:p>
      <w:pPr>
        <w:pStyle w:val="36"/>
        <w:tabs>
          <w:tab w:val="right" w:leader="dot" w:pos="8494"/>
        </w:tabs>
        <w:rPr>
          <w:rFonts w:ascii="等线" w:hAnsi="等线" w:eastAsia="等线" w:cs="Times New Roman"/>
          <w:b w:val="0"/>
          <w:bCs w:val="0"/>
          <w:caps w:val="0"/>
          <w:sz w:val="21"/>
          <w:szCs w:val="22"/>
        </w:rPr>
      </w:pPr>
      <w:r>
        <w:fldChar w:fldCharType="begin"/>
      </w:r>
      <w:r>
        <w:instrText xml:space="preserve"> HYPERLINK \l "_Toc122420919" </w:instrText>
      </w:r>
      <w:r>
        <w:fldChar w:fldCharType="separate"/>
      </w:r>
      <w:r>
        <w:rPr>
          <w:rStyle w:val="61"/>
          <w:rFonts w:ascii="黑体" w:hAnsi="黑体" w:eastAsia="黑体"/>
          <w:kern w:val="44"/>
        </w:rPr>
        <w:t>第五章  工程量清单</w:t>
      </w:r>
      <w:r>
        <w:tab/>
      </w:r>
      <w:r>
        <w:fldChar w:fldCharType="begin"/>
      </w:r>
      <w:r>
        <w:instrText xml:space="preserve"> PAGEREF _Toc122420919 \h </w:instrText>
      </w:r>
      <w:r>
        <w:fldChar w:fldCharType="separate"/>
      </w:r>
      <w:r>
        <w:t>136</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"_Toc122420920" </w:instrText>
      </w:r>
      <w:r>
        <w:fldChar w:fldCharType="separate"/>
      </w:r>
      <w:r>
        <w:rPr>
          <w:rStyle w:val="61"/>
          <w:rFonts w:ascii="Cambria" w:hAnsi="Cambria"/>
          <w:b/>
          <w:bCs/>
        </w:rPr>
        <w:t>1. 计价依据</w:t>
      </w:r>
      <w:r>
        <w:tab/>
      </w:r>
      <w:r>
        <w:fldChar w:fldCharType="begin"/>
      </w:r>
      <w:r>
        <w:instrText xml:space="preserve"> PAGEREF _Toc122420920 \h </w:instrText>
      </w:r>
      <w:r>
        <w:fldChar w:fldCharType="separate"/>
      </w:r>
      <w:r>
        <w:t>136</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"_Toc122420921" </w:instrText>
      </w:r>
      <w:r>
        <w:fldChar w:fldCharType="separate"/>
      </w:r>
      <w:r>
        <w:rPr>
          <w:rStyle w:val="61"/>
          <w:rFonts w:ascii="Cambria" w:hAnsi="Cambria"/>
          <w:b/>
          <w:bCs/>
        </w:rPr>
        <w:t>2. 工程造价确定</w:t>
      </w:r>
      <w:r>
        <w:tab/>
      </w:r>
      <w:r>
        <w:fldChar w:fldCharType="begin"/>
      </w:r>
      <w:r>
        <w:instrText xml:space="preserve"> PAGEREF _Toc122420921 \h </w:instrText>
      </w:r>
      <w:r>
        <w:fldChar w:fldCharType="separate"/>
      </w:r>
      <w:r>
        <w:t>136</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"_Toc122420922" </w:instrText>
      </w:r>
      <w:r>
        <w:fldChar w:fldCharType="separate"/>
      </w:r>
      <w:r>
        <w:rPr>
          <w:rStyle w:val="61"/>
          <w:rFonts w:ascii="Cambria" w:hAnsi="Cambria"/>
          <w:b/>
          <w:bCs/>
        </w:rPr>
        <w:t>3. 招标工程量清单编制要求</w:t>
      </w:r>
      <w:r>
        <w:tab/>
      </w:r>
      <w:r>
        <w:fldChar w:fldCharType="begin"/>
      </w:r>
      <w:r>
        <w:instrText xml:space="preserve"> PAGEREF _Toc122420922 \h </w:instrText>
      </w:r>
      <w:r>
        <w:fldChar w:fldCharType="separate"/>
      </w:r>
      <w:r>
        <w:t>136</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"_Toc122420923" </w:instrText>
      </w:r>
      <w:r>
        <w:fldChar w:fldCharType="separate"/>
      </w:r>
      <w:r>
        <w:rPr>
          <w:rStyle w:val="61"/>
          <w:rFonts w:ascii="Cambria" w:hAnsi="Cambria"/>
          <w:b/>
          <w:bCs/>
        </w:rPr>
        <w:t>4. 最高投标限价（招标控制价）编制要求</w:t>
      </w:r>
      <w:r>
        <w:tab/>
      </w:r>
      <w:r>
        <w:fldChar w:fldCharType="begin"/>
      </w:r>
      <w:r>
        <w:instrText xml:space="preserve"> PAGEREF _Toc122420923 \h </w:instrText>
      </w:r>
      <w:r>
        <w:fldChar w:fldCharType="separate"/>
      </w:r>
      <w:r>
        <w:t>137</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"_Toc122420924" </w:instrText>
      </w:r>
      <w:r>
        <w:fldChar w:fldCharType="separate"/>
      </w:r>
      <w:r>
        <w:rPr>
          <w:rStyle w:val="61"/>
          <w:rFonts w:ascii="Cambria" w:hAnsi="Cambria"/>
          <w:b/>
          <w:bCs/>
        </w:rPr>
        <w:t>5. 投标报价参考编制要求</w:t>
      </w:r>
      <w:r>
        <w:tab/>
      </w:r>
      <w:r>
        <w:fldChar w:fldCharType="begin"/>
      </w:r>
      <w:r>
        <w:instrText xml:space="preserve"> PAGEREF _Toc122420924 \h </w:instrText>
      </w:r>
      <w:r>
        <w:fldChar w:fldCharType="separate"/>
      </w:r>
      <w:r>
        <w:t>138</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"_Toc122420925" </w:instrText>
      </w:r>
      <w:r>
        <w:fldChar w:fldCharType="separate"/>
      </w:r>
      <w:r>
        <w:rPr>
          <w:rStyle w:val="61"/>
          <w:rFonts w:ascii="Cambria" w:hAnsi="Cambria"/>
          <w:b/>
          <w:bCs/>
        </w:rPr>
        <w:t>6. 工程量清单</w:t>
      </w:r>
      <w:r>
        <w:tab/>
      </w:r>
      <w:r>
        <w:fldChar w:fldCharType="begin"/>
      </w:r>
      <w:r>
        <w:instrText xml:space="preserve"> PAGEREF _Toc122420925 \h </w:instrText>
      </w:r>
      <w:r>
        <w:fldChar w:fldCharType="separate"/>
      </w:r>
      <w:r>
        <w:t>140</w:t>
      </w:r>
      <w:r>
        <w:fldChar w:fldCharType="end"/>
      </w:r>
      <w:r>
        <w:fldChar w:fldCharType="end"/>
      </w:r>
    </w:p>
    <w:p>
      <w:pPr>
        <w:pStyle w:val="36"/>
        <w:tabs>
          <w:tab w:val="right" w:leader="dot" w:pos="8494"/>
        </w:tabs>
        <w:rPr>
          <w:rFonts w:ascii="等线" w:hAnsi="等线" w:eastAsia="等线" w:cs="Times New Roman"/>
          <w:b w:val="0"/>
          <w:bCs w:val="0"/>
          <w:caps w:val="0"/>
          <w:sz w:val="21"/>
          <w:szCs w:val="22"/>
        </w:rPr>
      </w:pPr>
      <w:r>
        <w:fldChar w:fldCharType="begin"/>
      </w:r>
      <w:r>
        <w:instrText xml:space="preserve"> HYPERLINK \l "_Toc122420926" </w:instrText>
      </w:r>
      <w:r>
        <w:fldChar w:fldCharType="separate"/>
      </w:r>
      <w:r>
        <w:rPr>
          <w:rStyle w:val="61"/>
          <w:rFonts w:ascii="黑体" w:hAnsi="黑体" w:eastAsia="黑体"/>
        </w:rPr>
        <w:t>第六章  图  纸</w:t>
      </w:r>
      <w:r>
        <w:tab/>
      </w:r>
      <w:r>
        <w:fldChar w:fldCharType="begin"/>
      </w:r>
      <w:r>
        <w:instrText xml:space="preserve"> PAGEREF _Toc122420926 \h </w:instrText>
      </w:r>
      <w:r>
        <w:fldChar w:fldCharType="separate"/>
      </w:r>
      <w:r>
        <w:t>141</w:t>
      </w:r>
      <w:r>
        <w:fldChar w:fldCharType="end"/>
      </w:r>
      <w:r>
        <w:fldChar w:fldCharType="end"/>
      </w:r>
    </w:p>
    <w:p>
      <w:pPr>
        <w:pStyle w:val="36"/>
        <w:tabs>
          <w:tab w:val="right" w:leader="dot" w:pos="8494"/>
        </w:tabs>
        <w:rPr>
          <w:rFonts w:ascii="等线" w:hAnsi="等线" w:eastAsia="等线" w:cs="Times New Roman"/>
          <w:b w:val="0"/>
          <w:bCs w:val="0"/>
          <w:caps w:val="0"/>
          <w:sz w:val="21"/>
          <w:szCs w:val="22"/>
        </w:rPr>
      </w:pPr>
      <w:r>
        <w:fldChar w:fldCharType="begin"/>
      </w:r>
      <w:r>
        <w:instrText xml:space="preserve"> HYPERLINK \l "_Toc122420927" </w:instrText>
      </w:r>
      <w:r>
        <w:fldChar w:fldCharType="separate"/>
      </w:r>
      <w:r>
        <w:rPr>
          <w:rStyle w:val="61"/>
          <w:rFonts w:ascii="黑体" w:eastAsia="黑体"/>
        </w:rPr>
        <w:t>（另册）</w:t>
      </w:r>
      <w:r>
        <w:tab/>
      </w:r>
      <w:r>
        <w:fldChar w:fldCharType="begin"/>
      </w:r>
      <w:r>
        <w:instrText xml:space="preserve"> PAGEREF _Toc122420927 \h </w:instrText>
      </w:r>
      <w:r>
        <w:fldChar w:fldCharType="separate"/>
      </w:r>
      <w:r>
        <w:t>141</w:t>
      </w:r>
      <w:r>
        <w:fldChar w:fldCharType="end"/>
      </w:r>
      <w:r>
        <w:fldChar w:fldCharType="end"/>
      </w:r>
    </w:p>
    <w:p>
      <w:pPr>
        <w:pStyle w:val="36"/>
        <w:tabs>
          <w:tab w:val="right" w:leader="dot" w:pos="8494"/>
        </w:tabs>
        <w:rPr>
          <w:rFonts w:ascii="等线" w:hAnsi="等线" w:eastAsia="等线" w:cs="Times New Roman"/>
          <w:b w:val="0"/>
          <w:bCs w:val="0"/>
          <w:caps w:val="0"/>
          <w:sz w:val="21"/>
          <w:szCs w:val="22"/>
        </w:rPr>
      </w:pPr>
      <w:r>
        <w:fldChar w:fldCharType="begin"/>
      </w:r>
      <w:r>
        <w:instrText xml:space="preserve"> HYPERLINK \l "_Toc122420928" </w:instrText>
      </w:r>
      <w:r>
        <w:fldChar w:fldCharType="separate"/>
      </w:r>
      <w:r>
        <w:rPr>
          <w:rStyle w:val="61"/>
          <w:rFonts w:ascii="黑体" w:hAnsi="黑体" w:eastAsia="黑体"/>
        </w:rPr>
        <w:t>第七章  技术标准和要求</w:t>
      </w:r>
      <w:r>
        <w:tab/>
      </w:r>
      <w:r>
        <w:fldChar w:fldCharType="begin"/>
      </w:r>
      <w:r>
        <w:instrText xml:space="preserve"> PAGEREF _Toc122420928 \h </w:instrText>
      </w:r>
      <w:r>
        <w:fldChar w:fldCharType="separate"/>
      </w:r>
      <w:r>
        <w:t>142</w:t>
      </w:r>
      <w:r>
        <w:fldChar w:fldCharType="end"/>
      </w:r>
      <w:r>
        <w:fldChar w:fldCharType="end"/>
      </w:r>
    </w:p>
    <w:p>
      <w:pPr>
        <w:pStyle w:val="36"/>
        <w:tabs>
          <w:tab w:val="right" w:leader="dot" w:pos="8494"/>
        </w:tabs>
        <w:rPr>
          <w:rFonts w:ascii="等线" w:hAnsi="等线" w:eastAsia="等线" w:cs="Times New Roman"/>
          <w:b w:val="0"/>
          <w:bCs w:val="0"/>
          <w:caps w:val="0"/>
          <w:sz w:val="21"/>
          <w:szCs w:val="22"/>
        </w:rPr>
      </w:pPr>
      <w:r>
        <w:fldChar w:fldCharType="begin"/>
      </w:r>
      <w:r>
        <w:instrText xml:space="preserve"> HYPERLINK \l "_Toc122420929" </w:instrText>
      </w:r>
      <w:r>
        <w:fldChar w:fldCharType="separate"/>
      </w:r>
      <w:r>
        <w:rPr>
          <w:rStyle w:val="61"/>
          <w:rFonts w:ascii="黑体" w:hAnsi="黑体" w:eastAsia="黑体"/>
        </w:rPr>
        <w:t>第八章  投标文件格式</w:t>
      </w:r>
      <w:r>
        <w:tab/>
      </w:r>
      <w:r>
        <w:fldChar w:fldCharType="begin"/>
      </w:r>
      <w:r>
        <w:instrText xml:space="preserve"> PAGEREF _Toc122420929 \h </w:instrText>
      </w:r>
      <w:r>
        <w:fldChar w:fldCharType="separate"/>
      </w:r>
      <w:r>
        <w:t>143</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"_Toc122420930" </w:instrText>
      </w:r>
      <w:r>
        <w:fldChar w:fldCharType="separate"/>
      </w:r>
      <w:r>
        <w:rPr>
          <w:rStyle w:val="61"/>
          <w:rFonts w:ascii="黑体" w:hAnsi="黑体" w:eastAsia="黑体"/>
        </w:rPr>
        <w:t>投标文件</w:t>
      </w:r>
      <w:r>
        <w:tab/>
      </w:r>
      <w:r>
        <w:fldChar w:fldCharType="begin"/>
      </w:r>
      <w:r>
        <w:instrText xml:space="preserve"> PAGEREF _Toc122420930 \h </w:instrText>
      </w:r>
      <w:r>
        <w:fldChar w:fldCharType="separate"/>
      </w:r>
      <w:r>
        <w:t>144</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"_Toc122420931" </w:instrText>
      </w:r>
      <w:r>
        <w:fldChar w:fldCharType="separate"/>
      </w:r>
      <w:r>
        <w:rPr>
          <w:rStyle w:val="61"/>
          <w:rFonts w:ascii="黑体" w:hAnsi="黑体" w:eastAsia="黑体"/>
        </w:rPr>
        <w:t>（商务文件）</w:t>
      </w:r>
      <w:r>
        <w:tab/>
      </w:r>
      <w:r>
        <w:fldChar w:fldCharType="begin"/>
      </w:r>
      <w:r>
        <w:instrText xml:space="preserve"> PAGEREF _Toc122420931 \h </w:instrText>
      </w:r>
      <w:r>
        <w:fldChar w:fldCharType="separate"/>
      </w:r>
      <w:r>
        <w:t>144</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"_Toc122420932" </w:instrText>
      </w:r>
      <w:r>
        <w:fldChar w:fldCharType="separate"/>
      </w:r>
      <w:r>
        <w:rPr>
          <w:rStyle w:val="61"/>
          <w:rFonts w:ascii="黑体" w:hAnsi="黑体" w:eastAsia="黑体"/>
        </w:rPr>
        <w:t>投标文件</w:t>
      </w:r>
      <w:r>
        <w:tab/>
      </w:r>
      <w:r>
        <w:fldChar w:fldCharType="begin"/>
      </w:r>
      <w:r>
        <w:instrText xml:space="preserve"> PAGEREF _Toc122420932 \h </w:instrText>
      </w:r>
      <w:r>
        <w:fldChar w:fldCharType="separate"/>
      </w:r>
      <w:r>
        <w:t>166</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"_Toc122420933" </w:instrText>
      </w:r>
      <w:r>
        <w:fldChar w:fldCharType="separate"/>
      </w:r>
      <w:r>
        <w:rPr>
          <w:rStyle w:val="61"/>
          <w:rFonts w:ascii="黑体" w:hAnsi="黑体" w:eastAsia="黑体"/>
        </w:rPr>
        <w:t>（报价文件）</w:t>
      </w:r>
      <w:r>
        <w:tab/>
      </w:r>
      <w:r>
        <w:fldChar w:fldCharType="begin"/>
      </w:r>
      <w:r>
        <w:instrText xml:space="preserve"> PAGEREF _Toc122420933 \h </w:instrText>
      </w:r>
      <w:r>
        <w:fldChar w:fldCharType="separate"/>
      </w:r>
      <w:r>
        <w:t>166</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"_Toc122420934" </w:instrText>
      </w:r>
      <w:r>
        <w:fldChar w:fldCharType="separate"/>
      </w:r>
      <w:r>
        <w:rPr>
          <w:rStyle w:val="61"/>
          <w:rFonts w:ascii="黑体" w:hAnsi="黑体" w:eastAsia="黑体"/>
        </w:rPr>
        <w:t>投标文件</w:t>
      </w:r>
      <w:r>
        <w:tab/>
      </w:r>
      <w:r>
        <w:fldChar w:fldCharType="begin"/>
      </w:r>
      <w:r>
        <w:instrText xml:space="preserve"> PAGEREF _Toc122420934 \h </w:instrText>
      </w:r>
      <w:r>
        <w:fldChar w:fldCharType="separate"/>
      </w:r>
      <w:r>
        <w:t>184</w:t>
      </w:r>
      <w:r>
        <w:fldChar w:fldCharType="end"/>
      </w:r>
      <w:r>
        <w:fldChar w:fldCharType="end"/>
      </w:r>
    </w:p>
    <w:p>
      <w:pPr>
        <w:pStyle w:val="46"/>
        <w:tabs>
          <w:tab w:val="right" w:leader="dot" w:pos="8494"/>
        </w:tabs>
        <w:rPr>
          <w:rFonts w:ascii="等线" w:hAnsi="等线" w:eastAsia="等线" w:cs="Times New Roman"/>
          <w:smallCaps w:val="0"/>
          <w:sz w:val="21"/>
          <w:szCs w:val="22"/>
        </w:rPr>
      </w:pPr>
      <w:r>
        <w:fldChar w:fldCharType="begin"/>
      </w:r>
      <w:r>
        <w:instrText xml:space="preserve"> HYPERLINK \l "_Toc122420935" </w:instrText>
      </w:r>
      <w:r>
        <w:fldChar w:fldCharType="separate"/>
      </w:r>
      <w:r>
        <w:rPr>
          <w:rStyle w:val="61"/>
          <w:rFonts w:ascii="黑体" w:hAnsi="黑体" w:eastAsia="黑体"/>
          <w:kern w:val="0"/>
        </w:rPr>
        <w:t>（技术文件）</w:t>
      </w:r>
      <w:r>
        <w:tab/>
      </w:r>
      <w:r>
        <w:fldChar w:fldCharType="begin"/>
      </w:r>
      <w:r>
        <w:instrText xml:space="preserve"> PAGEREF _Toc122420935 \h </w:instrText>
      </w:r>
      <w:r>
        <w:fldChar w:fldCharType="separate"/>
      </w:r>
      <w:r>
        <w:t>184</w:t>
      </w:r>
      <w:r>
        <w:fldChar w:fldCharType="end"/>
      </w:r>
      <w:r>
        <w:fldChar w:fldCharType="end"/>
      </w:r>
    </w:p>
    <w:p>
      <w:pPr>
        <w:ind w:firstLine="435"/>
        <w:jc w:val="center"/>
        <w:rPr>
          <w:rFonts w:hint="eastAsia"/>
        </w:rPr>
      </w:pPr>
      <w:r>
        <w:rPr>
          <w:rFonts w:eastAsia="黑体"/>
        </w:rPr>
        <w:fldChar w:fldCharType="end"/>
      </w:r>
    </w:p>
    <w:p>
      <w:pPr>
        <w:pStyle w:val="5"/>
        <w:ind w:firstLine="420"/>
        <w:jc w:val="center"/>
        <w:rPr>
          <w:rFonts w:hint="eastAsia"/>
        </w:rPr>
      </w:pPr>
      <w:r>
        <w:br w:type="page"/>
      </w:r>
      <w:bookmarkStart w:id="0" w:name="_Toc122420888"/>
      <w:r>
        <w:rPr>
          <w:rFonts w:hint="eastAsia" w:ascii="黑体" w:hAnsi="黑体" w:eastAsia="黑体"/>
          <w:b w:val="0"/>
        </w:rPr>
        <w:t>第一章  招标公告</w:t>
      </w:r>
      <w:bookmarkEnd w:id="0"/>
    </w:p>
    <w:p>
      <w:pPr>
        <w:ind w:firstLine="560" w:firstLineChars="200"/>
        <w:jc w:val="center"/>
        <w:rPr>
          <w:rFonts w:hint="eastAsia" w:ascii="黑体" w:eastAsia="黑体"/>
          <w:sz w:val="28"/>
          <w:szCs w:val="28"/>
          <w:u w:val="single"/>
        </w:rPr>
      </w:pPr>
      <w:r>
        <w:rPr>
          <w:rFonts w:hint="eastAsia" w:ascii="黑体" w:eastAsia="黑体"/>
          <w:sz w:val="28"/>
          <w:szCs w:val="28"/>
          <w:u w:val="single"/>
        </w:rPr>
        <w:t>安徽省第二人民医院专科医疗及科教功能区建设项目暖通工程</w:t>
      </w:r>
    </w:p>
    <w:p>
      <w:pPr>
        <w:ind w:firstLine="560" w:firstLineChars="200"/>
        <w:jc w:val="center"/>
        <w:rPr>
          <w:b/>
          <w:sz w:val="28"/>
          <w:szCs w:val="28"/>
        </w:rPr>
      </w:pPr>
      <w:r>
        <w:rPr>
          <w:rFonts w:hint="eastAsia" w:ascii="黑体" w:eastAsia="黑体"/>
          <w:sz w:val="28"/>
          <w:szCs w:val="28"/>
        </w:rPr>
        <w:t>招标公告（电子招标投标）</w:t>
      </w:r>
    </w:p>
    <w:p>
      <w:pPr>
        <w:spacing w:line="360" w:lineRule="auto"/>
        <w:ind w:firstLine="480" w:firstLineChars="200"/>
        <w:rPr>
          <w:rFonts w:ascii="黑体" w:eastAsia="黑体"/>
          <w:sz w:val="24"/>
        </w:rPr>
      </w:pPr>
      <w:r>
        <w:rPr>
          <w:rFonts w:hint="eastAsia" w:ascii="黑体" w:eastAsia="黑体"/>
          <w:sz w:val="24"/>
        </w:rPr>
        <w:t>1. 招标条件</w:t>
      </w:r>
    </w:p>
    <w:p>
      <w:pPr>
        <w:spacing w:line="360" w:lineRule="auto"/>
        <w:ind w:firstLine="420" w:firstLineChars="200"/>
      </w:pPr>
      <w:r>
        <w:rPr>
          <w:rFonts w:hint="eastAsia" w:cs="楷体"/>
          <w:bCs/>
          <w:snapToGrid w:val="0"/>
          <w:kern w:val="0"/>
          <w:szCs w:val="21"/>
        </w:rPr>
        <w:t>1.1 项目名称：</w:t>
      </w:r>
      <w:r>
        <w:rPr>
          <w:rFonts w:hint="eastAsia" w:cs="楷体"/>
          <w:bCs/>
          <w:snapToGrid w:val="0"/>
          <w:kern w:val="0"/>
          <w:szCs w:val="21"/>
          <w:u w:val="single"/>
        </w:rPr>
        <w:t>安徽省第二人民医院专科医疗及科教功能区建设项目暖通工程</w:t>
      </w:r>
    </w:p>
    <w:p>
      <w:pPr>
        <w:spacing w:line="360" w:lineRule="auto"/>
        <w:ind w:firstLine="420" w:firstLineChars="200"/>
      </w:pPr>
      <w:r>
        <w:rPr>
          <w:rFonts w:hint="eastAsia" w:cs="楷体"/>
          <w:bCs/>
          <w:snapToGrid w:val="0"/>
          <w:kern w:val="0"/>
          <w:szCs w:val="21"/>
        </w:rPr>
        <w:t>1.2 项目审批、核准或备案机关名称：</w:t>
      </w:r>
      <w:r>
        <w:rPr>
          <w:rFonts w:hint="eastAsia"/>
          <w:u w:val="single"/>
        </w:rPr>
        <w:t xml:space="preserve"> </w:t>
      </w:r>
      <w:r>
        <w:rPr>
          <w:rFonts w:hint="eastAsia" w:ascii="宋体" w:hAnsi="宋体" w:cs="宋体"/>
          <w:szCs w:val="21"/>
          <w:u w:val="single"/>
        </w:rPr>
        <w:t>合肥市发展和改革委员会</w:t>
      </w:r>
      <w:r>
        <w:rPr>
          <w:rFonts w:hint="eastAsia"/>
          <w:u w:val="single"/>
        </w:rPr>
        <w:t xml:space="preserve"> </w:t>
      </w:r>
    </w:p>
    <w:p>
      <w:pPr>
        <w:spacing w:line="360" w:lineRule="auto"/>
        <w:ind w:firstLine="420" w:firstLineChars="200"/>
      </w:pPr>
      <w:r>
        <w:rPr>
          <w:rFonts w:hint="eastAsia" w:cs="楷体"/>
          <w:bCs/>
          <w:snapToGrid w:val="0"/>
          <w:kern w:val="0"/>
          <w:szCs w:val="21"/>
        </w:rPr>
        <w:t>1.3 批文名称及编号：</w:t>
      </w:r>
      <w:r>
        <w:rPr>
          <w:rFonts w:hint="eastAsia"/>
          <w:u w:val="single"/>
        </w:rPr>
        <w:t xml:space="preserve"> </w:t>
      </w:r>
      <w:r>
        <w:rPr>
          <w:rFonts w:ascii="宋体" w:hAnsi="宋体" w:cs="宋体"/>
          <w:szCs w:val="21"/>
          <w:u w:val="single"/>
        </w:rPr>
        <w:t>发改函【</w:t>
      </w:r>
      <w:r>
        <w:rPr>
          <w:rFonts w:hint="eastAsia" w:ascii="宋体" w:hAnsi="宋体" w:cs="宋体"/>
          <w:szCs w:val="21"/>
          <w:u w:val="single"/>
        </w:rPr>
        <w:t>2016】111号</w:t>
      </w:r>
      <w:r>
        <w:rPr>
          <w:rFonts w:hint="eastAsia"/>
          <w:u w:val="single"/>
        </w:rPr>
        <w:t xml:space="preserve"> </w:t>
      </w:r>
    </w:p>
    <w:p>
      <w:pPr>
        <w:spacing w:line="360" w:lineRule="auto"/>
        <w:ind w:firstLine="420" w:firstLineChars="200"/>
        <w:rPr>
          <w:u w:val="single"/>
        </w:rPr>
      </w:pPr>
      <w:r>
        <w:rPr>
          <w:rFonts w:hint="eastAsia" w:cs="楷体"/>
          <w:bCs/>
          <w:snapToGrid w:val="0"/>
          <w:kern w:val="0"/>
          <w:szCs w:val="21"/>
        </w:rPr>
        <w:t>1.4 招标人：</w:t>
      </w:r>
      <w:r>
        <w:rPr>
          <w:rFonts w:ascii="宋体" w:hAnsi="宋体" w:cs="宋体"/>
          <w:spacing w:val="-2"/>
          <w:szCs w:val="21"/>
          <w:u w:val="single"/>
        </w:rPr>
        <w:t>安徽省第二人民医院</w:t>
      </w:r>
    </w:p>
    <w:p>
      <w:pPr>
        <w:spacing w:line="360" w:lineRule="auto"/>
        <w:ind w:firstLine="420" w:firstLineChars="200"/>
      </w:pPr>
      <w:r>
        <w:rPr>
          <w:rFonts w:hint="eastAsia" w:cs="楷体"/>
          <w:bCs/>
          <w:snapToGrid w:val="0"/>
          <w:kern w:val="0"/>
          <w:szCs w:val="21"/>
        </w:rPr>
        <w:t>1.5 项目业主：</w:t>
      </w:r>
      <w:r>
        <w:rPr>
          <w:rFonts w:ascii="宋体" w:hAnsi="宋体" w:cs="宋体"/>
          <w:spacing w:val="-2"/>
          <w:szCs w:val="21"/>
          <w:u w:val="single"/>
        </w:rPr>
        <w:t>安徽省第二人民医院</w:t>
      </w:r>
    </w:p>
    <w:p>
      <w:pPr>
        <w:spacing w:line="360" w:lineRule="auto"/>
        <w:ind w:firstLine="420" w:firstLineChars="200"/>
      </w:pPr>
      <w:r>
        <w:rPr>
          <w:rFonts w:hint="eastAsia" w:cs="楷体"/>
          <w:bCs/>
          <w:snapToGrid w:val="0"/>
          <w:kern w:val="0"/>
          <w:szCs w:val="21"/>
        </w:rPr>
        <w:t>1.6 资金来源：</w:t>
      </w:r>
      <w:r>
        <w:rPr>
          <w:rFonts w:hint="eastAsia" w:ascii="宋体" w:hAnsi="宋体" w:cs="宋体"/>
          <w:szCs w:val="21"/>
          <w:u w:val="single"/>
        </w:rPr>
        <w:t>自筹</w:t>
      </w:r>
    </w:p>
    <w:p>
      <w:pPr>
        <w:spacing w:line="360" w:lineRule="auto"/>
        <w:ind w:firstLine="420" w:firstLineChars="200"/>
      </w:pPr>
      <w:r>
        <w:rPr>
          <w:rFonts w:hint="eastAsia" w:cs="楷体"/>
          <w:bCs/>
          <w:snapToGrid w:val="0"/>
          <w:kern w:val="0"/>
          <w:szCs w:val="21"/>
        </w:rPr>
        <w:t>1.7 项目出资比例：</w:t>
      </w:r>
      <w:r>
        <w:rPr>
          <w:rFonts w:hint="eastAsia" w:ascii="宋体" w:hAnsi="宋体" w:cs="宋体"/>
          <w:szCs w:val="21"/>
          <w:u w:val="single"/>
        </w:rPr>
        <w:t>100%</w:t>
      </w:r>
      <w:r>
        <w:rPr>
          <w:rFonts w:ascii="宋体" w:hAnsi="宋体" w:cs="宋体"/>
          <w:szCs w:val="21"/>
          <w:u w:val="single"/>
        </w:rPr>
        <w:t xml:space="preserve"> </w:t>
      </w:r>
    </w:p>
    <w:p>
      <w:pPr>
        <w:spacing w:line="360" w:lineRule="auto"/>
        <w:ind w:firstLine="480" w:firstLineChars="200"/>
        <w:rPr>
          <w:rFonts w:ascii="黑体" w:eastAsia="黑体"/>
          <w:sz w:val="24"/>
        </w:rPr>
      </w:pPr>
      <w:r>
        <w:rPr>
          <w:rFonts w:hint="eastAsia" w:ascii="黑体" w:eastAsia="黑体"/>
          <w:sz w:val="24"/>
        </w:rPr>
        <w:t>2. 项目概况与招标范围</w:t>
      </w:r>
    </w:p>
    <w:p>
      <w:pPr>
        <w:spacing w:line="360" w:lineRule="auto"/>
        <w:ind w:firstLine="420" w:firstLineChars="200"/>
        <w:rPr>
          <w:u w:val="single"/>
        </w:rPr>
      </w:pPr>
      <w:r>
        <w:rPr>
          <w:rFonts w:hint="eastAsia" w:cs="楷体"/>
          <w:bCs/>
          <w:snapToGrid w:val="0"/>
          <w:kern w:val="0"/>
          <w:szCs w:val="21"/>
        </w:rPr>
        <w:t>2.1 招标项目名称：</w:t>
      </w:r>
      <w:r>
        <w:rPr>
          <w:rFonts w:ascii="宋体" w:hAnsi="宋体" w:cs="宋体"/>
          <w:szCs w:val="21"/>
          <w:u w:val="single"/>
        </w:rPr>
        <w:t>安徽省第二人民医院专科医疗及科教功能区建设项目暖通工程</w:t>
      </w:r>
    </w:p>
    <w:p>
      <w:pPr>
        <w:spacing w:line="360" w:lineRule="auto"/>
        <w:ind w:firstLine="420" w:firstLineChars="200"/>
        <w:rPr>
          <w:rFonts w:cs="楷体"/>
          <w:bCs/>
          <w:snapToGrid w:val="0"/>
          <w:color w:val="FF0000"/>
          <w:kern w:val="0"/>
          <w:szCs w:val="21"/>
        </w:rPr>
      </w:pPr>
      <w:r>
        <w:rPr>
          <w:rFonts w:hint="eastAsia" w:cs="楷体"/>
          <w:bCs/>
          <w:snapToGrid w:val="0"/>
          <w:color w:val="FF0000"/>
          <w:kern w:val="0"/>
          <w:szCs w:val="21"/>
        </w:rPr>
        <w:t>2.2 招标项目编号：</w:t>
      </w:r>
      <w:r>
        <w:rPr>
          <w:rFonts w:hint="eastAsia"/>
          <w:color w:val="FF0000"/>
          <w:u w:val="single"/>
        </w:rPr>
        <w:t xml:space="preserve"> </w:t>
      </w:r>
      <w:r>
        <w:rPr>
          <w:rFonts w:hint="eastAsia"/>
          <w:color w:val="FF0000"/>
          <w:sz w:val="24"/>
          <w:u w:val="single"/>
        </w:rPr>
        <w:t xml:space="preserve">              </w:t>
      </w:r>
      <w:r>
        <w:rPr>
          <w:rFonts w:hint="eastAsia"/>
          <w:color w:val="FF0000"/>
          <w:u w:val="single"/>
        </w:rPr>
        <w:t xml:space="preserve">  </w:t>
      </w:r>
    </w:p>
    <w:p>
      <w:pPr>
        <w:spacing w:line="360" w:lineRule="auto"/>
        <w:ind w:firstLine="420" w:firstLineChars="200"/>
        <w:rPr>
          <w:rFonts w:cs="楷体"/>
          <w:bCs/>
          <w:snapToGrid w:val="0"/>
          <w:kern w:val="0"/>
          <w:szCs w:val="21"/>
        </w:rPr>
      </w:pPr>
      <w:r>
        <w:rPr>
          <w:rFonts w:hint="eastAsia" w:cs="楷体"/>
          <w:bCs/>
          <w:snapToGrid w:val="0"/>
          <w:kern w:val="0"/>
          <w:szCs w:val="21"/>
        </w:rPr>
        <w:t>2.3 标段划分：</w:t>
      </w:r>
      <w:r>
        <w:rPr>
          <w:rFonts w:hint="eastAsia" w:ascii="宋体" w:hAnsi="宋体" w:cs="宋体"/>
          <w:szCs w:val="21"/>
          <w:u w:val="single"/>
        </w:rPr>
        <w:t>一个标段</w:t>
      </w:r>
    </w:p>
    <w:p>
      <w:pPr>
        <w:spacing w:line="360" w:lineRule="auto"/>
        <w:ind w:firstLine="420" w:firstLineChars="200"/>
        <w:rPr>
          <w:color w:val="FF0000"/>
          <w:u w:val="single"/>
        </w:rPr>
      </w:pPr>
      <w:r>
        <w:rPr>
          <w:rFonts w:hint="eastAsia" w:cs="楷体"/>
          <w:bCs/>
          <w:snapToGrid w:val="0"/>
          <w:color w:val="FF0000"/>
          <w:kern w:val="0"/>
          <w:szCs w:val="21"/>
        </w:rPr>
        <w:t>2.4 招标项目标段编号：</w:t>
      </w:r>
      <w:r>
        <w:rPr>
          <w:rFonts w:hint="eastAsia"/>
          <w:color w:val="FF0000"/>
          <w:u w:val="single"/>
        </w:rPr>
        <w:t xml:space="preserve">   </w:t>
      </w:r>
      <w:r>
        <w:rPr>
          <w:rFonts w:hint="eastAsia" w:ascii="Calibri" w:hAnsi="Calibri"/>
          <w:color w:val="FF0000"/>
          <w:szCs w:val="22"/>
          <w:u w:val="single"/>
        </w:rPr>
        <w:t xml:space="preserve">            </w:t>
      </w:r>
      <w:r>
        <w:rPr>
          <w:rFonts w:hint="eastAsia"/>
          <w:color w:val="FF0000"/>
          <w:u w:val="single"/>
        </w:rPr>
        <w:t xml:space="preserve">   </w:t>
      </w:r>
    </w:p>
    <w:p>
      <w:pPr>
        <w:spacing w:line="360" w:lineRule="auto"/>
        <w:ind w:firstLine="420" w:firstLineChars="200"/>
      </w:pPr>
      <w:r>
        <w:rPr>
          <w:rFonts w:hint="eastAsia" w:cs="楷体"/>
          <w:bCs/>
          <w:snapToGrid w:val="0"/>
          <w:kern w:val="0"/>
          <w:szCs w:val="21"/>
        </w:rPr>
        <w:t>2.5 建设地点：合</w:t>
      </w:r>
      <w:r>
        <w:rPr>
          <w:rFonts w:hint="eastAsia" w:ascii="宋体" w:hAnsi="宋体" w:cs="宋体"/>
          <w:szCs w:val="21"/>
          <w:u w:val="single"/>
        </w:rPr>
        <w:t>肥市新站高新区萧城路以东，扶疏路以南</w:t>
      </w:r>
    </w:p>
    <w:p>
      <w:pPr>
        <w:spacing w:line="360" w:lineRule="auto"/>
        <w:ind w:firstLine="420" w:firstLineChars="200"/>
      </w:pPr>
      <w:r>
        <w:rPr>
          <w:rFonts w:hint="eastAsia" w:cs="楷体"/>
          <w:bCs/>
          <w:snapToGrid w:val="0"/>
          <w:color w:val="FF0000"/>
          <w:kern w:val="0"/>
          <w:szCs w:val="21"/>
        </w:rPr>
        <w:t>2.6 建设规模：</w:t>
      </w:r>
      <w:r>
        <w:rPr>
          <w:rFonts w:hint="eastAsia"/>
          <w:color w:val="FF0000"/>
          <w:u w:val="single"/>
        </w:rPr>
        <w:t xml:space="preserve"> </w:t>
      </w:r>
      <w:r>
        <w:rPr>
          <w:rFonts w:hint="eastAsia" w:ascii="宋体" w:hAnsi="宋体" w:cs="宋体"/>
          <w:color w:val="FF0000"/>
          <w:szCs w:val="21"/>
          <w:u w:val="single"/>
        </w:rPr>
        <w:t>项目位于合肥市新站高新区萧城路以东，扶疏路以南，总建筑用地45603.09平方米，总建筑面积122989.82平方米，其中地上部分建筑面积约90168.71 m2，地下部分建筑面积约32821.11 m2。建筑规模包含的地下室、医师培训及倒班公寓、儿科医学及康复大楼、科教大楼、会议中心。</w:t>
      </w:r>
      <w:r>
        <w:rPr>
          <w:rFonts w:hint="eastAsia"/>
          <w:u w:val="single"/>
        </w:rPr>
        <w:t xml:space="preserve"> </w:t>
      </w:r>
    </w:p>
    <w:p>
      <w:pPr>
        <w:spacing w:line="360" w:lineRule="auto"/>
        <w:ind w:firstLine="420" w:firstLineChars="200"/>
      </w:pPr>
      <w:r>
        <w:rPr>
          <w:rFonts w:hint="eastAsia" w:cs="楷体"/>
          <w:bCs/>
          <w:snapToGrid w:val="0"/>
          <w:kern w:val="0"/>
          <w:szCs w:val="21"/>
        </w:rPr>
        <w:t>2.7 合同估算价：</w:t>
      </w:r>
      <w:r>
        <w:rPr>
          <w:rFonts w:hint="eastAsia" w:ascii="宋体" w:hAnsi="宋体" w:cs="宋体"/>
          <w:szCs w:val="21"/>
          <w:u w:val="single"/>
        </w:rPr>
        <w:t>3000万元</w:t>
      </w:r>
    </w:p>
    <w:p>
      <w:pPr>
        <w:spacing w:line="360" w:lineRule="auto"/>
        <w:ind w:firstLine="420" w:firstLineChars="200"/>
      </w:pPr>
      <w:r>
        <w:rPr>
          <w:rFonts w:hint="eastAsia" w:cs="楷体"/>
          <w:bCs/>
          <w:snapToGrid w:val="0"/>
          <w:kern w:val="0"/>
          <w:szCs w:val="21"/>
        </w:rPr>
        <w:t>2.8 计划工期：</w:t>
      </w:r>
      <w:r>
        <w:rPr>
          <w:rFonts w:ascii="宋体" w:hAnsi="宋体" w:cs="宋体"/>
          <w:color w:val="FF0000"/>
          <w:szCs w:val="21"/>
          <w:u w:val="single"/>
        </w:rPr>
        <w:t xml:space="preserve"> 200</w:t>
      </w:r>
      <w:r>
        <w:rPr>
          <w:rFonts w:hint="eastAsia" w:ascii="宋体" w:hAnsi="宋体" w:cs="宋体"/>
          <w:color w:val="FF0000"/>
          <w:szCs w:val="21"/>
          <w:u w:val="single"/>
        </w:rPr>
        <w:t>日历天（开工日期以发包人及监理人签发的开工令为准）。</w:t>
      </w:r>
    </w:p>
    <w:p>
      <w:pPr>
        <w:spacing w:line="360" w:lineRule="auto"/>
        <w:ind w:firstLine="420" w:firstLineChars="200"/>
        <w:rPr>
          <w:rFonts w:hint="eastAsia" w:cs="楷体"/>
          <w:bCs/>
          <w:snapToGrid w:val="0"/>
          <w:color w:val="FF0000"/>
          <w:kern w:val="0"/>
          <w:szCs w:val="21"/>
          <w:u w:val="single"/>
        </w:rPr>
      </w:pPr>
      <w:r>
        <w:rPr>
          <w:rFonts w:hint="eastAsia" w:cs="楷体"/>
          <w:bCs/>
          <w:snapToGrid w:val="0"/>
          <w:color w:val="FF0000"/>
          <w:kern w:val="0"/>
          <w:szCs w:val="21"/>
        </w:rPr>
        <w:t xml:space="preserve">2.9 招标范围： </w:t>
      </w:r>
      <w:r>
        <w:rPr>
          <w:rFonts w:hint="eastAsia" w:cs="楷体"/>
          <w:bCs/>
          <w:snapToGrid w:val="0"/>
          <w:color w:val="FF0000"/>
          <w:kern w:val="0"/>
          <w:szCs w:val="21"/>
          <w:u w:val="single"/>
        </w:rPr>
        <w:t>本次招标主要包含科教楼、儿科医学及康复大楼、会议中心、医师培训及倒班公寓楼、地下室暖通工程（详见招标文件、工程量清单、图纸、补充答疑等所包含的全部内容）。</w:t>
      </w:r>
    </w:p>
    <w:p>
      <w:pPr>
        <w:spacing w:line="360" w:lineRule="auto"/>
        <w:ind w:firstLine="420" w:firstLineChars="200"/>
      </w:pPr>
      <w:r>
        <w:rPr>
          <w:rFonts w:hint="eastAsia" w:cs="楷体"/>
          <w:bCs/>
          <w:snapToGrid w:val="0"/>
          <w:kern w:val="0"/>
          <w:szCs w:val="21"/>
        </w:rPr>
        <w:t>2.10 项目类别：</w:t>
      </w:r>
      <w:r>
        <w:rPr>
          <w:rFonts w:hint="eastAsia" w:ascii="宋体" w:hAnsi="宋体" w:cs="宋体"/>
          <w:szCs w:val="21"/>
          <w:u w:val="single"/>
        </w:rPr>
        <w:t>工程施工</w:t>
      </w:r>
    </w:p>
    <w:p>
      <w:pPr>
        <w:spacing w:line="360" w:lineRule="auto"/>
        <w:ind w:firstLine="420" w:firstLineChars="200"/>
      </w:pPr>
      <w:r>
        <w:rPr>
          <w:rFonts w:hint="eastAsia" w:cs="楷体"/>
          <w:bCs/>
          <w:snapToGrid w:val="0"/>
          <w:kern w:val="0"/>
          <w:szCs w:val="21"/>
        </w:rPr>
        <w:t>2.11 其他：</w:t>
      </w:r>
      <w:r>
        <w:rPr>
          <w:rFonts w:hint="eastAsia" w:cs="楷体"/>
          <w:bCs/>
          <w:snapToGrid w:val="0"/>
          <w:kern w:val="0"/>
          <w:szCs w:val="21"/>
          <w:u w:val="single"/>
        </w:rPr>
        <w:t xml:space="preserve"> </w:t>
      </w:r>
      <w:r>
        <w:rPr>
          <w:rFonts w:hint="eastAsia"/>
          <w:u w:val="single"/>
        </w:rPr>
        <w:t xml:space="preserve">/ </w:t>
      </w:r>
    </w:p>
    <w:p>
      <w:pPr>
        <w:spacing w:line="360" w:lineRule="auto"/>
        <w:ind w:firstLine="480" w:firstLineChars="200"/>
        <w:rPr>
          <w:rFonts w:ascii="黑体" w:eastAsia="黑体"/>
          <w:sz w:val="24"/>
        </w:rPr>
      </w:pPr>
      <w:r>
        <w:rPr>
          <w:rFonts w:hint="eastAsia" w:ascii="黑体" w:eastAsia="黑体"/>
          <w:sz w:val="24"/>
        </w:rPr>
        <w:t>3. 投标人资格要求</w:t>
      </w:r>
    </w:p>
    <w:p>
      <w:pPr>
        <w:widowControl/>
        <w:kinsoku w:val="0"/>
        <w:autoSpaceDE w:val="0"/>
        <w:autoSpaceDN w:val="0"/>
        <w:adjustRightInd w:val="0"/>
        <w:snapToGrid w:val="0"/>
        <w:spacing w:line="360" w:lineRule="auto"/>
        <w:ind w:firstLine="420" w:firstLineChars="200"/>
        <w:textAlignment w:val="baseline"/>
        <w:rPr>
          <w:rFonts w:ascii="宋体" w:hAnsi="宋体" w:cs="宋体"/>
          <w:szCs w:val="21"/>
        </w:rPr>
      </w:pPr>
      <w:r>
        <w:rPr>
          <w:rFonts w:hint="eastAsia" w:cs="楷体"/>
          <w:bCs/>
          <w:snapToGrid w:val="0"/>
          <w:kern w:val="0"/>
          <w:szCs w:val="21"/>
        </w:rPr>
        <w:t>3.1 投标人资质要求：投标人须具备</w:t>
      </w:r>
      <w:r>
        <w:rPr>
          <w:rFonts w:ascii="宋体" w:hAnsi="宋体" w:cs="宋体"/>
          <w:spacing w:val="-1"/>
          <w:szCs w:val="21"/>
          <w:u w:val="single"/>
        </w:rPr>
        <w:t xml:space="preserve"> </w:t>
      </w:r>
      <w:r>
        <w:rPr>
          <w:rFonts w:hint="eastAsia" w:ascii="宋体" w:hAnsi="宋体" w:cs="宋体"/>
          <w:spacing w:val="-1"/>
          <w:szCs w:val="21"/>
          <w:u w:val="single"/>
        </w:rPr>
        <w:t xml:space="preserve">机电工程施工总承包一级资质或建筑机电安装工程专业承包一级 </w:t>
      </w:r>
      <w:r>
        <w:rPr>
          <w:rFonts w:hint="eastAsia" w:ascii="宋体" w:hAnsi="宋体" w:cs="宋体"/>
          <w:spacing w:val="-1"/>
          <w:szCs w:val="21"/>
        </w:rPr>
        <w:t xml:space="preserve">资质，且具有有效的安全生产许可证。 </w:t>
      </w:r>
    </w:p>
    <w:p>
      <w:pPr>
        <w:widowControl/>
        <w:tabs>
          <w:tab w:val="left" w:pos="281"/>
        </w:tabs>
        <w:kinsoku w:val="0"/>
        <w:autoSpaceDE w:val="0"/>
        <w:autoSpaceDN w:val="0"/>
        <w:adjustRightInd w:val="0"/>
        <w:snapToGrid w:val="0"/>
        <w:spacing w:line="360" w:lineRule="auto"/>
        <w:ind w:firstLine="420" w:firstLineChars="200"/>
        <w:textAlignment w:val="baseline"/>
        <w:rPr>
          <w:rFonts w:ascii="宋体" w:hAnsi="宋体" w:cs="宋体"/>
          <w:spacing w:val="-2"/>
          <w:szCs w:val="21"/>
        </w:rPr>
      </w:pPr>
      <w:r>
        <w:rPr>
          <w:rFonts w:hint="eastAsia" w:cs="楷体"/>
          <w:bCs/>
          <w:snapToGrid w:val="0"/>
          <w:kern w:val="0"/>
          <w:szCs w:val="21"/>
        </w:rPr>
        <w:t>3.2 投标人业绩要求：</w:t>
      </w:r>
      <w:r>
        <w:rPr>
          <w:rFonts w:ascii="宋体" w:hAnsi="宋体" w:cs="宋体"/>
          <w:spacing w:val="-2"/>
          <w:szCs w:val="21"/>
        </w:rPr>
        <w:t xml:space="preserve"> 自</w:t>
      </w:r>
      <w:r>
        <w:rPr>
          <w:rFonts w:hint="eastAsia" w:ascii="宋体" w:hAnsi="宋体" w:cs="宋体"/>
          <w:spacing w:val="-2"/>
          <w:szCs w:val="21"/>
          <w:u w:val="single"/>
        </w:rPr>
        <w:t>2017</w:t>
      </w:r>
      <w:r>
        <w:rPr>
          <w:rFonts w:ascii="宋体" w:hAnsi="宋体" w:cs="宋体"/>
          <w:spacing w:val="-2"/>
          <w:szCs w:val="21"/>
          <w:u w:val="single"/>
        </w:rPr>
        <w:t xml:space="preserve"> </w:t>
      </w:r>
      <w:r>
        <w:rPr>
          <w:rFonts w:ascii="宋体" w:hAnsi="宋体" w:cs="宋体"/>
          <w:spacing w:val="-2"/>
          <w:szCs w:val="21"/>
        </w:rPr>
        <w:t>年</w:t>
      </w:r>
      <w:r>
        <w:rPr>
          <w:rFonts w:hint="eastAsia" w:ascii="宋体" w:hAnsi="宋体" w:cs="宋体"/>
          <w:spacing w:val="-2"/>
          <w:szCs w:val="21"/>
          <w:u w:val="single"/>
        </w:rPr>
        <w:t xml:space="preserve"> 1 </w:t>
      </w:r>
      <w:r>
        <w:rPr>
          <w:rFonts w:ascii="宋体" w:hAnsi="宋体" w:cs="宋体"/>
          <w:spacing w:val="-2"/>
          <w:szCs w:val="21"/>
        </w:rPr>
        <w:t>月</w:t>
      </w:r>
      <w:r>
        <w:rPr>
          <w:rFonts w:ascii="宋体" w:hAnsi="宋体" w:cs="宋体"/>
          <w:spacing w:val="-2"/>
          <w:szCs w:val="21"/>
          <w:u w:val="single"/>
        </w:rPr>
        <w:t xml:space="preserve"> </w:t>
      </w:r>
      <w:r>
        <w:rPr>
          <w:rFonts w:hint="eastAsia" w:ascii="宋体" w:hAnsi="宋体" w:cs="宋体"/>
          <w:spacing w:val="-2"/>
          <w:szCs w:val="21"/>
          <w:u w:val="single"/>
        </w:rPr>
        <w:t xml:space="preserve">1 </w:t>
      </w:r>
      <w:r>
        <w:rPr>
          <w:rFonts w:ascii="宋体" w:hAnsi="宋体" w:cs="宋体"/>
          <w:spacing w:val="-2"/>
          <w:szCs w:val="21"/>
        </w:rPr>
        <w:t>日以来</w:t>
      </w:r>
      <w:r>
        <w:rPr>
          <w:rFonts w:hint="eastAsia" w:ascii="宋体" w:hAnsi="宋体" w:cs="宋体"/>
          <w:spacing w:val="-2"/>
          <w:szCs w:val="21"/>
        </w:rPr>
        <w:t>（以</w:t>
      </w:r>
      <w:r>
        <w:rPr>
          <w:rFonts w:hint="eastAsia" w:ascii="宋体" w:hAnsi="宋体" w:cs="宋体"/>
          <w:spacing w:val="-2"/>
          <w:szCs w:val="21"/>
          <w:u w:val="single"/>
        </w:rPr>
        <w:t>合同签订时间</w:t>
      </w:r>
      <w:r>
        <w:rPr>
          <w:rFonts w:hint="eastAsia" w:ascii="宋体" w:hAnsi="宋体" w:cs="宋体"/>
          <w:spacing w:val="-2"/>
          <w:szCs w:val="21"/>
        </w:rPr>
        <w:t>为准）</w:t>
      </w:r>
      <w:r>
        <w:rPr>
          <w:rFonts w:ascii="宋体" w:hAnsi="宋体" w:cs="宋体"/>
          <w:spacing w:val="-2"/>
          <w:szCs w:val="21"/>
        </w:rPr>
        <w:t>，投标人须具备</w:t>
      </w:r>
      <w:r>
        <w:rPr>
          <w:rFonts w:hint="eastAsia" w:ascii="宋体" w:hAnsi="宋体" w:cs="宋体"/>
          <w:color w:val="FF0000"/>
          <w:spacing w:val="-2"/>
          <w:szCs w:val="21"/>
          <w:u w:val="single"/>
        </w:rPr>
        <w:t xml:space="preserve"> 1个已完成单项合同金额在2000万元及以上的</w:t>
      </w:r>
      <w:r>
        <w:rPr>
          <w:rFonts w:hint="eastAsia" w:ascii="宋体" w:hAnsi="宋体" w:cs="宋体"/>
          <w:color w:val="0000FF"/>
          <w:spacing w:val="-2"/>
          <w:szCs w:val="21"/>
          <w:u w:val="single"/>
        </w:rPr>
        <w:t>公共建筑（不含厂房）</w:t>
      </w:r>
      <w:r>
        <w:rPr>
          <w:rFonts w:hint="eastAsia" w:ascii="宋体" w:hAnsi="宋体" w:cs="宋体"/>
          <w:color w:val="FF0000"/>
          <w:spacing w:val="-2"/>
          <w:szCs w:val="21"/>
          <w:u w:val="single"/>
        </w:rPr>
        <w:t>暖通工程施工（或供货安装）</w:t>
      </w:r>
      <w:r>
        <w:rPr>
          <w:rFonts w:ascii="宋体" w:hAnsi="宋体" w:cs="宋体"/>
          <w:color w:val="FF0000"/>
          <w:spacing w:val="-2"/>
          <w:szCs w:val="21"/>
          <w:u w:val="single"/>
        </w:rPr>
        <w:t xml:space="preserve"> </w:t>
      </w:r>
      <w:r>
        <w:rPr>
          <w:rFonts w:ascii="宋体" w:hAnsi="宋体" w:cs="宋体"/>
          <w:color w:val="FF0000"/>
          <w:spacing w:val="-2"/>
          <w:szCs w:val="21"/>
        </w:rPr>
        <w:t xml:space="preserve"> </w:t>
      </w:r>
      <w:r>
        <w:rPr>
          <w:rFonts w:ascii="宋体" w:hAnsi="宋体" w:cs="宋体"/>
          <w:spacing w:val="-2"/>
          <w:szCs w:val="21"/>
        </w:rPr>
        <w:t>业绩。</w:t>
      </w:r>
    </w:p>
    <w:p>
      <w:pPr>
        <w:widowControl/>
        <w:kinsoku w:val="0"/>
        <w:autoSpaceDE w:val="0"/>
        <w:autoSpaceDN w:val="0"/>
        <w:adjustRightInd w:val="0"/>
        <w:snapToGrid w:val="0"/>
        <w:spacing w:line="360" w:lineRule="auto"/>
        <w:ind w:firstLine="420" w:firstLineChars="200"/>
        <w:textAlignment w:val="baseline"/>
        <w:rPr>
          <w:rFonts w:hint="eastAsia" w:cs="楷体"/>
          <w:bCs/>
          <w:snapToGrid w:val="0"/>
          <w:color w:val="0000FF"/>
          <w:kern w:val="0"/>
          <w:szCs w:val="21"/>
        </w:rPr>
      </w:pPr>
      <w:r>
        <w:rPr>
          <w:rFonts w:hint="eastAsia" w:cs="楷体"/>
          <w:bCs/>
          <w:snapToGrid w:val="0"/>
          <w:color w:val="0000FF"/>
          <w:kern w:val="0"/>
          <w:szCs w:val="21"/>
        </w:rPr>
        <w:t>注：公共建筑是指办公建筑（如写字楼、政府部门办公室等），商业建筑（如商场、金融建筑等），旅游建筑（如旅馆饭店、娱乐场所等），科教文卫建筑（包括文化、教育、科研、 医疗、卫生、体育建筑等），通信建筑（如邮电、通讯、广播用房））以及交通运输类建筑（如机场楼、汽车站、火车站、高速公路服务区等）等。</w:t>
      </w:r>
    </w:p>
    <w:p>
      <w:pPr>
        <w:spacing w:line="360" w:lineRule="auto"/>
        <w:ind w:firstLine="420" w:firstLineChars="200"/>
      </w:pPr>
      <w:r>
        <w:rPr>
          <w:rFonts w:hint="eastAsia" w:cs="楷体"/>
          <w:bCs/>
          <w:snapToGrid w:val="0"/>
          <w:kern w:val="0"/>
          <w:szCs w:val="21"/>
        </w:rPr>
        <w:t>3.3 项目经理资格要求：投标人拟委任项目经理须具备</w:t>
      </w:r>
      <w:r>
        <w:rPr>
          <w:rFonts w:hint="eastAsia"/>
          <w:u w:val="single"/>
        </w:rPr>
        <w:t xml:space="preserve"> </w:t>
      </w:r>
      <w:r>
        <w:rPr>
          <w:rFonts w:hint="eastAsia" w:ascii="宋体" w:hAnsi="宋体" w:cs="宋体"/>
          <w:spacing w:val="-2"/>
          <w:szCs w:val="21"/>
          <w:u w:val="single"/>
        </w:rPr>
        <w:t>机电工程专业一级</w:t>
      </w:r>
      <w:r>
        <w:rPr>
          <w:rFonts w:hint="eastAsia"/>
          <w:u w:val="single"/>
        </w:rPr>
        <w:t xml:space="preserve"> </w:t>
      </w:r>
      <w:r>
        <w:rPr>
          <w:rFonts w:hint="eastAsia"/>
        </w:rPr>
        <w:t>（专业及级别）</w:t>
      </w:r>
      <w:r>
        <w:rPr>
          <w:rFonts w:hint="eastAsia" w:cs="楷体"/>
          <w:bCs/>
          <w:snapToGrid w:val="0"/>
          <w:kern w:val="0"/>
          <w:szCs w:val="21"/>
        </w:rPr>
        <w:t>注册建造师资格，具备有效的安全生产考核合格证书</w:t>
      </w:r>
      <w:r>
        <w:rPr>
          <w:rFonts w:hint="eastAsia" w:cs="楷体"/>
          <w:b/>
          <w:snapToGrid w:val="0"/>
          <w:kern w:val="0"/>
          <w:szCs w:val="21"/>
        </w:rPr>
        <w:t>（B类）</w:t>
      </w:r>
      <w:r>
        <w:rPr>
          <w:rFonts w:hint="eastAsia" w:cs="楷体"/>
          <w:bCs/>
          <w:snapToGrid w:val="0"/>
          <w:kern w:val="0"/>
          <w:szCs w:val="21"/>
        </w:rPr>
        <w:t>，且目前未在其他项目上任职或虽在其他项目上任职但本项目中标后能够从该项目撤离。</w:t>
      </w:r>
    </w:p>
    <w:p>
      <w:pPr>
        <w:spacing w:line="360" w:lineRule="auto"/>
        <w:ind w:firstLine="420" w:firstLineChars="200"/>
        <w:jc w:val="left"/>
        <w:rPr>
          <w:rFonts w:cs="楷体"/>
          <w:bCs/>
          <w:snapToGrid w:val="0"/>
          <w:kern w:val="0"/>
          <w:szCs w:val="21"/>
        </w:rPr>
      </w:pPr>
      <w:r>
        <w:rPr>
          <w:rFonts w:hint="eastAsia" w:cs="楷体"/>
          <w:bCs/>
          <w:snapToGrid w:val="0"/>
          <w:kern w:val="0"/>
          <w:szCs w:val="21"/>
        </w:rPr>
        <w:t>3.4  项目经理业绩要求：自</w:t>
      </w:r>
      <w:r>
        <w:rPr>
          <w:rFonts w:hint="eastAsia" w:cs="楷体"/>
          <w:bCs/>
          <w:snapToGrid w:val="0"/>
          <w:kern w:val="0"/>
          <w:szCs w:val="21"/>
          <w:u w:val="single"/>
        </w:rPr>
        <w:t xml:space="preserve"> / </w:t>
      </w:r>
      <w:r>
        <w:rPr>
          <w:rFonts w:hint="eastAsia" w:cs="楷体"/>
          <w:bCs/>
          <w:snapToGrid w:val="0"/>
          <w:kern w:val="0"/>
          <w:szCs w:val="21"/>
        </w:rPr>
        <w:t>年</w:t>
      </w:r>
      <w:r>
        <w:rPr>
          <w:rFonts w:hint="eastAsia" w:cs="楷体"/>
          <w:bCs/>
          <w:snapToGrid w:val="0"/>
          <w:kern w:val="0"/>
          <w:szCs w:val="21"/>
          <w:u w:val="single"/>
        </w:rPr>
        <w:t xml:space="preserve"> / </w:t>
      </w:r>
      <w:r>
        <w:rPr>
          <w:rFonts w:hint="eastAsia" w:cs="楷体"/>
          <w:bCs/>
          <w:snapToGrid w:val="0"/>
          <w:kern w:val="0"/>
          <w:szCs w:val="21"/>
        </w:rPr>
        <w:t>月</w:t>
      </w:r>
      <w:r>
        <w:rPr>
          <w:rFonts w:hint="eastAsia" w:cs="楷体"/>
          <w:bCs/>
          <w:snapToGrid w:val="0"/>
          <w:kern w:val="0"/>
          <w:szCs w:val="21"/>
          <w:u w:val="single"/>
        </w:rPr>
        <w:t xml:space="preserve"> / </w:t>
      </w:r>
      <w:r>
        <w:rPr>
          <w:rFonts w:hint="eastAsia" w:cs="楷体"/>
          <w:bCs/>
          <w:snapToGrid w:val="0"/>
          <w:kern w:val="0"/>
          <w:szCs w:val="21"/>
        </w:rPr>
        <w:t>日以来（以</w:t>
      </w:r>
      <w:r>
        <w:rPr>
          <w:rFonts w:cs="楷体"/>
          <w:bCs/>
          <w:snapToGrid w:val="0"/>
          <w:kern w:val="0"/>
          <w:szCs w:val="21"/>
          <w:u w:val="single"/>
        </w:rPr>
        <w:t xml:space="preserve"> </w:t>
      </w:r>
      <w:r>
        <w:rPr>
          <w:rFonts w:hint="eastAsia" w:cs="楷体"/>
          <w:bCs/>
          <w:snapToGrid w:val="0"/>
          <w:kern w:val="0"/>
          <w:szCs w:val="21"/>
          <w:u w:val="single"/>
        </w:rPr>
        <w:t>/</w:t>
      </w:r>
      <w:r>
        <w:rPr>
          <w:rFonts w:cs="楷体"/>
          <w:bCs/>
          <w:snapToGrid w:val="0"/>
          <w:kern w:val="0"/>
          <w:szCs w:val="21"/>
          <w:u w:val="single"/>
        </w:rPr>
        <w:t xml:space="preserve"> </w:t>
      </w:r>
      <w:r>
        <w:rPr>
          <w:rFonts w:hint="eastAsia" w:cs="楷体"/>
          <w:bCs/>
          <w:snapToGrid w:val="0"/>
          <w:kern w:val="0"/>
          <w:szCs w:val="21"/>
        </w:rPr>
        <w:t>为准），投标人拟委任项目经理须具备</w:t>
      </w:r>
      <w:r>
        <w:rPr>
          <w:rFonts w:hint="eastAsia" w:cs="楷体"/>
          <w:bCs/>
          <w:snapToGrid w:val="0"/>
          <w:kern w:val="0"/>
          <w:szCs w:val="21"/>
          <w:u w:val="single"/>
        </w:rPr>
        <w:t xml:space="preserve">   /  </w:t>
      </w:r>
      <w:r>
        <w:rPr>
          <w:rFonts w:hint="eastAsia" w:cs="楷体"/>
          <w:bCs/>
          <w:snapToGrid w:val="0"/>
          <w:kern w:val="0"/>
          <w:szCs w:val="21"/>
        </w:rPr>
        <w:t>业绩。</w:t>
      </w:r>
    </w:p>
    <w:p>
      <w:pPr>
        <w:tabs>
          <w:tab w:val="center" w:pos="4470"/>
        </w:tabs>
        <w:spacing w:line="360" w:lineRule="auto"/>
        <w:ind w:firstLine="420" w:firstLineChars="200"/>
        <w:jc w:val="left"/>
        <w:rPr>
          <w:rFonts w:cs="楷体"/>
          <w:bCs/>
          <w:snapToGrid w:val="0"/>
          <w:kern w:val="0"/>
          <w:szCs w:val="21"/>
        </w:rPr>
      </w:pPr>
      <w:r>
        <w:rPr>
          <w:rFonts w:cs="楷体"/>
          <w:bCs/>
          <w:snapToGrid w:val="0"/>
          <w:kern w:val="0"/>
          <w:szCs w:val="21"/>
        </w:rPr>
        <w:t>3.5</w:t>
      </w:r>
      <w:r>
        <w:rPr>
          <w:rFonts w:hint="eastAsia" w:cs="楷体"/>
          <w:bCs/>
          <w:snapToGrid w:val="0"/>
          <w:kern w:val="0"/>
          <w:szCs w:val="21"/>
        </w:rPr>
        <w:t xml:space="preserve"> 投标人财务要求：</w:t>
      </w:r>
      <w:r>
        <w:rPr>
          <w:rFonts w:cs="楷体"/>
          <w:bCs/>
          <w:snapToGrid w:val="0"/>
          <w:kern w:val="0"/>
          <w:szCs w:val="21"/>
          <w:u w:val="single"/>
        </w:rPr>
        <w:t xml:space="preserve">   </w:t>
      </w:r>
      <w:r>
        <w:rPr>
          <w:rFonts w:hint="eastAsia" w:cs="楷体"/>
          <w:bCs/>
          <w:snapToGrid w:val="0"/>
          <w:kern w:val="0"/>
          <w:szCs w:val="21"/>
          <w:u w:val="single"/>
        </w:rPr>
        <w:t>/</w:t>
      </w:r>
      <w:r>
        <w:rPr>
          <w:rFonts w:cs="楷体"/>
          <w:bCs/>
          <w:snapToGrid w:val="0"/>
          <w:kern w:val="0"/>
          <w:szCs w:val="21"/>
          <w:u w:val="single"/>
        </w:rPr>
        <w:t xml:space="preserve">  </w:t>
      </w:r>
      <w:r>
        <w:rPr>
          <w:rFonts w:hint="eastAsia" w:cs="楷体"/>
          <w:bCs/>
          <w:snapToGrid w:val="0"/>
          <w:kern w:val="0"/>
          <w:szCs w:val="21"/>
        </w:rPr>
        <w:t>。</w:t>
      </w:r>
      <w:r>
        <w:rPr>
          <w:rFonts w:cs="楷体"/>
          <w:bCs/>
          <w:snapToGrid w:val="0"/>
          <w:kern w:val="0"/>
          <w:szCs w:val="21"/>
        </w:rPr>
        <w:tab/>
      </w:r>
    </w:p>
    <w:p>
      <w:pPr>
        <w:spacing w:line="360" w:lineRule="auto"/>
        <w:ind w:firstLine="420" w:firstLineChars="200"/>
        <w:rPr>
          <w:rFonts w:hint="eastAsia"/>
        </w:rPr>
      </w:pPr>
      <w:r>
        <w:rPr>
          <w:rFonts w:hint="eastAsia" w:cs="楷体"/>
          <w:bCs/>
          <w:snapToGrid w:val="0"/>
          <w:kern w:val="0"/>
          <w:szCs w:val="21"/>
        </w:rPr>
        <w:t xml:space="preserve">3.6 本次招标 </w:t>
      </w:r>
      <w:r>
        <w:rPr>
          <w:rFonts w:hint="eastAsia"/>
          <w:u w:val="single"/>
        </w:rPr>
        <w:t xml:space="preserve"> 不接受 </w:t>
      </w:r>
      <w:r>
        <w:rPr>
          <w:rFonts w:hint="eastAsia" w:cs="楷体"/>
          <w:bCs/>
          <w:snapToGrid w:val="0"/>
          <w:kern w:val="0"/>
          <w:szCs w:val="21"/>
        </w:rPr>
        <w:t>(接受或不接受)联合体投标。联合体投标的，应满足下列要求：</w:t>
      </w:r>
      <w:r>
        <w:rPr>
          <w:rFonts w:hint="eastAsia"/>
          <w:u w:val="single"/>
        </w:rPr>
        <w:t xml:space="preserve"> / </w:t>
      </w:r>
      <w:r>
        <w:rPr>
          <w:rFonts w:hint="eastAsia"/>
        </w:rPr>
        <w:t>。</w:t>
      </w:r>
    </w:p>
    <w:p>
      <w:pPr>
        <w:spacing w:line="360" w:lineRule="auto"/>
        <w:ind w:firstLine="420" w:firstLineChars="200"/>
        <w:rPr>
          <w:rFonts w:hint="eastAsia" w:cs="楷体"/>
          <w:bCs/>
          <w:snapToGrid w:val="0"/>
          <w:kern w:val="0"/>
          <w:szCs w:val="21"/>
        </w:rPr>
      </w:pPr>
      <w:r>
        <w:rPr>
          <w:rFonts w:hint="eastAsia" w:cs="楷体"/>
          <w:bCs/>
          <w:snapToGrid w:val="0"/>
          <w:kern w:val="0"/>
          <w:szCs w:val="21"/>
        </w:rPr>
        <w:t>3.7 各投标人均可就本招标项目上述标段中的</w:t>
      </w:r>
      <w:r>
        <w:rPr>
          <w:rFonts w:hint="eastAsia"/>
          <w:u w:val="single"/>
        </w:rPr>
        <w:t xml:space="preserve">  /  </w:t>
      </w:r>
      <w:r>
        <w:rPr>
          <w:rFonts w:hint="eastAsia" w:cs="楷体"/>
          <w:bCs/>
          <w:snapToGrid w:val="0"/>
          <w:kern w:val="0"/>
          <w:szCs w:val="21"/>
        </w:rPr>
        <w:t>(具体数量)个标段投标，但最多允许中标</w:t>
      </w:r>
      <w:r>
        <w:rPr>
          <w:rFonts w:hint="eastAsia"/>
          <w:u w:val="single"/>
        </w:rPr>
        <w:t xml:space="preserve"> / </w:t>
      </w:r>
      <w:r>
        <w:rPr>
          <w:rFonts w:hint="eastAsia"/>
        </w:rPr>
        <w:t xml:space="preserve"> </w:t>
      </w:r>
      <w:r>
        <w:rPr>
          <w:rFonts w:hint="eastAsia" w:cs="楷体"/>
          <w:bCs/>
          <w:snapToGrid w:val="0"/>
          <w:kern w:val="0"/>
          <w:szCs w:val="21"/>
        </w:rPr>
        <w:t>(具体数量)个标段(适用于分标段的招标项目)。</w:t>
      </w:r>
    </w:p>
    <w:p>
      <w:pPr>
        <w:spacing w:line="360" w:lineRule="auto"/>
        <w:ind w:firstLine="420" w:firstLineChars="200"/>
        <w:rPr>
          <w:rFonts w:hint="eastAsia" w:cs="楷体"/>
          <w:bCs/>
          <w:snapToGrid w:val="0"/>
          <w:kern w:val="0"/>
          <w:szCs w:val="21"/>
        </w:rPr>
      </w:pPr>
      <w:r>
        <w:rPr>
          <w:rFonts w:hint="eastAsia" w:cs="楷体"/>
          <w:bCs/>
          <w:snapToGrid w:val="0"/>
          <w:kern w:val="0"/>
          <w:szCs w:val="21"/>
        </w:rPr>
        <w:t>3.8其他要求：</w:t>
      </w:r>
    </w:p>
    <w:p>
      <w:pPr>
        <w:widowControl/>
        <w:kinsoku w:val="0"/>
        <w:autoSpaceDE w:val="0"/>
        <w:autoSpaceDN w:val="0"/>
        <w:adjustRightInd w:val="0"/>
        <w:snapToGrid w:val="0"/>
        <w:spacing w:line="360" w:lineRule="auto"/>
        <w:ind w:firstLine="396" w:firstLineChars="200"/>
        <w:textAlignment w:val="baseline"/>
        <w:rPr>
          <w:rFonts w:eastAsia="Times New Roman"/>
          <w:spacing w:val="-6"/>
          <w:szCs w:val="21"/>
        </w:rPr>
      </w:pPr>
      <w:r>
        <w:rPr>
          <w:rFonts w:hint="eastAsia" w:eastAsia="Times New Roman"/>
          <w:spacing w:val="-6"/>
          <w:szCs w:val="21"/>
        </w:rPr>
        <w:t xml:space="preserve">投标人未被合肥市及其所辖县（市）、区（开发区）公共资源交易监督管理部门记不良行为记录的；或被记不良行为记录（以公布日期为准），但同时符合下列情形的： </w:t>
      </w:r>
    </w:p>
    <w:p>
      <w:pPr>
        <w:widowControl/>
        <w:kinsoku w:val="0"/>
        <w:autoSpaceDE w:val="0"/>
        <w:autoSpaceDN w:val="0"/>
        <w:adjustRightInd w:val="0"/>
        <w:snapToGrid w:val="0"/>
        <w:spacing w:line="360" w:lineRule="auto"/>
        <w:ind w:firstLine="396" w:firstLineChars="200"/>
        <w:textAlignment w:val="baseline"/>
        <w:rPr>
          <w:rFonts w:eastAsia="Times New Roman"/>
          <w:spacing w:val="-6"/>
          <w:szCs w:val="21"/>
        </w:rPr>
      </w:pPr>
      <w:r>
        <w:rPr>
          <w:rFonts w:hint="eastAsia" w:eastAsia="Times New Roman"/>
          <w:spacing w:val="-6"/>
          <w:szCs w:val="21"/>
        </w:rPr>
        <w:t>（</w:t>
      </w:r>
      <w:r>
        <w:rPr>
          <w:rFonts w:eastAsia="Times New Roman"/>
          <w:spacing w:val="-6"/>
          <w:szCs w:val="21"/>
        </w:rPr>
        <w:t>1</w:t>
      </w:r>
      <w:r>
        <w:rPr>
          <w:rFonts w:hint="eastAsia" w:eastAsia="Times New Roman"/>
          <w:spacing w:val="-6"/>
          <w:szCs w:val="21"/>
        </w:rPr>
        <w:t>）开标日前（含当日）</w:t>
      </w:r>
      <w:r>
        <w:rPr>
          <w:rFonts w:eastAsia="Times New Roman"/>
          <w:spacing w:val="-6"/>
          <w:szCs w:val="21"/>
        </w:rPr>
        <w:t xml:space="preserve">6 </w:t>
      </w:r>
      <w:r>
        <w:rPr>
          <w:rFonts w:hint="eastAsia" w:eastAsia="Times New Roman"/>
          <w:spacing w:val="-6"/>
          <w:szCs w:val="21"/>
        </w:rPr>
        <w:t xml:space="preserve">个月内记分累计未满 </w:t>
      </w:r>
      <w:r>
        <w:rPr>
          <w:rFonts w:eastAsia="Times New Roman"/>
          <w:spacing w:val="-6"/>
          <w:szCs w:val="21"/>
        </w:rPr>
        <w:t xml:space="preserve">10 </w:t>
      </w:r>
      <w:r>
        <w:rPr>
          <w:rFonts w:hint="eastAsia" w:eastAsia="Times New Roman"/>
          <w:spacing w:val="-6"/>
          <w:szCs w:val="21"/>
        </w:rPr>
        <w:t xml:space="preserve">分的； </w:t>
      </w:r>
    </w:p>
    <w:p>
      <w:pPr>
        <w:widowControl/>
        <w:kinsoku w:val="0"/>
        <w:autoSpaceDE w:val="0"/>
        <w:autoSpaceDN w:val="0"/>
        <w:adjustRightInd w:val="0"/>
        <w:snapToGrid w:val="0"/>
        <w:spacing w:line="360" w:lineRule="auto"/>
        <w:ind w:firstLine="396" w:firstLineChars="200"/>
        <w:textAlignment w:val="baseline"/>
        <w:rPr>
          <w:rFonts w:eastAsia="Times New Roman"/>
          <w:spacing w:val="-6"/>
          <w:szCs w:val="21"/>
        </w:rPr>
      </w:pPr>
      <w:r>
        <w:rPr>
          <w:rFonts w:hint="eastAsia" w:eastAsia="Times New Roman"/>
          <w:spacing w:val="-6"/>
          <w:szCs w:val="21"/>
        </w:rPr>
        <w:t>（</w:t>
      </w:r>
      <w:r>
        <w:rPr>
          <w:rFonts w:eastAsia="Times New Roman"/>
          <w:spacing w:val="-6"/>
          <w:szCs w:val="21"/>
        </w:rPr>
        <w:t>2</w:t>
      </w:r>
      <w:r>
        <w:rPr>
          <w:rFonts w:hint="eastAsia" w:eastAsia="Times New Roman"/>
          <w:spacing w:val="-6"/>
          <w:szCs w:val="21"/>
        </w:rPr>
        <w:t>）开标日前（含当日）</w:t>
      </w:r>
      <w:r>
        <w:rPr>
          <w:rFonts w:eastAsia="Times New Roman"/>
          <w:spacing w:val="-6"/>
          <w:szCs w:val="21"/>
        </w:rPr>
        <w:t xml:space="preserve">12 </w:t>
      </w:r>
      <w:r>
        <w:rPr>
          <w:rFonts w:hint="eastAsia" w:eastAsia="Times New Roman"/>
          <w:spacing w:val="-6"/>
          <w:szCs w:val="21"/>
        </w:rPr>
        <w:t xml:space="preserve">个月内记分累计未满 </w:t>
      </w:r>
      <w:r>
        <w:rPr>
          <w:rFonts w:eastAsia="Times New Roman"/>
          <w:spacing w:val="-6"/>
          <w:szCs w:val="21"/>
        </w:rPr>
        <w:t xml:space="preserve">15 </w:t>
      </w:r>
      <w:r>
        <w:rPr>
          <w:rFonts w:hint="eastAsia" w:eastAsia="Times New Roman"/>
          <w:spacing w:val="-6"/>
          <w:szCs w:val="21"/>
        </w:rPr>
        <w:t xml:space="preserve">分的； </w:t>
      </w:r>
    </w:p>
    <w:p>
      <w:pPr>
        <w:widowControl/>
        <w:kinsoku w:val="0"/>
        <w:autoSpaceDE w:val="0"/>
        <w:autoSpaceDN w:val="0"/>
        <w:adjustRightInd w:val="0"/>
        <w:snapToGrid w:val="0"/>
        <w:spacing w:line="360" w:lineRule="auto"/>
        <w:ind w:firstLine="396" w:firstLineChars="200"/>
        <w:textAlignment w:val="baseline"/>
        <w:rPr>
          <w:rFonts w:eastAsia="Times New Roman"/>
          <w:spacing w:val="-6"/>
          <w:szCs w:val="21"/>
        </w:rPr>
      </w:pPr>
      <w:r>
        <w:rPr>
          <w:rFonts w:hint="eastAsia" w:eastAsia="Times New Roman"/>
          <w:spacing w:val="-6"/>
          <w:szCs w:val="21"/>
        </w:rPr>
        <w:t>（</w:t>
      </w:r>
      <w:r>
        <w:rPr>
          <w:rFonts w:eastAsia="Times New Roman"/>
          <w:spacing w:val="-6"/>
          <w:szCs w:val="21"/>
        </w:rPr>
        <w:t>3</w:t>
      </w:r>
      <w:r>
        <w:rPr>
          <w:rFonts w:hint="eastAsia" w:eastAsia="Times New Roman"/>
          <w:spacing w:val="-6"/>
          <w:szCs w:val="21"/>
        </w:rPr>
        <w:t>）开标日前（含当日）</w:t>
      </w:r>
      <w:r>
        <w:rPr>
          <w:rFonts w:eastAsia="Times New Roman"/>
          <w:spacing w:val="-6"/>
          <w:szCs w:val="21"/>
        </w:rPr>
        <w:t xml:space="preserve">18 </w:t>
      </w:r>
      <w:r>
        <w:rPr>
          <w:rFonts w:hint="eastAsia" w:eastAsia="Times New Roman"/>
          <w:spacing w:val="-6"/>
          <w:szCs w:val="21"/>
        </w:rPr>
        <w:t xml:space="preserve">个月内记分累计未满 </w:t>
      </w:r>
      <w:r>
        <w:rPr>
          <w:rFonts w:eastAsia="Times New Roman"/>
          <w:spacing w:val="-6"/>
          <w:szCs w:val="21"/>
        </w:rPr>
        <w:t xml:space="preserve">20 </w:t>
      </w:r>
      <w:r>
        <w:rPr>
          <w:rFonts w:hint="eastAsia" w:eastAsia="Times New Roman"/>
          <w:spacing w:val="-6"/>
          <w:szCs w:val="21"/>
        </w:rPr>
        <w:t xml:space="preserve">分的； </w:t>
      </w:r>
    </w:p>
    <w:p>
      <w:pPr>
        <w:widowControl/>
        <w:kinsoku w:val="0"/>
        <w:autoSpaceDE w:val="0"/>
        <w:autoSpaceDN w:val="0"/>
        <w:adjustRightInd w:val="0"/>
        <w:snapToGrid w:val="0"/>
        <w:spacing w:line="360" w:lineRule="auto"/>
        <w:ind w:firstLine="396" w:firstLineChars="200"/>
        <w:textAlignment w:val="baseline"/>
        <w:rPr>
          <w:rFonts w:eastAsia="Times New Roman"/>
          <w:spacing w:val="-6"/>
          <w:szCs w:val="21"/>
        </w:rPr>
      </w:pPr>
      <w:r>
        <w:rPr>
          <w:rFonts w:hint="eastAsia" w:eastAsia="Times New Roman"/>
          <w:spacing w:val="-6"/>
          <w:szCs w:val="21"/>
        </w:rPr>
        <w:t>（</w:t>
      </w:r>
      <w:r>
        <w:rPr>
          <w:rFonts w:eastAsia="Times New Roman"/>
          <w:spacing w:val="-6"/>
          <w:szCs w:val="21"/>
        </w:rPr>
        <w:t>4</w:t>
      </w:r>
      <w:r>
        <w:rPr>
          <w:rFonts w:hint="eastAsia" w:eastAsia="Times New Roman"/>
          <w:spacing w:val="-6"/>
          <w:szCs w:val="21"/>
        </w:rPr>
        <w:t>）开标日前（含当日）</w:t>
      </w:r>
      <w:r>
        <w:rPr>
          <w:rFonts w:eastAsia="Times New Roman"/>
          <w:spacing w:val="-6"/>
          <w:szCs w:val="21"/>
        </w:rPr>
        <w:t xml:space="preserve">24 </w:t>
      </w:r>
      <w:r>
        <w:rPr>
          <w:rFonts w:hint="eastAsia" w:eastAsia="Times New Roman"/>
          <w:spacing w:val="-6"/>
          <w:szCs w:val="21"/>
        </w:rPr>
        <w:t xml:space="preserve">个月内记分累计未满 </w:t>
      </w:r>
      <w:r>
        <w:rPr>
          <w:rFonts w:eastAsia="Times New Roman"/>
          <w:spacing w:val="-6"/>
          <w:szCs w:val="21"/>
        </w:rPr>
        <w:t xml:space="preserve">25 </w:t>
      </w:r>
      <w:r>
        <w:rPr>
          <w:rFonts w:hint="eastAsia" w:eastAsia="Times New Roman"/>
          <w:spacing w:val="-6"/>
          <w:szCs w:val="21"/>
        </w:rPr>
        <w:t>分的。</w:t>
      </w:r>
    </w:p>
    <w:p>
      <w:pPr>
        <w:spacing w:line="360" w:lineRule="auto"/>
        <w:ind w:firstLine="480" w:firstLineChars="200"/>
        <w:rPr>
          <w:rFonts w:ascii="黑体" w:hAnsi="宋体" w:eastAsia="黑体"/>
          <w:sz w:val="24"/>
        </w:rPr>
      </w:pPr>
      <w:r>
        <w:rPr>
          <w:rFonts w:hint="eastAsia" w:ascii="黑体" w:hAnsi="宋体" w:eastAsia="黑体"/>
          <w:sz w:val="24"/>
        </w:rPr>
        <w:t xml:space="preserve">4. </w:t>
      </w:r>
      <w:r>
        <w:rPr>
          <w:rFonts w:hint="eastAsia" w:ascii="黑体" w:eastAsia="黑体"/>
          <w:sz w:val="24"/>
        </w:rPr>
        <w:t>招标文件的获取</w:t>
      </w:r>
    </w:p>
    <w:p>
      <w:pPr>
        <w:spacing w:line="360" w:lineRule="auto"/>
        <w:ind w:firstLine="420" w:firstLineChars="200"/>
        <w:rPr>
          <w:rFonts w:hint="eastAsia" w:cs="楷体"/>
          <w:bCs/>
          <w:snapToGrid w:val="0"/>
          <w:kern w:val="0"/>
          <w:szCs w:val="21"/>
        </w:rPr>
      </w:pPr>
      <w:r>
        <w:rPr>
          <w:rFonts w:hint="eastAsia" w:cs="楷体"/>
          <w:bCs/>
          <w:snapToGrid w:val="0"/>
          <w:kern w:val="0"/>
          <w:szCs w:val="21"/>
        </w:rPr>
        <w:t>4.1 获取时间：</w:t>
      </w:r>
      <w:r>
        <w:rPr>
          <w:rFonts w:hint="eastAsia"/>
          <w:color w:val="FF0000"/>
          <w:u w:val="single"/>
        </w:rPr>
        <w:t xml:space="preserve">    </w:t>
      </w:r>
      <w:r>
        <w:rPr>
          <w:rFonts w:hint="eastAsia" w:cs="楷体"/>
          <w:bCs/>
          <w:snapToGrid w:val="0"/>
          <w:color w:val="FF0000"/>
          <w:kern w:val="0"/>
          <w:szCs w:val="21"/>
        </w:rPr>
        <w:t>年</w:t>
      </w:r>
      <w:r>
        <w:rPr>
          <w:rFonts w:hint="eastAsia"/>
          <w:color w:val="FF0000"/>
          <w:u w:val="single"/>
        </w:rPr>
        <w:t xml:space="preserve">   </w:t>
      </w:r>
      <w:r>
        <w:rPr>
          <w:rFonts w:hint="eastAsia" w:cs="楷体"/>
          <w:bCs/>
          <w:snapToGrid w:val="0"/>
          <w:color w:val="FF0000"/>
          <w:kern w:val="0"/>
          <w:szCs w:val="21"/>
        </w:rPr>
        <w:t>月</w:t>
      </w:r>
      <w:r>
        <w:rPr>
          <w:rFonts w:hint="eastAsia"/>
          <w:color w:val="FF0000"/>
          <w:u w:val="single"/>
        </w:rPr>
        <w:t xml:space="preserve">   </w:t>
      </w:r>
      <w:r>
        <w:rPr>
          <w:rFonts w:hint="eastAsia" w:cs="楷体"/>
          <w:bCs/>
          <w:snapToGrid w:val="0"/>
          <w:color w:val="FF0000"/>
          <w:kern w:val="0"/>
          <w:szCs w:val="21"/>
        </w:rPr>
        <w:t>日</w:t>
      </w:r>
      <w:r>
        <w:rPr>
          <w:rFonts w:hint="eastAsia" w:cs="楷体"/>
          <w:bCs/>
          <w:snapToGrid w:val="0"/>
          <w:kern w:val="0"/>
          <w:szCs w:val="21"/>
        </w:rPr>
        <w:t>至开标时间</w:t>
      </w:r>
      <w:r>
        <w:rPr>
          <w:rFonts w:hint="eastAsia"/>
        </w:rPr>
        <w:t>。</w:t>
      </w:r>
    </w:p>
    <w:p>
      <w:pPr>
        <w:spacing w:line="360" w:lineRule="auto"/>
        <w:ind w:firstLine="420" w:firstLineChars="200"/>
        <w:rPr>
          <w:rFonts w:cs="楷体"/>
          <w:bCs/>
          <w:snapToGrid w:val="0"/>
          <w:kern w:val="0"/>
          <w:szCs w:val="21"/>
        </w:rPr>
      </w:pPr>
      <w:r>
        <w:rPr>
          <w:rFonts w:hint="eastAsia" w:cs="楷体"/>
          <w:bCs/>
          <w:snapToGrid w:val="0"/>
          <w:kern w:val="0"/>
          <w:szCs w:val="21"/>
        </w:rPr>
        <w:t>4.2 获取方式：</w:t>
      </w:r>
    </w:p>
    <w:p>
      <w:pPr>
        <w:spacing w:line="360" w:lineRule="auto"/>
        <w:ind w:firstLine="420" w:firstLineChars="200"/>
        <w:rPr>
          <w:rFonts w:cs="楷体"/>
          <w:bCs/>
          <w:snapToGrid w:val="0"/>
          <w:kern w:val="0"/>
          <w:szCs w:val="21"/>
        </w:rPr>
      </w:pPr>
      <w:r>
        <w:rPr>
          <w:rFonts w:hint="eastAsia" w:cs="楷体"/>
          <w:bCs/>
          <w:snapToGrid w:val="0"/>
          <w:kern w:val="0"/>
          <w:szCs w:val="21"/>
        </w:rPr>
        <w:t>（1）潜在投标人须登录安徽合肥公共资源交易中心电子服务系统（以下简称“电子服务系统”）查阅招标文件。首次登录须持有与电子服务系统兼容的数字证书，详情参见电子服务系统办事指南。</w:t>
      </w:r>
    </w:p>
    <w:p>
      <w:pPr>
        <w:spacing w:line="360" w:lineRule="auto"/>
        <w:ind w:firstLine="420" w:firstLineChars="200"/>
        <w:rPr>
          <w:rFonts w:cs="楷体"/>
          <w:bCs/>
          <w:snapToGrid w:val="0"/>
          <w:kern w:val="0"/>
          <w:szCs w:val="21"/>
        </w:rPr>
      </w:pPr>
      <w:r>
        <w:rPr>
          <w:rFonts w:hint="eastAsia" w:cs="楷体"/>
          <w:bCs/>
          <w:snapToGrid w:val="0"/>
          <w:kern w:val="0"/>
          <w:szCs w:val="21"/>
        </w:rPr>
        <w:t>（2）潜在投标人查阅招标文件后，如参与投标，则须按本条第4.1款规定的招标文件获取时间内通过</w:t>
      </w:r>
      <w:r>
        <w:rPr>
          <w:rFonts w:hint="eastAsia" w:cs="楷体"/>
          <w:bCs/>
          <w:snapToGrid w:val="0"/>
          <w:kern w:val="0"/>
          <w:szCs w:val="21"/>
          <w:u w:val="single"/>
        </w:rPr>
        <w:t xml:space="preserve">  </w:t>
      </w:r>
      <w:r>
        <w:rPr>
          <w:rFonts w:hint="eastAsia"/>
          <w:u w:val="single"/>
        </w:rPr>
        <w:t xml:space="preserve"> </w:t>
      </w:r>
      <w:r>
        <w:rPr>
          <w:rFonts w:hint="eastAsia" w:ascii="宋体" w:hAnsi="宋体"/>
          <w:bCs/>
          <w:snapToGrid w:val="0"/>
          <w:kern w:val="0"/>
          <w:szCs w:val="21"/>
          <w:u w:val="single"/>
        </w:rPr>
        <w:t>/</w:t>
      </w:r>
      <w:r>
        <w:rPr>
          <w:rFonts w:hint="eastAsia" w:cs="楷体"/>
          <w:bCs/>
          <w:snapToGrid w:val="0"/>
          <w:kern w:val="0"/>
          <w:szCs w:val="21"/>
          <w:u w:val="single"/>
        </w:rPr>
        <w:t xml:space="preserve">   </w:t>
      </w:r>
      <w:r>
        <w:rPr>
          <w:rFonts w:hint="eastAsia" w:cs="楷体"/>
          <w:bCs/>
          <w:snapToGrid w:val="0"/>
          <w:kern w:val="0"/>
          <w:szCs w:val="21"/>
        </w:rPr>
        <w:t>支付招标文件费用。</w:t>
      </w:r>
    </w:p>
    <w:p>
      <w:pPr>
        <w:spacing w:line="360" w:lineRule="auto"/>
        <w:ind w:firstLine="420" w:firstLineChars="200"/>
        <w:rPr>
          <w:rFonts w:cs="楷体"/>
          <w:bCs/>
          <w:snapToGrid w:val="0"/>
          <w:kern w:val="0"/>
          <w:szCs w:val="21"/>
        </w:rPr>
      </w:pPr>
      <w:r>
        <w:rPr>
          <w:rFonts w:hint="eastAsia" w:ascii="宋体" w:hAnsi="宋体"/>
          <w:bCs/>
          <w:snapToGrid w:val="0"/>
          <w:kern w:val="0"/>
          <w:szCs w:val="21"/>
        </w:rPr>
        <w:t>（3）招标文件费用支付方式：</w:t>
      </w:r>
      <w:r>
        <w:rPr>
          <w:rFonts w:hint="eastAsia" w:ascii="宋体" w:hAnsi="宋体"/>
          <w:bCs/>
          <w:snapToGrid w:val="0"/>
          <w:kern w:val="0"/>
          <w:szCs w:val="21"/>
          <w:u w:val="single"/>
        </w:rPr>
        <w:t xml:space="preserve">  /  </w:t>
      </w:r>
      <w:r>
        <w:rPr>
          <w:rFonts w:hint="eastAsia" w:cs="楷体"/>
          <w:bCs/>
          <w:snapToGrid w:val="0"/>
          <w:kern w:val="0"/>
          <w:szCs w:val="21"/>
        </w:rPr>
        <w:t>。</w:t>
      </w:r>
    </w:p>
    <w:p>
      <w:pPr>
        <w:spacing w:line="360" w:lineRule="auto"/>
        <w:ind w:firstLine="420" w:firstLineChars="200"/>
        <w:rPr>
          <w:rFonts w:cs="楷体"/>
          <w:bCs/>
          <w:snapToGrid w:val="0"/>
          <w:kern w:val="0"/>
          <w:szCs w:val="21"/>
        </w:rPr>
      </w:pPr>
      <w:r>
        <w:rPr>
          <w:rFonts w:hint="eastAsia" w:cs="楷体"/>
          <w:bCs/>
          <w:snapToGrid w:val="0"/>
          <w:kern w:val="0"/>
          <w:szCs w:val="21"/>
        </w:rPr>
        <w:t xml:space="preserve">（4）招标文件获取过程中有任何疑问，请在工作时间（周一至周五，9:00-12:00，13:00-17:00，节假日休息）拨打  </w:t>
      </w:r>
      <w:r>
        <w:rPr>
          <w:rFonts w:hint="eastAsia" w:cs="楷体"/>
          <w:bCs/>
          <w:snapToGrid w:val="0"/>
          <w:kern w:val="0"/>
          <w:szCs w:val="21"/>
          <w:u w:val="single"/>
        </w:rPr>
        <w:t xml:space="preserve"> </w:t>
      </w:r>
      <w:r>
        <w:rPr>
          <w:rFonts w:ascii="宋体" w:hAnsi="宋体" w:cs="宋体"/>
          <w:color w:val="000000"/>
          <w:spacing w:val="1"/>
          <w:szCs w:val="21"/>
          <w:u w:val="single"/>
        </w:rPr>
        <w:t>4009980000</w:t>
      </w:r>
      <w:r>
        <w:rPr>
          <w:rFonts w:hint="eastAsia" w:cs="楷体"/>
          <w:bCs/>
          <w:snapToGrid w:val="0"/>
          <w:kern w:val="0"/>
          <w:szCs w:val="21"/>
          <w:u w:val="single"/>
        </w:rPr>
        <w:t xml:space="preserve">  </w:t>
      </w:r>
      <w:r>
        <w:rPr>
          <w:rFonts w:hint="eastAsia" w:cs="楷体"/>
          <w:bCs/>
          <w:snapToGrid w:val="0"/>
          <w:kern w:val="0"/>
          <w:szCs w:val="21"/>
        </w:rPr>
        <w:t xml:space="preserve">。 </w:t>
      </w:r>
    </w:p>
    <w:p>
      <w:pPr>
        <w:spacing w:line="360" w:lineRule="auto"/>
        <w:ind w:firstLine="420" w:firstLineChars="200"/>
        <w:rPr>
          <w:rFonts w:cs="楷体"/>
          <w:bCs/>
          <w:snapToGrid w:val="0"/>
          <w:kern w:val="0"/>
          <w:szCs w:val="21"/>
        </w:rPr>
      </w:pPr>
      <w:r>
        <w:rPr>
          <w:rFonts w:hint="eastAsia" w:cs="楷体"/>
          <w:bCs/>
          <w:snapToGrid w:val="0"/>
          <w:kern w:val="0"/>
          <w:szCs w:val="21"/>
        </w:rPr>
        <w:t>4.3 招标文件价格：每套人民币</w:t>
      </w:r>
      <w:r>
        <w:rPr>
          <w:rFonts w:hint="eastAsia"/>
          <w:u w:val="single"/>
        </w:rPr>
        <w:t xml:space="preserve"> 0 </w:t>
      </w:r>
      <w:r>
        <w:rPr>
          <w:rFonts w:hint="eastAsia" w:cs="楷体"/>
          <w:bCs/>
          <w:snapToGrid w:val="0"/>
          <w:kern w:val="0"/>
          <w:szCs w:val="21"/>
        </w:rPr>
        <w:t>元整，招标文件售后不退。</w:t>
      </w:r>
    </w:p>
    <w:p>
      <w:pPr>
        <w:spacing w:line="360" w:lineRule="auto"/>
        <w:ind w:firstLine="480" w:firstLineChars="200"/>
        <w:rPr>
          <w:rFonts w:ascii="黑体" w:eastAsia="黑体"/>
          <w:sz w:val="24"/>
        </w:rPr>
      </w:pPr>
      <w:r>
        <w:rPr>
          <w:rFonts w:hint="eastAsia" w:ascii="黑体" w:eastAsia="黑体"/>
          <w:sz w:val="24"/>
        </w:rPr>
        <w:t>5. 投标文件的递交</w:t>
      </w:r>
    </w:p>
    <w:p>
      <w:pPr>
        <w:spacing w:line="360" w:lineRule="auto"/>
        <w:ind w:firstLine="420" w:firstLineChars="200"/>
        <w:jc w:val="left"/>
        <w:rPr>
          <w:rFonts w:cs="楷体"/>
          <w:bCs/>
          <w:snapToGrid w:val="0"/>
          <w:kern w:val="0"/>
          <w:szCs w:val="21"/>
        </w:rPr>
      </w:pPr>
      <w:r>
        <w:rPr>
          <w:rFonts w:hint="eastAsia" w:cs="楷体"/>
          <w:bCs/>
          <w:snapToGrid w:val="0"/>
          <w:kern w:val="0"/>
          <w:szCs w:val="21"/>
        </w:rPr>
        <w:t>投标文件递交的截止时间(投标截止时间，下同)为</w:t>
      </w:r>
      <w:r>
        <w:rPr>
          <w:rFonts w:hint="eastAsia"/>
          <w:color w:val="FF0000"/>
          <w:u w:val="single"/>
        </w:rPr>
        <w:t xml:space="preserve">    </w:t>
      </w:r>
      <w:r>
        <w:rPr>
          <w:rFonts w:hint="eastAsia" w:cs="楷体"/>
          <w:bCs/>
          <w:snapToGrid w:val="0"/>
          <w:color w:val="FF0000"/>
          <w:kern w:val="0"/>
          <w:szCs w:val="21"/>
        </w:rPr>
        <w:t>年</w:t>
      </w:r>
      <w:r>
        <w:rPr>
          <w:rFonts w:hint="eastAsia"/>
          <w:color w:val="FF0000"/>
          <w:u w:val="single"/>
        </w:rPr>
        <w:t xml:space="preserve">   </w:t>
      </w:r>
      <w:r>
        <w:rPr>
          <w:rFonts w:hint="eastAsia" w:cs="楷体"/>
          <w:bCs/>
          <w:snapToGrid w:val="0"/>
          <w:color w:val="FF0000"/>
          <w:kern w:val="0"/>
          <w:szCs w:val="21"/>
        </w:rPr>
        <w:t>月</w:t>
      </w:r>
      <w:r>
        <w:rPr>
          <w:rFonts w:hint="eastAsia"/>
          <w:color w:val="FF0000"/>
          <w:u w:val="single"/>
        </w:rPr>
        <w:t xml:space="preserve">   </w:t>
      </w:r>
      <w:r>
        <w:rPr>
          <w:rFonts w:hint="eastAsia" w:cs="楷体"/>
          <w:bCs/>
          <w:snapToGrid w:val="0"/>
          <w:color w:val="FF0000"/>
          <w:kern w:val="0"/>
          <w:szCs w:val="21"/>
        </w:rPr>
        <w:t>日</w:t>
      </w:r>
      <w:r>
        <w:rPr>
          <w:rFonts w:hint="eastAsia"/>
          <w:color w:val="FF0000"/>
          <w:u w:val="single"/>
        </w:rPr>
        <w:t xml:space="preserve">   </w:t>
      </w:r>
      <w:r>
        <w:rPr>
          <w:rFonts w:hint="eastAsia" w:cs="楷体"/>
          <w:bCs/>
          <w:snapToGrid w:val="0"/>
          <w:color w:val="FF0000"/>
          <w:kern w:val="0"/>
          <w:szCs w:val="21"/>
        </w:rPr>
        <w:t>时</w:t>
      </w:r>
      <w:r>
        <w:rPr>
          <w:rFonts w:hint="eastAsia"/>
          <w:color w:val="FF0000"/>
          <w:u w:val="single"/>
        </w:rPr>
        <w:t xml:space="preserve">   </w:t>
      </w:r>
      <w:r>
        <w:rPr>
          <w:rFonts w:hint="eastAsia" w:cs="楷体"/>
          <w:bCs/>
          <w:snapToGrid w:val="0"/>
          <w:color w:val="FF0000"/>
          <w:kern w:val="0"/>
          <w:szCs w:val="21"/>
        </w:rPr>
        <w:t>分</w:t>
      </w:r>
      <w:r>
        <w:rPr>
          <w:rFonts w:hint="eastAsia" w:cs="楷体"/>
          <w:bCs/>
          <w:snapToGrid w:val="0"/>
          <w:kern w:val="0"/>
          <w:szCs w:val="21"/>
        </w:rPr>
        <w:t>（同获取截止时间），投标人应在截止时间前通过</w:t>
      </w:r>
      <w:r>
        <w:rPr>
          <w:rFonts w:hint="eastAsia"/>
          <w:u w:val="single"/>
        </w:rPr>
        <w:t xml:space="preserve"> </w:t>
      </w:r>
      <w:r>
        <w:rPr>
          <w:rFonts w:hint="eastAsia" w:ascii="宋体" w:hAnsi="宋体" w:cs="宋体"/>
          <w:spacing w:val="2"/>
          <w:szCs w:val="21"/>
          <w:u w:val="single"/>
        </w:rPr>
        <w:t>安徽合肥公共资源交易电子交易系统</w:t>
      </w:r>
      <w:r>
        <w:rPr>
          <w:rFonts w:hint="eastAsia" w:cs="楷体"/>
          <w:bCs/>
          <w:snapToGrid w:val="0"/>
          <w:kern w:val="0"/>
          <w:szCs w:val="21"/>
          <w:u w:val="single"/>
        </w:rPr>
        <w:t xml:space="preserve"> </w:t>
      </w:r>
      <w:r>
        <w:rPr>
          <w:rFonts w:hint="eastAsia" w:cs="楷体"/>
          <w:bCs/>
          <w:snapToGrid w:val="0"/>
          <w:kern w:val="0"/>
          <w:szCs w:val="21"/>
        </w:rPr>
        <w:t>递交电子投标文件。</w:t>
      </w:r>
    </w:p>
    <w:p>
      <w:pPr>
        <w:spacing w:line="360" w:lineRule="auto"/>
        <w:ind w:firstLine="480" w:firstLineChars="200"/>
        <w:rPr>
          <w:rFonts w:ascii="黑体" w:eastAsia="黑体"/>
          <w:sz w:val="24"/>
        </w:rPr>
      </w:pPr>
      <w:r>
        <w:rPr>
          <w:rFonts w:hint="eastAsia" w:ascii="黑体" w:eastAsia="黑体"/>
          <w:sz w:val="24"/>
        </w:rPr>
        <w:t>6.</w:t>
      </w:r>
      <w:r>
        <w:rPr>
          <w:rFonts w:hint="eastAsia"/>
        </w:rPr>
        <w:t xml:space="preserve"> </w:t>
      </w:r>
      <w:r>
        <w:rPr>
          <w:rFonts w:hint="eastAsia" w:ascii="黑体" w:eastAsia="黑体"/>
          <w:sz w:val="24"/>
        </w:rPr>
        <w:t>开标时间及地点</w:t>
      </w:r>
    </w:p>
    <w:p>
      <w:pPr>
        <w:spacing w:line="360" w:lineRule="auto"/>
        <w:ind w:firstLine="420" w:firstLineChars="200"/>
        <w:rPr>
          <w:rFonts w:hint="eastAsia" w:cs="楷体"/>
          <w:bCs/>
          <w:snapToGrid w:val="0"/>
          <w:kern w:val="0"/>
          <w:szCs w:val="21"/>
        </w:rPr>
      </w:pPr>
      <w:r>
        <w:rPr>
          <w:rFonts w:hint="eastAsia" w:cs="楷体"/>
          <w:bCs/>
          <w:snapToGrid w:val="0"/>
          <w:kern w:val="0"/>
          <w:szCs w:val="21"/>
        </w:rPr>
        <w:t>6.1 开标时间：</w:t>
      </w:r>
      <w:r>
        <w:rPr>
          <w:rFonts w:hint="eastAsia"/>
          <w:color w:val="FF0000"/>
          <w:u w:val="single"/>
        </w:rPr>
        <w:t xml:space="preserve">    </w:t>
      </w:r>
      <w:r>
        <w:rPr>
          <w:rFonts w:hint="eastAsia" w:cs="楷体"/>
          <w:bCs/>
          <w:snapToGrid w:val="0"/>
          <w:color w:val="FF0000"/>
          <w:kern w:val="0"/>
          <w:szCs w:val="21"/>
        </w:rPr>
        <w:t>年</w:t>
      </w:r>
      <w:r>
        <w:rPr>
          <w:rFonts w:hint="eastAsia"/>
          <w:color w:val="FF0000"/>
          <w:u w:val="single"/>
        </w:rPr>
        <w:t xml:space="preserve">   </w:t>
      </w:r>
      <w:r>
        <w:rPr>
          <w:rFonts w:hint="eastAsia" w:cs="楷体"/>
          <w:bCs/>
          <w:snapToGrid w:val="0"/>
          <w:color w:val="FF0000"/>
          <w:kern w:val="0"/>
          <w:szCs w:val="21"/>
        </w:rPr>
        <w:t>月</w:t>
      </w:r>
      <w:r>
        <w:rPr>
          <w:rFonts w:hint="eastAsia"/>
          <w:color w:val="FF0000"/>
          <w:u w:val="single"/>
        </w:rPr>
        <w:t xml:space="preserve">   </w:t>
      </w:r>
      <w:r>
        <w:rPr>
          <w:rFonts w:hint="eastAsia" w:cs="楷体"/>
          <w:bCs/>
          <w:snapToGrid w:val="0"/>
          <w:color w:val="FF0000"/>
          <w:kern w:val="0"/>
          <w:szCs w:val="21"/>
        </w:rPr>
        <w:t>日</w:t>
      </w:r>
      <w:r>
        <w:rPr>
          <w:rFonts w:hint="eastAsia"/>
          <w:color w:val="FF0000"/>
          <w:u w:val="single"/>
        </w:rPr>
        <w:t xml:space="preserve">   </w:t>
      </w:r>
      <w:r>
        <w:rPr>
          <w:rFonts w:hint="eastAsia" w:cs="楷体"/>
          <w:bCs/>
          <w:snapToGrid w:val="0"/>
          <w:color w:val="FF0000"/>
          <w:kern w:val="0"/>
          <w:szCs w:val="21"/>
        </w:rPr>
        <w:t>时</w:t>
      </w:r>
      <w:r>
        <w:rPr>
          <w:rFonts w:hint="eastAsia"/>
          <w:color w:val="FF0000"/>
          <w:u w:val="single"/>
        </w:rPr>
        <w:t xml:space="preserve">   </w:t>
      </w:r>
      <w:r>
        <w:rPr>
          <w:rFonts w:hint="eastAsia" w:cs="楷体"/>
          <w:bCs/>
          <w:snapToGrid w:val="0"/>
          <w:color w:val="FF0000"/>
          <w:kern w:val="0"/>
          <w:szCs w:val="21"/>
        </w:rPr>
        <w:t>分。</w:t>
      </w:r>
    </w:p>
    <w:p>
      <w:pPr>
        <w:widowControl/>
        <w:kinsoku w:val="0"/>
        <w:autoSpaceDE w:val="0"/>
        <w:autoSpaceDN w:val="0"/>
        <w:adjustRightInd w:val="0"/>
        <w:snapToGrid w:val="0"/>
        <w:spacing w:line="360" w:lineRule="auto"/>
        <w:ind w:firstLine="420" w:firstLineChars="200"/>
        <w:textAlignment w:val="baseline"/>
        <w:rPr>
          <w:rFonts w:ascii="宋体" w:hAnsi="宋体" w:cs="宋体"/>
          <w:szCs w:val="21"/>
        </w:rPr>
      </w:pPr>
      <w:r>
        <w:rPr>
          <w:rFonts w:hint="eastAsia" w:cs="楷体"/>
          <w:bCs/>
          <w:snapToGrid w:val="0"/>
          <w:kern w:val="0"/>
          <w:szCs w:val="21"/>
        </w:rPr>
        <w:t>6.2 开标地点：</w:t>
      </w:r>
      <w:r>
        <w:rPr>
          <w:rFonts w:ascii="宋体" w:hAnsi="宋体" w:cs="宋体"/>
          <w:spacing w:val="-3"/>
          <w:szCs w:val="21"/>
        </w:rPr>
        <w:t>合</w:t>
      </w:r>
      <w:r>
        <w:rPr>
          <w:rFonts w:ascii="宋体" w:hAnsi="宋体" w:cs="宋体"/>
          <w:spacing w:val="-2"/>
          <w:szCs w:val="21"/>
        </w:rPr>
        <w:t xml:space="preserve">肥市滨湖新区南京路 </w:t>
      </w:r>
      <w:r>
        <w:rPr>
          <w:rFonts w:eastAsia="Times New Roman"/>
          <w:spacing w:val="-2"/>
          <w:szCs w:val="21"/>
        </w:rPr>
        <w:t xml:space="preserve">2588 </w:t>
      </w:r>
      <w:r>
        <w:rPr>
          <w:rFonts w:ascii="宋体" w:hAnsi="宋体" w:cs="宋体"/>
          <w:spacing w:val="-2"/>
          <w:szCs w:val="21"/>
        </w:rPr>
        <w:t xml:space="preserve">号要素交易市场 </w:t>
      </w:r>
      <w:r>
        <w:rPr>
          <w:rFonts w:eastAsia="Times New Roman"/>
          <w:spacing w:val="-2"/>
          <w:szCs w:val="21"/>
        </w:rPr>
        <w:t xml:space="preserve">A </w:t>
      </w:r>
      <w:r>
        <w:rPr>
          <w:rFonts w:ascii="宋体" w:hAnsi="宋体" w:cs="宋体"/>
          <w:spacing w:val="-2"/>
          <w:szCs w:val="21"/>
        </w:rPr>
        <w:t>区(徽州大道与南京路交</w:t>
      </w:r>
      <w:r>
        <w:rPr>
          <w:rFonts w:ascii="宋体" w:hAnsi="宋体" w:cs="宋体"/>
          <w:spacing w:val="-4"/>
          <w:szCs w:val="21"/>
        </w:rPr>
        <w:t xml:space="preserve">口) </w:t>
      </w:r>
      <w:r>
        <w:rPr>
          <w:rFonts w:eastAsia="Times New Roman"/>
          <w:color w:val="FF0000"/>
          <w:spacing w:val="-2"/>
          <w:szCs w:val="21"/>
        </w:rPr>
        <w:t>___</w:t>
      </w:r>
      <w:r>
        <w:rPr>
          <w:rFonts w:ascii="宋体" w:hAnsi="宋体" w:cs="宋体"/>
          <w:color w:val="FF0000"/>
          <w:spacing w:val="-2"/>
          <w:szCs w:val="21"/>
        </w:rPr>
        <w:t>楼</w:t>
      </w:r>
      <w:r>
        <w:rPr>
          <w:rFonts w:eastAsia="Times New Roman"/>
          <w:color w:val="FF0000"/>
          <w:spacing w:val="-2"/>
          <w:szCs w:val="21"/>
        </w:rPr>
        <w:t>____</w:t>
      </w:r>
      <w:r>
        <w:rPr>
          <w:rFonts w:ascii="宋体" w:hAnsi="宋体" w:cs="宋体"/>
          <w:color w:val="FF0000"/>
          <w:spacing w:val="-2"/>
          <w:szCs w:val="21"/>
        </w:rPr>
        <w:t>号</w:t>
      </w:r>
      <w:r>
        <w:rPr>
          <w:rFonts w:ascii="宋体" w:hAnsi="宋体" w:cs="宋体"/>
          <w:spacing w:val="-2"/>
          <w:szCs w:val="21"/>
        </w:rPr>
        <w:t>开标室。</w:t>
      </w:r>
    </w:p>
    <w:p>
      <w:pPr>
        <w:spacing w:line="360" w:lineRule="auto"/>
        <w:ind w:firstLine="480" w:firstLineChars="200"/>
        <w:rPr>
          <w:rFonts w:ascii="黑体" w:eastAsia="黑体"/>
          <w:sz w:val="24"/>
        </w:rPr>
      </w:pPr>
      <w:r>
        <w:rPr>
          <w:rFonts w:hint="eastAsia" w:ascii="黑体" w:eastAsia="黑体"/>
          <w:sz w:val="24"/>
        </w:rPr>
        <w:t>7. 发布公告的媒介</w:t>
      </w:r>
    </w:p>
    <w:p>
      <w:pPr>
        <w:spacing w:line="360" w:lineRule="auto"/>
        <w:ind w:firstLine="420" w:firstLineChars="200"/>
      </w:pPr>
      <w:r>
        <w:rPr>
          <w:rFonts w:hint="eastAsia"/>
        </w:rPr>
        <w:t>本次招标公告同时在</w:t>
      </w:r>
      <w:r>
        <w:rPr>
          <w:rFonts w:hint="eastAsia" w:cs="楷体"/>
          <w:bCs/>
          <w:snapToGrid w:val="0"/>
          <w:kern w:val="0"/>
          <w:szCs w:val="21"/>
          <w:u w:val="single"/>
        </w:rPr>
        <w:t>全国公共资源交易平台（安徽省•合肥市）、全国公共资源交易平台（安徽省）、安徽招标投标信息网</w:t>
      </w:r>
      <w:r>
        <w:rPr>
          <w:rFonts w:hint="eastAsia"/>
        </w:rPr>
        <w:t>上发布。</w:t>
      </w:r>
    </w:p>
    <w:p>
      <w:pPr>
        <w:spacing w:line="360" w:lineRule="auto"/>
        <w:ind w:firstLine="480" w:firstLineChars="200"/>
        <w:rPr>
          <w:rFonts w:ascii="黑体" w:eastAsia="黑体"/>
          <w:sz w:val="24"/>
        </w:rPr>
      </w:pPr>
      <w:r>
        <w:rPr>
          <w:rFonts w:hint="eastAsia" w:ascii="黑体" w:eastAsia="黑体"/>
          <w:sz w:val="24"/>
        </w:rPr>
        <w:t>8.联系方式</w:t>
      </w:r>
    </w:p>
    <w:p>
      <w:pPr>
        <w:spacing w:line="360" w:lineRule="auto"/>
        <w:ind w:firstLine="420" w:firstLineChars="200"/>
        <w:rPr>
          <w:rFonts w:cs="楷体"/>
          <w:bCs/>
          <w:snapToGrid w:val="0"/>
          <w:kern w:val="0"/>
          <w:szCs w:val="21"/>
        </w:rPr>
      </w:pPr>
      <w:r>
        <w:rPr>
          <w:rFonts w:hint="eastAsia" w:cs="楷体"/>
          <w:bCs/>
          <w:snapToGrid w:val="0"/>
          <w:kern w:val="0"/>
          <w:szCs w:val="21"/>
        </w:rPr>
        <w:t>8.1 招标人</w:t>
      </w:r>
    </w:p>
    <w:p>
      <w:pPr>
        <w:widowControl/>
        <w:kinsoku w:val="0"/>
        <w:autoSpaceDE w:val="0"/>
        <w:autoSpaceDN w:val="0"/>
        <w:adjustRightInd w:val="0"/>
        <w:snapToGrid w:val="0"/>
        <w:spacing w:line="360" w:lineRule="auto"/>
        <w:ind w:firstLine="364" w:firstLineChars="200"/>
        <w:textAlignment w:val="baseline"/>
        <w:rPr>
          <w:rFonts w:ascii="宋体" w:hAnsi="宋体" w:cs="宋体"/>
          <w:szCs w:val="21"/>
          <w:u w:val="single"/>
        </w:rPr>
      </w:pPr>
      <w:r>
        <w:rPr>
          <w:rFonts w:ascii="宋体" w:hAnsi="宋体" w:cs="宋体"/>
          <w:spacing w:val="-14"/>
          <w:szCs w:val="21"/>
        </w:rPr>
        <w:t>招</w:t>
      </w:r>
      <w:r>
        <w:rPr>
          <w:rFonts w:ascii="宋体" w:hAnsi="宋体" w:cs="宋体"/>
          <w:spacing w:val="-13"/>
          <w:szCs w:val="21"/>
        </w:rPr>
        <w:t xml:space="preserve"> 标 人：</w:t>
      </w:r>
      <w:r>
        <w:rPr>
          <w:rFonts w:ascii="宋体" w:hAnsi="宋体" w:cs="宋体"/>
          <w:szCs w:val="21"/>
          <w:u w:val="single"/>
        </w:rPr>
        <w:t xml:space="preserve"> </w:t>
      </w:r>
      <w:r>
        <w:rPr>
          <w:rFonts w:hint="eastAsia" w:ascii="宋体" w:hAnsi="宋体" w:cs="宋体"/>
          <w:szCs w:val="21"/>
          <w:u w:val="single"/>
        </w:rPr>
        <w:t>安徽省第二人民医院</w:t>
      </w:r>
    </w:p>
    <w:p>
      <w:pPr>
        <w:widowControl/>
        <w:kinsoku w:val="0"/>
        <w:autoSpaceDE w:val="0"/>
        <w:autoSpaceDN w:val="0"/>
        <w:adjustRightInd w:val="0"/>
        <w:snapToGrid w:val="0"/>
        <w:spacing w:line="360" w:lineRule="auto"/>
        <w:ind w:firstLine="368" w:firstLineChars="200"/>
        <w:textAlignment w:val="baseline"/>
        <w:rPr>
          <w:rFonts w:ascii="宋体" w:hAnsi="宋体" w:cs="宋体"/>
          <w:szCs w:val="21"/>
          <w:u w:val="single"/>
        </w:rPr>
      </w:pPr>
      <w:r>
        <w:rPr>
          <w:rFonts w:ascii="宋体" w:hAnsi="宋体" w:cs="宋体"/>
          <w:spacing w:val="-13"/>
          <w:szCs w:val="21"/>
        </w:rPr>
        <w:t>地</w:t>
      </w:r>
      <w:r>
        <w:rPr>
          <w:rFonts w:ascii="宋体" w:hAnsi="宋体" w:cs="宋体"/>
          <w:spacing w:val="-11"/>
          <w:szCs w:val="21"/>
        </w:rPr>
        <w:t xml:space="preserve">    址：</w:t>
      </w:r>
      <w:r>
        <w:rPr>
          <w:rFonts w:ascii="宋体" w:hAnsi="宋体" w:cs="宋体"/>
          <w:szCs w:val="21"/>
          <w:u w:val="single"/>
        </w:rPr>
        <w:t xml:space="preserve"> </w:t>
      </w:r>
      <w:r>
        <w:rPr>
          <w:rFonts w:hint="eastAsia" w:ascii="宋体" w:hAnsi="宋体" w:cs="宋体"/>
          <w:szCs w:val="21"/>
          <w:u w:val="single"/>
        </w:rPr>
        <w:t xml:space="preserve">安徽省合肥市北二环砀山路 </w:t>
      </w:r>
      <w:r>
        <w:rPr>
          <w:rFonts w:ascii="宋体" w:hAnsi="宋体" w:cs="宋体"/>
          <w:szCs w:val="21"/>
          <w:u w:val="single"/>
        </w:rPr>
        <w:t xml:space="preserve">1868 </w:t>
      </w:r>
      <w:r>
        <w:rPr>
          <w:rFonts w:hint="eastAsia" w:ascii="宋体" w:hAnsi="宋体" w:cs="宋体"/>
          <w:szCs w:val="21"/>
          <w:u w:val="single"/>
        </w:rPr>
        <w:t>号</w:t>
      </w:r>
    </w:p>
    <w:p>
      <w:pPr>
        <w:widowControl/>
        <w:kinsoku w:val="0"/>
        <w:autoSpaceDE w:val="0"/>
        <w:autoSpaceDN w:val="0"/>
        <w:adjustRightInd w:val="0"/>
        <w:snapToGrid w:val="0"/>
        <w:spacing w:line="360" w:lineRule="auto"/>
        <w:ind w:firstLine="356" w:firstLineChars="200"/>
        <w:textAlignment w:val="baseline"/>
        <w:rPr>
          <w:rFonts w:ascii="宋体" w:hAnsi="宋体" w:cs="宋体"/>
          <w:szCs w:val="21"/>
        </w:rPr>
      </w:pPr>
      <w:r>
        <w:rPr>
          <w:rFonts w:ascii="宋体" w:hAnsi="宋体" w:cs="宋体"/>
          <w:spacing w:val="-16"/>
          <w:szCs w:val="21"/>
        </w:rPr>
        <w:t>邮</w:t>
      </w:r>
      <w:r>
        <w:rPr>
          <w:rFonts w:ascii="宋体" w:hAnsi="宋体" w:cs="宋体"/>
          <w:spacing w:val="-13"/>
          <w:szCs w:val="21"/>
        </w:rPr>
        <w:t xml:space="preserve">    编：</w:t>
      </w:r>
      <w:r>
        <w:rPr>
          <w:rFonts w:hint="eastAsia" w:ascii="宋体" w:hAnsi="宋体" w:cs="宋体"/>
          <w:szCs w:val="21"/>
          <w:u w:val="single"/>
        </w:rPr>
        <w:t>230011</w:t>
      </w:r>
      <w:r>
        <w:rPr>
          <w:rFonts w:ascii="宋体" w:hAnsi="宋体" w:cs="宋体"/>
          <w:szCs w:val="21"/>
          <w:u w:val="single"/>
        </w:rPr>
        <w:t xml:space="preserve"> </w:t>
      </w:r>
    </w:p>
    <w:p>
      <w:pPr>
        <w:widowControl/>
        <w:kinsoku w:val="0"/>
        <w:autoSpaceDE w:val="0"/>
        <w:autoSpaceDN w:val="0"/>
        <w:adjustRightInd w:val="0"/>
        <w:snapToGrid w:val="0"/>
        <w:spacing w:line="360" w:lineRule="auto"/>
        <w:ind w:firstLine="364" w:firstLineChars="200"/>
        <w:textAlignment w:val="baseline"/>
        <w:rPr>
          <w:rFonts w:ascii="宋体" w:hAnsi="宋体" w:cs="宋体"/>
          <w:spacing w:val="-13"/>
          <w:szCs w:val="21"/>
        </w:rPr>
      </w:pPr>
      <w:r>
        <w:rPr>
          <w:rFonts w:ascii="宋体" w:hAnsi="宋体" w:cs="宋体"/>
          <w:spacing w:val="-14"/>
          <w:szCs w:val="21"/>
        </w:rPr>
        <w:t>联</w:t>
      </w:r>
      <w:r>
        <w:rPr>
          <w:rFonts w:ascii="宋体" w:hAnsi="宋体" w:cs="宋体"/>
          <w:spacing w:val="-13"/>
          <w:szCs w:val="21"/>
        </w:rPr>
        <w:t xml:space="preserve"> 系 人：</w:t>
      </w:r>
      <w:r>
        <w:rPr>
          <w:rFonts w:ascii="宋体" w:hAnsi="宋体" w:cs="宋体"/>
          <w:spacing w:val="-13"/>
          <w:szCs w:val="21"/>
          <w:u w:val="single"/>
        </w:rPr>
        <w:t>武工 包主任</w:t>
      </w:r>
    </w:p>
    <w:p>
      <w:pPr>
        <w:widowControl/>
        <w:kinsoku w:val="0"/>
        <w:autoSpaceDE w:val="0"/>
        <w:autoSpaceDN w:val="0"/>
        <w:adjustRightInd w:val="0"/>
        <w:snapToGrid w:val="0"/>
        <w:spacing w:line="360" w:lineRule="auto"/>
        <w:ind w:firstLine="340" w:firstLineChars="200"/>
        <w:textAlignment w:val="baseline"/>
        <w:rPr>
          <w:rFonts w:ascii="宋体" w:hAnsi="宋体" w:cs="宋体"/>
          <w:spacing w:val="-14"/>
          <w:szCs w:val="21"/>
        </w:rPr>
      </w:pPr>
      <w:r>
        <w:rPr>
          <w:rFonts w:ascii="宋体" w:hAnsi="宋体" w:cs="宋体"/>
          <w:spacing w:val="-20"/>
          <w:szCs w:val="21"/>
        </w:rPr>
        <w:t>电</w:t>
      </w:r>
      <w:r>
        <w:rPr>
          <w:rFonts w:ascii="宋体" w:hAnsi="宋体" w:cs="宋体"/>
          <w:spacing w:val="-14"/>
          <w:szCs w:val="21"/>
        </w:rPr>
        <w:t xml:space="preserve">    话：</w:t>
      </w:r>
      <w:r>
        <w:rPr>
          <w:rFonts w:ascii="宋体" w:hAnsi="宋体" w:cs="宋体"/>
          <w:spacing w:val="-14"/>
          <w:szCs w:val="21"/>
          <w:u w:val="single"/>
        </w:rPr>
        <w:t>0551-64286098</w:t>
      </w:r>
    </w:p>
    <w:p>
      <w:pPr>
        <w:spacing w:line="360" w:lineRule="auto"/>
        <w:ind w:firstLine="420" w:firstLineChars="200"/>
        <w:rPr>
          <w:rFonts w:cs="楷体"/>
          <w:bCs/>
          <w:snapToGrid w:val="0"/>
          <w:kern w:val="0"/>
          <w:szCs w:val="21"/>
        </w:rPr>
      </w:pPr>
      <w:r>
        <w:rPr>
          <w:rFonts w:hint="eastAsia" w:cs="楷体"/>
          <w:bCs/>
          <w:snapToGrid w:val="0"/>
          <w:kern w:val="0"/>
          <w:szCs w:val="21"/>
        </w:rPr>
        <w:t>8.2 招标代理机构</w:t>
      </w:r>
    </w:p>
    <w:p>
      <w:pPr>
        <w:widowControl/>
        <w:kinsoku w:val="0"/>
        <w:autoSpaceDE w:val="0"/>
        <w:autoSpaceDN w:val="0"/>
        <w:adjustRightInd w:val="0"/>
        <w:snapToGrid w:val="0"/>
        <w:spacing w:line="360" w:lineRule="auto"/>
        <w:ind w:firstLine="352" w:firstLineChars="200"/>
        <w:textAlignment w:val="baseline"/>
        <w:rPr>
          <w:rFonts w:ascii="宋体" w:hAnsi="宋体" w:cs="宋体"/>
          <w:spacing w:val="-11"/>
          <w:szCs w:val="21"/>
        </w:rPr>
      </w:pPr>
      <w:r>
        <w:rPr>
          <w:rFonts w:ascii="宋体" w:hAnsi="宋体" w:cs="宋体"/>
          <w:spacing w:val="-17"/>
          <w:szCs w:val="21"/>
        </w:rPr>
        <w:t>招</w:t>
      </w:r>
      <w:r>
        <w:rPr>
          <w:rFonts w:ascii="宋体" w:hAnsi="宋体" w:cs="宋体"/>
          <w:spacing w:val="-11"/>
          <w:szCs w:val="21"/>
        </w:rPr>
        <w:t>标代理机构：</w:t>
      </w:r>
      <w:r>
        <w:rPr>
          <w:rFonts w:hint="eastAsia" w:ascii="宋体" w:hAnsi="宋体" w:cs="宋体"/>
          <w:spacing w:val="-11"/>
          <w:szCs w:val="21"/>
          <w:u w:val="single"/>
        </w:rPr>
        <w:t>安徽寰亚国际招标有限公司</w:t>
      </w:r>
    </w:p>
    <w:p>
      <w:pPr>
        <w:widowControl/>
        <w:kinsoku w:val="0"/>
        <w:autoSpaceDE w:val="0"/>
        <w:autoSpaceDN w:val="0"/>
        <w:adjustRightInd w:val="0"/>
        <w:snapToGrid w:val="0"/>
        <w:spacing w:line="360" w:lineRule="auto"/>
        <w:ind w:firstLine="368" w:firstLineChars="200"/>
        <w:textAlignment w:val="baseline"/>
        <w:rPr>
          <w:rFonts w:ascii="宋体" w:hAnsi="宋体" w:cs="宋体"/>
          <w:spacing w:val="-11"/>
          <w:szCs w:val="21"/>
          <w:u w:val="single"/>
        </w:rPr>
      </w:pPr>
      <w:r>
        <w:rPr>
          <w:rFonts w:ascii="宋体" w:hAnsi="宋体" w:cs="宋体"/>
          <w:spacing w:val="-13"/>
          <w:szCs w:val="21"/>
        </w:rPr>
        <w:t>地</w:t>
      </w:r>
      <w:r>
        <w:rPr>
          <w:rFonts w:ascii="宋体" w:hAnsi="宋体" w:cs="宋体"/>
          <w:spacing w:val="-11"/>
          <w:szCs w:val="21"/>
        </w:rPr>
        <w:t xml:space="preserve">    址：</w:t>
      </w:r>
      <w:r>
        <w:rPr>
          <w:rFonts w:hint="eastAsia" w:ascii="宋体" w:hAnsi="宋体" w:cs="宋体"/>
          <w:spacing w:val="-11"/>
          <w:szCs w:val="21"/>
          <w:u w:val="single"/>
        </w:rPr>
        <w:t xml:space="preserve">安徽省合肥市蜀山区跨境电子商务产业园湖光路与雪霁路交口蜀山跨境电商大 </w:t>
      </w:r>
    </w:p>
    <w:p>
      <w:pPr>
        <w:widowControl/>
        <w:kinsoku w:val="0"/>
        <w:autoSpaceDE w:val="0"/>
        <w:autoSpaceDN w:val="0"/>
        <w:adjustRightInd w:val="0"/>
        <w:snapToGrid w:val="0"/>
        <w:spacing w:line="360" w:lineRule="auto"/>
        <w:ind w:firstLine="376" w:firstLineChars="200"/>
        <w:textAlignment w:val="baseline"/>
        <w:rPr>
          <w:rFonts w:ascii="宋体" w:hAnsi="宋体" w:cs="宋体"/>
          <w:szCs w:val="21"/>
          <w:u w:val="single"/>
        </w:rPr>
      </w:pPr>
      <w:r>
        <w:rPr>
          <w:rFonts w:hint="eastAsia" w:ascii="宋体" w:hAnsi="宋体" w:cs="宋体"/>
          <w:spacing w:val="-11"/>
          <w:szCs w:val="21"/>
          <w:u w:val="single"/>
        </w:rPr>
        <w:t xml:space="preserve">厦 </w:t>
      </w:r>
      <w:r>
        <w:rPr>
          <w:rFonts w:ascii="宋体" w:hAnsi="宋体" w:cs="宋体"/>
          <w:spacing w:val="-11"/>
          <w:szCs w:val="21"/>
          <w:u w:val="single"/>
        </w:rPr>
        <w:t xml:space="preserve">B </w:t>
      </w:r>
      <w:r>
        <w:rPr>
          <w:rFonts w:hint="eastAsia" w:ascii="宋体" w:hAnsi="宋体" w:cs="宋体"/>
          <w:spacing w:val="-11"/>
          <w:szCs w:val="21"/>
          <w:u w:val="single"/>
        </w:rPr>
        <w:t xml:space="preserve">座 </w:t>
      </w:r>
      <w:r>
        <w:rPr>
          <w:rFonts w:ascii="宋体" w:hAnsi="宋体" w:cs="宋体"/>
          <w:spacing w:val="-11"/>
          <w:szCs w:val="21"/>
          <w:u w:val="single"/>
        </w:rPr>
        <w:t xml:space="preserve">20F </w:t>
      </w:r>
    </w:p>
    <w:p>
      <w:pPr>
        <w:widowControl/>
        <w:kinsoku w:val="0"/>
        <w:autoSpaceDE w:val="0"/>
        <w:autoSpaceDN w:val="0"/>
        <w:adjustRightInd w:val="0"/>
        <w:snapToGrid w:val="0"/>
        <w:spacing w:line="360" w:lineRule="auto"/>
        <w:ind w:firstLine="356" w:firstLineChars="200"/>
        <w:textAlignment w:val="baseline"/>
        <w:rPr>
          <w:rFonts w:ascii="宋体" w:hAnsi="宋体" w:cs="宋体"/>
          <w:szCs w:val="21"/>
        </w:rPr>
      </w:pPr>
      <w:r>
        <w:rPr>
          <w:rFonts w:ascii="宋体" w:hAnsi="宋体" w:cs="宋体"/>
          <w:spacing w:val="-16"/>
          <w:szCs w:val="21"/>
        </w:rPr>
        <w:t>邮</w:t>
      </w:r>
      <w:r>
        <w:rPr>
          <w:rFonts w:ascii="宋体" w:hAnsi="宋体" w:cs="宋体"/>
          <w:spacing w:val="-13"/>
          <w:szCs w:val="21"/>
        </w:rPr>
        <w:t xml:space="preserve">    编：</w:t>
      </w:r>
      <w:r>
        <w:rPr>
          <w:rFonts w:hint="eastAsia" w:ascii="宋体" w:hAnsi="宋体" w:cs="宋体"/>
          <w:szCs w:val="21"/>
          <w:u w:val="single"/>
        </w:rPr>
        <w:t>230031</w:t>
      </w:r>
    </w:p>
    <w:p>
      <w:pPr>
        <w:widowControl/>
        <w:kinsoku w:val="0"/>
        <w:autoSpaceDE w:val="0"/>
        <w:autoSpaceDN w:val="0"/>
        <w:adjustRightInd w:val="0"/>
        <w:snapToGrid w:val="0"/>
        <w:spacing w:line="360" w:lineRule="auto"/>
        <w:ind w:firstLine="364" w:firstLineChars="200"/>
        <w:textAlignment w:val="baseline"/>
        <w:rPr>
          <w:rFonts w:ascii="宋体" w:hAnsi="宋体" w:cs="宋体"/>
          <w:spacing w:val="-13"/>
          <w:szCs w:val="21"/>
        </w:rPr>
      </w:pPr>
      <w:r>
        <w:rPr>
          <w:rFonts w:ascii="宋体" w:hAnsi="宋体" w:cs="宋体"/>
          <w:spacing w:val="-14"/>
          <w:szCs w:val="21"/>
        </w:rPr>
        <w:t>联</w:t>
      </w:r>
      <w:r>
        <w:rPr>
          <w:rFonts w:ascii="宋体" w:hAnsi="宋体" w:cs="宋体"/>
          <w:spacing w:val="-13"/>
          <w:szCs w:val="21"/>
        </w:rPr>
        <w:t xml:space="preserve"> 系 人：</w:t>
      </w:r>
      <w:r>
        <w:rPr>
          <w:rFonts w:hint="eastAsia" w:ascii="宋体" w:hAnsi="宋体" w:cs="宋体"/>
          <w:spacing w:val="-13"/>
          <w:szCs w:val="21"/>
          <w:u w:val="single"/>
        </w:rPr>
        <w:t>郏工、李工</w:t>
      </w:r>
      <w:r>
        <w:rPr>
          <w:rFonts w:hint="eastAsia" w:ascii="宋体" w:hAnsi="宋体" w:cs="宋体"/>
          <w:spacing w:val="-13"/>
          <w:szCs w:val="21"/>
        </w:rPr>
        <w:t xml:space="preserve"> </w:t>
      </w:r>
    </w:p>
    <w:p>
      <w:pPr>
        <w:widowControl/>
        <w:kinsoku w:val="0"/>
        <w:autoSpaceDE w:val="0"/>
        <w:autoSpaceDN w:val="0"/>
        <w:adjustRightInd w:val="0"/>
        <w:snapToGrid w:val="0"/>
        <w:spacing w:line="360" w:lineRule="auto"/>
        <w:ind w:firstLine="340" w:firstLineChars="200"/>
        <w:textAlignment w:val="baseline"/>
        <w:rPr>
          <w:rFonts w:ascii="宋体" w:hAnsi="宋体" w:cs="宋体"/>
          <w:spacing w:val="-14"/>
          <w:szCs w:val="21"/>
        </w:rPr>
      </w:pPr>
      <w:r>
        <w:rPr>
          <w:rFonts w:ascii="宋体" w:hAnsi="宋体" w:cs="宋体"/>
          <w:spacing w:val="-20"/>
          <w:szCs w:val="21"/>
        </w:rPr>
        <w:t>电</w:t>
      </w:r>
      <w:r>
        <w:rPr>
          <w:rFonts w:ascii="宋体" w:hAnsi="宋体" w:cs="宋体"/>
          <w:spacing w:val="-14"/>
          <w:szCs w:val="21"/>
        </w:rPr>
        <w:t xml:space="preserve">    话：</w:t>
      </w:r>
      <w:r>
        <w:rPr>
          <w:rFonts w:ascii="宋体" w:hAnsi="宋体" w:cs="宋体"/>
          <w:spacing w:val="-14"/>
          <w:szCs w:val="21"/>
          <w:u w:val="single"/>
        </w:rPr>
        <w:t xml:space="preserve">0551-65320549 </w:t>
      </w:r>
      <w:r>
        <w:rPr>
          <w:rFonts w:hint="eastAsia" w:ascii="宋体" w:hAnsi="宋体" w:cs="宋体"/>
          <w:spacing w:val="-14"/>
          <w:szCs w:val="21"/>
          <w:u w:val="single"/>
        </w:rPr>
        <w:t xml:space="preserve">或 </w:t>
      </w:r>
      <w:r>
        <w:rPr>
          <w:rFonts w:ascii="宋体" w:hAnsi="宋体" w:cs="宋体"/>
          <w:spacing w:val="-14"/>
          <w:szCs w:val="21"/>
          <w:u w:val="single"/>
        </w:rPr>
        <w:t xml:space="preserve">65307749 </w:t>
      </w:r>
      <w:r>
        <w:rPr>
          <w:rFonts w:hint="eastAsia" w:ascii="宋体" w:hAnsi="宋体" w:cs="宋体"/>
          <w:spacing w:val="-14"/>
          <w:szCs w:val="21"/>
          <w:u w:val="single"/>
        </w:rPr>
        <w:t xml:space="preserve">转分机号 </w:t>
      </w:r>
      <w:r>
        <w:rPr>
          <w:rFonts w:ascii="宋体" w:hAnsi="宋体" w:cs="宋体"/>
          <w:spacing w:val="-14"/>
          <w:szCs w:val="21"/>
          <w:u w:val="single"/>
        </w:rPr>
        <w:t>6613</w:t>
      </w:r>
      <w:r>
        <w:rPr>
          <w:rFonts w:hint="eastAsia" w:ascii="宋体" w:hAnsi="宋体" w:cs="宋体"/>
          <w:spacing w:val="-14"/>
          <w:szCs w:val="21"/>
          <w:u w:val="single"/>
        </w:rPr>
        <w:t>、6303</w:t>
      </w:r>
      <w:r>
        <w:rPr>
          <w:rFonts w:ascii="宋体" w:hAnsi="宋体" w:cs="宋体"/>
          <w:spacing w:val="-14"/>
          <w:szCs w:val="21"/>
          <w:u w:val="single"/>
        </w:rPr>
        <w:t xml:space="preserve"> </w:t>
      </w:r>
    </w:p>
    <w:p>
      <w:pPr>
        <w:widowControl/>
        <w:kinsoku w:val="0"/>
        <w:autoSpaceDE w:val="0"/>
        <w:autoSpaceDN w:val="0"/>
        <w:adjustRightInd w:val="0"/>
        <w:snapToGrid w:val="0"/>
        <w:spacing w:line="360" w:lineRule="auto"/>
        <w:ind w:firstLine="416" w:firstLineChars="200"/>
        <w:textAlignment w:val="baseline"/>
        <w:rPr>
          <w:rFonts w:ascii="宋体" w:hAnsi="宋体" w:cs="宋体"/>
          <w:szCs w:val="21"/>
        </w:rPr>
      </w:pPr>
      <w:r>
        <w:rPr>
          <w:rFonts w:eastAsia="Times New Roman"/>
          <w:spacing w:val="-1"/>
          <w:szCs w:val="21"/>
        </w:rPr>
        <w:t xml:space="preserve">8.3  </w:t>
      </w:r>
      <w:r>
        <w:rPr>
          <w:rFonts w:ascii="宋体" w:hAnsi="宋体" w:cs="宋体"/>
          <w:spacing w:val="-1"/>
          <w:szCs w:val="21"/>
        </w:rPr>
        <w:t>电子交易系</w:t>
      </w:r>
      <w:r>
        <w:rPr>
          <w:rFonts w:ascii="宋体" w:hAnsi="宋体" w:cs="宋体"/>
          <w:szCs w:val="21"/>
        </w:rPr>
        <w:t>统</w:t>
      </w:r>
    </w:p>
    <w:p>
      <w:pPr>
        <w:widowControl/>
        <w:kinsoku w:val="0"/>
        <w:autoSpaceDE w:val="0"/>
        <w:autoSpaceDN w:val="0"/>
        <w:adjustRightInd w:val="0"/>
        <w:snapToGrid w:val="0"/>
        <w:spacing w:line="360" w:lineRule="auto"/>
        <w:ind w:firstLine="372" w:firstLineChars="200"/>
        <w:textAlignment w:val="baseline"/>
        <w:rPr>
          <w:rFonts w:ascii="宋体" w:hAnsi="宋体" w:cs="宋体"/>
          <w:spacing w:val="-11"/>
          <w:szCs w:val="21"/>
        </w:rPr>
      </w:pPr>
      <w:r>
        <w:rPr>
          <w:rFonts w:ascii="宋体" w:hAnsi="宋体" w:cs="宋体"/>
          <w:spacing w:val="-12"/>
          <w:szCs w:val="21"/>
        </w:rPr>
        <w:t>电子交易系统名称</w:t>
      </w:r>
      <w:r>
        <w:rPr>
          <w:rFonts w:ascii="宋体" w:hAnsi="宋体" w:cs="宋体"/>
          <w:spacing w:val="-11"/>
          <w:szCs w:val="21"/>
        </w:rPr>
        <w:t>：</w:t>
      </w:r>
      <w:r>
        <w:rPr>
          <w:rFonts w:hint="eastAsia" w:ascii="宋体" w:hAnsi="宋体" w:cs="宋体"/>
          <w:spacing w:val="-11"/>
          <w:szCs w:val="21"/>
        </w:rPr>
        <w:t xml:space="preserve">安徽合肥公共资源交易电子交易系统 </w:t>
      </w:r>
    </w:p>
    <w:p>
      <w:pPr>
        <w:widowControl/>
        <w:kinsoku w:val="0"/>
        <w:autoSpaceDE w:val="0"/>
        <w:autoSpaceDN w:val="0"/>
        <w:adjustRightInd w:val="0"/>
        <w:snapToGrid w:val="0"/>
        <w:spacing w:line="360" w:lineRule="auto"/>
        <w:ind w:firstLine="372" w:firstLineChars="200"/>
        <w:textAlignment w:val="baseline"/>
        <w:rPr>
          <w:rFonts w:ascii="宋体" w:hAnsi="宋体" w:cs="宋体"/>
          <w:szCs w:val="21"/>
          <w:u w:val="single"/>
        </w:rPr>
      </w:pPr>
      <w:r>
        <w:rPr>
          <w:rFonts w:ascii="宋体" w:hAnsi="宋体" w:cs="宋体"/>
          <w:spacing w:val="-12"/>
          <w:szCs w:val="21"/>
        </w:rPr>
        <w:t>电子交易系统电话</w:t>
      </w:r>
      <w:r>
        <w:rPr>
          <w:rFonts w:ascii="宋体" w:hAnsi="宋体" w:cs="宋体"/>
          <w:spacing w:val="-11"/>
          <w:szCs w:val="21"/>
        </w:rPr>
        <w:t>：</w:t>
      </w:r>
      <w:r>
        <w:rPr>
          <w:rFonts w:ascii="宋体" w:hAnsi="宋体" w:cs="宋体"/>
          <w:szCs w:val="21"/>
          <w:u w:val="single"/>
        </w:rPr>
        <w:t>4009980000</w:t>
      </w:r>
    </w:p>
    <w:p>
      <w:pPr>
        <w:widowControl/>
        <w:kinsoku w:val="0"/>
        <w:autoSpaceDE w:val="0"/>
        <w:autoSpaceDN w:val="0"/>
        <w:adjustRightInd w:val="0"/>
        <w:snapToGrid w:val="0"/>
        <w:spacing w:line="360" w:lineRule="auto"/>
        <w:ind w:firstLine="416" w:firstLineChars="200"/>
        <w:textAlignment w:val="baseline"/>
        <w:rPr>
          <w:rFonts w:ascii="宋体" w:hAnsi="宋体" w:cs="宋体"/>
          <w:szCs w:val="21"/>
        </w:rPr>
      </w:pPr>
      <w:r>
        <w:rPr>
          <w:rFonts w:eastAsia="Times New Roman"/>
          <w:spacing w:val="-1"/>
          <w:szCs w:val="21"/>
        </w:rPr>
        <w:t xml:space="preserve">8.4  </w:t>
      </w:r>
      <w:r>
        <w:rPr>
          <w:rFonts w:ascii="宋体" w:hAnsi="宋体" w:cs="宋体"/>
          <w:spacing w:val="-1"/>
          <w:szCs w:val="21"/>
        </w:rPr>
        <w:t>电子服务系</w:t>
      </w:r>
      <w:r>
        <w:rPr>
          <w:rFonts w:ascii="宋体" w:hAnsi="宋体" w:cs="宋体"/>
          <w:szCs w:val="21"/>
        </w:rPr>
        <w:t>统</w:t>
      </w:r>
    </w:p>
    <w:p>
      <w:pPr>
        <w:widowControl/>
        <w:kinsoku w:val="0"/>
        <w:autoSpaceDE w:val="0"/>
        <w:autoSpaceDN w:val="0"/>
        <w:adjustRightInd w:val="0"/>
        <w:snapToGrid w:val="0"/>
        <w:spacing w:line="360" w:lineRule="auto"/>
        <w:ind w:firstLine="372" w:firstLineChars="200"/>
        <w:textAlignment w:val="baseline"/>
        <w:rPr>
          <w:rFonts w:ascii="宋体" w:hAnsi="宋体" w:cs="宋体"/>
          <w:szCs w:val="21"/>
        </w:rPr>
      </w:pPr>
      <w:r>
        <w:rPr>
          <w:rFonts w:ascii="宋体" w:hAnsi="宋体" w:cs="宋体"/>
          <w:spacing w:val="-12"/>
          <w:szCs w:val="21"/>
        </w:rPr>
        <w:t>电子服务系统名称</w:t>
      </w:r>
      <w:r>
        <w:rPr>
          <w:rFonts w:ascii="宋体" w:hAnsi="宋体" w:cs="宋体"/>
          <w:spacing w:val="-11"/>
          <w:szCs w:val="21"/>
        </w:rPr>
        <w:t>：</w:t>
      </w:r>
      <w:r>
        <w:rPr>
          <w:rFonts w:hint="eastAsia" w:ascii="宋体" w:hAnsi="宋体" w:cs="宋体"/>
          <w:szCs w:val="21"/>
          <w:u w:val="single"/>
        </w:rPr>
        <w:t xml:space="preserve">安徽合肥公共资源交易电子服务系统 </w:t>
      </w:r>
    </w:p>
    <w:p>
      <w:pPr>
        <w:widowControl/>
        <w:kinsoku w:val="0"/>
        <w:autoSpaceDE w:val="0"/>
        <w:autoSpaceDN w:val="0"/>
        <w:adjustRightInd w:val="0"/>
        <w:snapToGrid w:val="0"/>
        <w:spacing w:line="360" w:lineRule="auto"/>
        <w:ind w:firstLine="372" w:firstLineChars="200"/>
        <w:textAlignment w:val="baseline"/>
        <w:rPr>
          <w:rFonts w:ascii="宋体" w:hAnsi="宋体" w:cs="宋体"/>
          <w:spacing w:val="-11"/>
          <w:szCs w:val="21"/>
        </w:rPr>
      </w:pPr>
      <w:r>
        <w:rPr>
          <w:rFonts w:ascii="宋体" w:hAnsi="宋体" w:cs="宋体"/>
          <w:spacing w:val="-12"/>
          <w:szCs w:val="21"/>
        </w:rPr>
        <w:t>电子服务系统电话</w:t>
      </w:r>
      <w:r>
        <w:rPr>
          <w:rFonts w:ascii="宋体" w:hAnsi="宋体" w:cs="宋体"/>
          <w:spacing w:val="-11"/>
          <w:szCs w:val="21"/>
        </w:rPr>
        <w:t>：</w:t>
      </w:r>
      <w:r>
        <w:rPr>
          <w:rFonts w:ascii="宋体" w:hAnsi="宋体" w:cs="宋体"/>
          <w:spacing w:val="-11"/>
          <w:szCs w:val="21"/>
          <w:u w:val="single"/>
        </w:rPr>
        <w:t xml:space="preserve">0551-12345 </w:t>
      </w:r>
    </w:p>
    <w:p>
      <w:pPr>
        <w:widowControl/>
        <w:kinsoku w:val="0"/>
        <w:autoSpaceDE w:val="0"/>
        <w:autoSpaceDN w:val="0"/>
        <w:adjustRightInd w:val="0"/>
        <w:snapToGrid w:val="0"/>
        <w:spacing w:line="360" w:lineRule="auto"/>
        <w:ind w:firstLine="416" w:firstLineChars="200"/>
        <w:textAlignment w:val="baseline"/>
        <w:rPr>
          <w:rFonts w:ascii="宋体" w:hAnsi="宋体" w:cs="宋体"/>
          <w:szCs w:val="21"/>
        </w:rPr>
      </w:pPr>
      <w:r>
        <w:rPr>
          <w:rFonts w:eastAsia="Times New Roman"/>
          <w:spacing w:val="-1"/>
          <w:szCs w:val="21"/>
        </w:rPr>
        <w:t xml:space="preserve">8.5  </w:t>
      </w:r>
      <w:r>
        <w:rPr>
          <w:rFonts w:ascii="宋体" w:hAnsi="宋体" w:cs="宋体"/>
          <w:spacing w:val="-1"/>
          <w:szCs w:val="21"/>
        </w:rPr>
        <w:t>招标监督管</w:t>
      </w:r>
      <w:r>
        <w:rPr>
          <w:rFonts w:ascii="宋体" w:hAnsi="宋体" w:cs="宋体"/>
          <w:szCs w:val="21"/>
        </w:rPr>
        <w:t>理机构</w:t>
      </w:r>
    </w:p>
    <w:p>
      <w:pPr>
        <w:widowControl/>
        <w:kinsoku w:val="0"/>
        <w:autoSpaceDE w:val="0"/>
        <w:autoSpaceDN w:val="0"/>
        <w:adjustRightInd w:val="0"/>
        <w:snapToGrid w:val="0"/>
        <w:spacing w:line="360" w:lineRule="auto"/>
        <w:ind w:firstLine="376" w:firstLineChars="200"/>
        <w:textAlignment w:val="baseline"/>
        <w:rPr>
          <w:rFonts w:ascii="宋体" w:hAnsi="宋体" w:cs="宋体"/>
          <w:spacing w:val="-9"/>
          <w:szCs w:val="21"/>
        </w:rPr>
      </w:pPr>
      <w:r>
        <w:rPr>
          <w:rFonts w:ascii="宋体" w:hAnsi="宋体" w:cs="宋体"/>
          <w:spacing w:val="-11"/>
          <w:szCs w:val="21"/>
        </w:rPr>
        <w:t>招</w:t>
      </w:r>
      <w:r>
        <w:rPr>
          <w:rFonts w:ascii="宋体" w:hAnsi="宋体" w:cs="宋体"/>
          <w:spacing w:val="-9"/>
          <w:szCs w:val="21"/>
        </w:rPr>
        <w:t>标监督管理机构：</w:t>
      </w:r>
      <w:r>
        <w:rPr>
          <w:rFonts w:hint="eastAsia" w:ascii="宋体" w:hAnsi="宋体" w:cs="宋体"/>
          <w:spacing w:val="-9"/>
          <w:szCs w:val="21"/>
          <w:u w:val="single"/>
        </w:rPr>
        <w:t>合肥市公共资源交易监督管理局</w:t>
      </w:r>
    </w:p>
    <w:p>
      <w:pPr>
        <w:widowControl/>
        <w:kinsoku w:val="0"/>
        <w:autoSpaceDE w:val="0"/>
        <w:autoSpaceDN w:val="0"/>
        <w:adjustRightInd w:val="0"/>
        <w:snapToGrid w:val="0"/>
        <w:spacing w:line="360" w:lineRule="auto"/>
        <w:ind w:firstLine="368" w:firstLineChars="200"/>
        <w:textAlignment w:val="baseline"/>
        <w:rPr>
          <w:rFonts w:ascii="宋体" w:hAnsi="宋体" w:cs="宋体"/>
          <w:spacing w:val="-11"/>
          <w:szCs w:val="21"/>
        </w:rPr>
      </w:pPr>
      <w:r>
        <w:rPr>
          <w:rFonts w:ascii="宋体" w:hAnsi="宋体" w:cs="宋体"/>
          <w:spacing w:val="-13"/>
          <w:szCs w:val="21"/>
        </w:rPr>
        <w:t>地</w:t>
      </w:r>
      <w:r>
        <w:rPr>
          <w:rFonts w:ascii="宋体" w:hAnsi="宋体" w:cs="宋体"/>
          <w:spacing w:val="-11"/>
          <w:szCs w:val="21"/>
        </w:rPr>
        <w:t xml:space="preserve">    址：</w:t>
      </w:r>
      <w:r>
        <w:rPr>
          <w:rFonts w:hint="eastAsia" w:ascii="宋体" w:hAnsi="宋体" w:cs="宋体"/>
          <w:spacing w:val="-11"/>
          <w:szCs w:val="21"/>
          <w:u w:val="single"/>
        </w:rPr>
        <w:t xml:space="preserve">合肥市滨湖区南京路 </w:t>
      </w:r>
      <w:r>
        <w:rPr>
          <w:rFonts w:ascii="宋体" w:hAnsi="宋体" w:cs="宋体"/>
          <w:spacing w:val="-11"/>
          <w:szCs w:val="21"/>
          <w:u w:val="single"/>
        </w:rPr>
        <w:t xml:space="preserve">2588 </w:t>
      </w:r>
      <w:r>
        <w:rPr>
          <w:rFonts w:hint="eastAsia" w:ascii="宋体" w:hAnsi="宋体" w:cs="宋体"/>
          <w:spacing w:val="-11"/>
          <w:szCs w:val="21"/>
          <w:u w:val="single"/>
        </w:rPr>
        <w:t>号</w:t>
      </w:r>
    </w:p>
    <w:p>
      <w:pPr>
        <w:widowControl/>
        <w:kinsoku w:val="0"/>
        <w:autoSpaceDE w:val="0"/>
        <w:autoSpaceDN w:val="0"/>
        <w:adjustRightInd w:val="0"/>
        <w:snapToGrid w:val="0"/>
        <w:spacing w:line="360" w:lineRule="auto"/>
        <w:ind w:firstLine="340" w:firstLineChars="200"/>
        <w:textAlignment w:val="baseline"/>
        <w:rPr>
          <w:rFonts w:ascii="宋体" w:hAnsi="宋体" w:cs="宋体"/>
          <w:spacing w:val="-14"/>
          <w:szCs w:val="21"/>
        </w:rPr>
      </w:pPr>
      <w:r>
        <w:rPr>
          <w:rFonts w:ascii="宋体" w:hAnsi="宋体" w:cs="宋体"/>
          <w:spacing w:val="-20"/>
          <w:szCs w:val="21"/>
        </w:rPr>
        <w:t>电</w:t>
      </w:r>
      <w:r>
        <w:rPr>
          <w:rFonts w:ascii="宋体" w:hAnsi="宋体" w:cs="宋体"/>
          <w:spacing w:val="-14"/>
          <w:szCs w:val="21"/>
        </w:rPr>
        <w:t xml:space="preserve">    话：</w:t>
      </w:r>
      <w:r>
        <w:rPr>
          <w:rFonts w:ascii="宋体" w:hAnsi="宋体" w:cs="宋体"/>
          <w:spacing w:val="-14"/>
          <w:szCs w:val="21"/>
          <w:u w:val="single"/>
        </w:rPr>
        <w:t>0551-66223530</w:t>
      </w:r>
      <w:r>
        <w:rPr>
          <w:rFonts w:hint="eastAsia" w:ascii="宋体" w:hAnsi="宋体" w:cs="宋体"/>
          <w:spacing w:val="-14"/>
          <w:szCs w:val="21"/>
          <w:u w:val="single"/>
        </w:rPr>
        <w:t>、</w:t>
      </w:r>
      <w:r>
        <w:rPr>
          <w:rFonts w:ascii="宋体" w:hAnsi="宋体" w:cs="宋体"/>
          <w:spacing w:val="-14"/>
          <w:szCs w:val="21"/>
          <w:u w:val="single"/>
        </w:rPr>
        <w:t xml:space="preserve">0551-66223546 </w:t>
      </w:r>
    </w:p>
    <w:p>
      <w:pPr>
        <w:spacing w:line="360" w:lineRule="auto"/>
        <w:ind w:firstLine="480" w:firstLineChars="200"/>
        <w:rPr>
          <w:rFonts w:ascii="黑体" w:eastAsia="黑体"/>
          <w:sz w:val="24"/>
        </w:rPr>
      </w:pPr>
      <w:r>
        <w:rPr>
          <w:rFonts w:hint="eastAsia" w:ascii="黑体" w:eastAsia="黑体"/>
          <w:sz w:val="24"/>
        </w:rPr>
        <w:t>9.其他事项说明</w:t>
      </w:r>
    </w:p>
    <w:p>
      <w:pPr>
        <w:widowControl/>
        <w:kinsoku w:val="0"/>
        <w:autoSpaceDE w:val="0"/>
        <w:autoSpaceDN w:val="0"/>
        <w:adjustRightInd w:val="0"/>
        <w:snapToGrid w:val="0"/>
        <w:spacing w:line="360" w:lineRule="auto"/>
        <w:ind w:firstLine="416" w:firstLineChars="200"/>
        <w:textAlignment w:val="baseline"/>
        <w:rPr>
          <w:rFonts w:hint="eastAsia" w:eastAsia="Times New Roman"/>
          <w:spacing w:val="-1"/>
          <w:szCs w:val="21"/>
        </w:rPr>
      </w:pPr>
      <w:r>
        <w:rPr>
          <w:rFonts w:hint="eastAsia" w:eastAsia="Times New Roman"/>
          <w:spacing w:val="-1"/>
          <w:szCs w:val="21"/>
        </w:rPr>
        <w:t>9.1投标人应合理安排招标文件获取时间，特别是网络速度慢的地区防止在系统关闭前网络拥堵无法操作。如果因计算机及网络故障造成无法完成招标文件获取，责任自负。</w:t>
      </w:r>
    </w:p>
    <w:p>
      <w:pPr>
        <w:widowControl/>
        <w:kinsoku w:val="0"/>
        <w:autoSpaceDE w:val="0"/>
        <w:autoSpaceDN w:val="0"/>
        <w:adjustRightInd w:val="0"/>
        <w:snapToGrid w:val="0"/>
        <w:spacing w:line="360" w:lineRule="auto"/>
        <w:ind w:firstLine="416" w:firstLineChars="200"/>
        <w:textAlignment w:val="baseline"/>
        <w:rPr>
          <w:rFonts w:hint="eastAsia" w:eastAsia="Times New Roman"/>
          <w:spacing w:val="-1"/>
          <w:szCs w:val="21"/>
        </w:rPr>
      </w:pPr>
      <w:r>
        <w:rPr>
          <w:rFonts w:hint="eastAsia" w:eastAsia="Times New Roman"/>
          <w:spacing w:val="-1"/>
          <w:szCs w:val="21"/>
        </w:rPr>
        <w:t>9.2投标过程中有任何疑问或问题，请在工作时间（周一至周五，上午9:00-12:00，下午13:30-17:30）与招标代理机构联系人联系。</w:t>
      </w:r>
    </w:p>
    <w:p>
      <w:pPr>
        <w:widowControl/>
        <w:kinsoku w:val="0"/>
        <w:autoSpaceDE w:val="0"/>
        <w:autoSpaceDN w:val="0"/>
        <w:adjustRightInd w:val="0"/>
        <w:snapToGrid w:val="0"/>
        <w:spacing w:line="360" w:lineRule="auto"/>
        <w:ind w:firstLine="416" w:firstLineChars="200"/>
        <w:textAlignment w:val="baseline"/>
        <w:rPr>
          <w:rFonts w:hint="eastAsia" w:eastAsia="Times New Roman"/>
          <w:spacing w:val="-1"/>
          <w:szCs w:val="21"/>
        </w:rPr>
      </w:pPr>
      <w:r>
        <w:rPr>
          <w:rFonts w:hint="eastAsia" w:eastAsia="Times New Roman"/>
          <w:spacing w:val="-1"/>
          <w:szCs w:val="21"/>
        </w:rPr>
        <w:t>9.3疫情期间，各市场主体均应当按照《安徽合肥公共资源交易中心疫情防控期间交易服务指南》（官网链接:</w:t>
      </w:r>
    </w:p>
    <w:p>
      <w:pPr>
        <w:widowControl/>
        <w:kinsoku w:val="0"/>
        <w:autoSpaceDE w:val="0"/>
        <w:autoSpaceDN w:val="0"/>
        <w:adjustRightInd w:val="0"/>
        <w:snapToGrid w:val="0"/>
        <w:spacing w:line="360" w:lineRule="auto"/>
        <w:textAlignment w:val="baseline"/>
        <w:rPr>
          <w:rFonts w:hint="eastAsia" w:eastAsia="Times New Roman"/>
          <w:spacing w:val="-1"/>
          <w:szCs w:val="21"/>
        </w:rPr>
      </w:pPr>
      <w:r>
        <w:rPr>
          <w:rFonts w:hint="eastAsia" w:eastAsia="Times New Roman"/>
          <w:spacing w:val="-1"/>
          <w:szCs w:val="21"/>
        </w:rPr>
        <w:t>http://ggzy.hefei.gov.cn/ptdt/001003/20200224/788cc287-e9f2-44de-b9e6-85baf0fb4c36.html）开展公共资源交易活动，谢谢理解、支持。</w:t>
      </w:r>
    </w:p>
    <w:p>
      <w:pPr>
        <w:spacing w:line="360" w:lineRule="auto"/>
        <w:ind w:firstLine="480" w:firstLineChars="200"/>
        <w:rPr>
          <w:rFonts w:hint="eastAsia" w:ascii="宋体" w:hAnsi="宋体" w:cs="宋体"/>
          <w:kern w:val="0"/>
          <w:szCs w:val="21"/>
        </w:rPr>
      </w:pPr>
      <w:r>
        <w:rPr>
          <w:rFonts w:hint="eastAsia" w:ascii="黑体" w:eastAsia="黑体"/>
          <w:sz w:val="24"/>
        </w:rPr>
        <w:t>10.投标保证金账户</w:t>
      </w:r>
      <w:r>
        <w:rPr>
          <w:rFonts w:hint="eastAsia" w:ascii="宋体" w:hAnsi="宋体" w:cs="宋体"/>
          <w:kern w:val="0"/>
          <w:szCs w:val="21"/>
        </w:rPr>
        <w:t>（如采用银行转账或银行电汇形式递交的，请选择以下任何一家银行递交即可）：</w:t>
      </w:r>
      <w:r>
        <w:rPr>
          <w:rFonts w:ascii="宋体" w:hAnsi="宋体" w:cs="宋体"/>
          <w:kern w:val="0"/>
          <w:szCs w:val="21"/>
        </w:rPr>
        <w:t xml:space="preserve"> </w:t>
      </w:r>
    </w:p>
    <w:p>
      <w:pPr>
        <w:widowControl/>
        <w:kinsoku w:val="0"/>
        <w:autoSpaceDE w:val="0"/>
        <w:autoSpaceDN w:val="0"/>
        <w:adjustRightInd w:val="0"/>
        <w:snapToGrid w:val="0"/>
        <w:spacing w:line="360" w:lineRule="auto"/>
        <w:ind w:firstLine="420" w:firstLineChars="200"/>
        <w:textAlignment w:val="baseline"/>
        <w:rPr>
          <w:rFonts w:cs="楷体"/>
          <w:bCs/>
          <w:snapToGrid w:val="0"/>
          <w:color w:val="000000"/>
          <w:szCs w:val="21"/>
        </w:rPr>
      </w:pPr>
      <w:r>
        <w:rPr>
          <w:rFonts w:hint="eastAsia" w:cs="楷体"/>
          <w:bCs/>
          <w:snapToGrid w:val="0"/>
          <w:color w:val="000000"/>
          <w:szCs w:val="21"/>
        </w:rPr>
        <w:t>保证金账户一：</w:t>
      </w:r>
    </w:p>
    <w:p>
      <w:pPr>
        <w:widowControl/>
        <w:kinsoku w:val="0"/>
        <w:autoSpaceDE w:val="0"/>
        <w:autoSpaceDN w:val="0"/>
        <w:adjustRightInd w:val="0"/>
        <w:snapToGrid w:val="0"/>
        <w:spacing w:line="360" w:lineRule="auto"/>
        <w:ind w:firstLine="420" w:firstLineChars="200"/>
        <w:textAlignment w:val="baseline"/>
        <w:rPr>
          <w:rFonts w:cs="楷体"/>
          <w:bCs/>
          <w:snapToGrid w:val="0"/>
          <w:color w:val="000000"/>
          <w:szCs w:val="21"/>
        </w:rPr>
      </w:pPr>
      <w:r>
        <w:rPr>
          <w:rFonts w:hint="eastAsia" w:cs="楷体"/>
          <w:bCs/>
          <w:snapToGrid w:val="0"/>
          <w:color w:val="000000"/>
          <w:szCs w:val="21"/>
        </w:rPr>
        <w:t>开户名：安徽合肥公共资源交易中心</w:t>
      </w:r>
    </w:p>
    <w:p>
      <w:pPr>
        <w:widowControl/>
        <w:kinsoku w:val="0"/>
        <w:autoSpaceDE w:val="0"/>
        <w:autoSpaceDN w:val="0"/>
        <w:adjustRightInd w:val="0"/>
        <w:snapToGrid w:val="0"/>
        <w:spacing w:line="360" w:lineRule="auto"/>
        <w:ind w:firstLine="420" w:firstLineChars="200"/>
        <w:textAlignment w:val="baseline"/>
        <w:rPr>
          <w:rFonts w:hint="eastAsia" w:cs="楷体"/>
          <w:bCs/>
          <w:snapToGrid w:val="0"/>
          <w:color w:val="000000"/>
          <w:szCs w:val="21"/>
        </w:rPr>
      </w:pPr>
      <w:r>
        <w:rPr>
          <w:rFonts w:hint="eastAsia" w:cs="楷体"/>
          <w:bCs/>
          <w:snapToGrid w:val="0"/>
          <w:color w:val="000000"/>
          <w:szCs w:val="21"/>
        </w:rPr>
        <w:t xml:space="preserve">银行帐号：1023701021001095993238835 </w:t>
      </w:r>
    </w:p>
    <w:p>
      <w:pPr>
        <w:widowControl/>
        <w:kinsoku w:val="0"/>
        <w:autoSpaceDE w:val="0"/>
        <w:autoSpaceDN w:val="0"/>
        <w:adjustRightInd w:val="0"/>
        <w:snapToGrid w:val="0"/>
        <w:spacing w:line="360" w:lineRule="auto"/>
        <w:ind w:firstLine="420" w:firstLineChars="200"/>
        <w:textAlignment w:val="baseline"/>
        <w:rPr>
          <w:rFonts w:cs="楷体"/>
          <w:bCs/>
          <w:snapToGrid w:val="0"/>
          <w:color w:val="000000"/>
          <w:szCs w:val="21"/>
        </w:rPr>
      </w:pPr>
      <w:r>
        <w:rPr>
          <w:rFonts w:hint="eastAsia" w:cs="楷体"/>
          <w:bCs/>
          <w:snapToGrid w:val="0"/>
          <w:color w:val="000000"/>
          <w:szCs w:val="21"/>
        </w:rPr>
        <w:t>开户银行：徽商银行股份有限公司合肥蜀山支行</w:t>
      </w:r>
    </w:p>
    <w:p>
      <w:pPr>
        <w:widowControl/>
        <w:kinsoku w:val="0"/>
        <w:autoSpaceDE w:val="0"/>
        <w:autoSpaceDN w:val="0"/>
        <w:adjustRightInd w:val="0"/>
        <w:snapToGrid w:val="0"/>
        <w:spacing w:line="360" w:lineRule="auto"/>
        <w:ind w:firstLine="420" w:firstLineChars="200"/>
        <w:textAlignment w:val="baseline"/>
        <w:rPr>
          <w:rFonts w:cs="楷体"/>
          <w:bCs/>
          <w:snapToGrid w:val="0"/>
          <w:color w:val="000000"/>
          <w:szCs w:val="21"/>
        </w:rPr>
      </w:pPr>
      <w:r>
        <w:rPr>
          <w:rFonts w:hint="eastAsia" w:cs="楷体"/>
          <w:bCs/>
          <w:snapToGrid w:val="0"/>
          <w:color w:val="000000"/>
          <w:szCs w:val="21"/>
        </w:rPr>
        <w:t>保证金账户二：</w:t>
      </w:r>
    </w:p>
    <w:p>
      <w:pPr>
        <w:widowControl/>
        <w:kinsoku w:val="0"/>
        <w:autoSpaceDE w:val="0"/>
        <w:autoSpaceDN w:val="0"/>
        <w:adjustRightInd w:val="0"/>
        <w:snapToGrid w:val="0"/>
        <w:spacing w:line="360" w:lineRule="auto"/>
        <w:ind w:firstLine="420" w:firstLineChars="200"/>
        <w:textAlignment w:val="baseline"/>
        <w:rPr>
          <w:rFonts w:cs="楷体"/>
          <w:bCs/>
          <w:snapToGrid w:val="0"/>
          <w:color w:val="000000"/>
          <w:szCs w:val="21"/>
        </w:rPr>
      </w:pPr>
      <w:r>
        <w:rPr>
          <w:rFonts w:hint="eastAsia" w:cs="楷体"/>
          <w:bCs/>
          <w:snapToGrid w:val="0"/>
          <w:color w:val="000000"/>
          <w:szCs w:val="21"/>
        </w:rPr>
        <w:t>开户名：安徽合肥公共资源交易中心</w:t>
      </w:r>
    </w:p>
    <w:p>
      <w:pPr>
        <w:widowControl/>
        <w:kinsoku w:val="0"/>
        <w:autoSpaceDE w:val="0"/>
        <w:autoSpaceDN w:val="0"/>
        <w:adjustRightInd w:val="0"/>
        <w:snapToGrid w:val="0"/>
        <w:spacing w:line="360" w:lineRule="auto"/>
        <w:ind w:firstLine="420" w:firstLineChars="200"/>
        <w:textAlignment w:val="baseline"/>
        <w:rPr>
          <w:rFonts w:hint="eastAsia" w:cs="楷体"/>
          <w:bCs/>
          <w:snapToGrid w:val="0"/>
          <w:color w:val="000000"/>
          <w:szCs w:val="21"/>
        </w:rPr>
      </w:pPr>
      <w:r>
        <w:rPr>
          <w:rFonts w:hint="eastAsia" w:cs="楷体"/>
          <w:bCs/>
          <w:snapToGrid w:val="0"/>
          <w:color w:val="000000"/>
          <w:szCs w:val="21"/>
        </w:rPr>
        <w:t>银行帐号：182752401871</w:t>
      </w:r>
    </w:p>
    <w:p>
      <w:pPr>
        <w:widowControl/>
        <w:kinsoku w:val="0"/>
        <w:autoSpaceDE w:val="0"/>
        <w:autoSpaceDN w:val="0"/>
        <w:adjustRightInd w:val="0"/>
        <w:snapToGrid w:val="0"/>
        <w:spacing w:line="360" w:lineRule="auto"/>
        <w:ind w:firstLine="420" w:firstLineChars="200"/>
        <w:textAlignment w:val="baseline"/>
        <w:rPr>
          <w:rFonts w:hint="eastAsia" w:cs="楷体"/>
          <w:bCs/>
          <w:snapToGrid w:val="0"/>
          <w:color w:val="000000"/>
          <w:szCs w:val="21"/>
        </w:rPr>
      </w:pPr>
      <w:r>
        <w:rPr>
          <w:rFonts w:hint="eastAsia" w:cs="楷体"/>
          <w:bCs/>
          <w:snapToGrid w:val="0"/>
          <w:color w:val="000000"/>
          <w:szCs w:val="21"/>
        </w:rPr>
        <w:t>开户银行：中国银行合肥北城支行</w:t>
      </w:r>
    </w:p>
    <w:p>
      <w:pPr>
        <w:spacing w:line="360" w:lineRule="auto"/>
        <w:ind w:firstLine="420" w:firstLineChars="200"/>
        <w:rPr>
          <w:rFonts w:hint="eastAsia"/>
        </w:rPr>
      </w:pPr>
    </w:p>
    <w:p>
      <w:pPr>
        <w:spacing w:line="360" w:lineRule="auto"/>
        <w:ind w:firstLine="420" w:firstLineChars="200"/>
        <w:jc w:val="right"/>
        <w:rPr>
          <w:rFonts w:hint="eastAsia" w:hAnsi="宋体" w:cs="宋体"/>
          <w:color w:val="FF0000"/>
          <w:szCs w:val="21"/>
        </w:rPr>
      </w:pPr>
      <w:r>
        <w:rPr>
          <w:rFonts w:hint="eastAsia" w:hAnsi="宋体" w:cs="宋体"/>
          <w:color w:val="FF0000"/>
          <w:szCs w:val="21"/>
        </w:rPr>
        <w:t>2022年  月   日</w:t>
      </w:r>
    </w:p>
    <w:p>
      <w:pPr>
        <w:spacing w:line="360" w:lineRule="auto"/>
        <w:ind w:firstLine="420" w:firstLineChars="200"/>
        <w:rPr>
          <w:rFonts w:hint="eastAsia"/>
        </w:rPr>
      </w:pPr>
    </w:p>
    <w:p>
      <w:pPr>
        <w:pStyle w:val="5"/>
        <w:jc w:val="center"/>
        <w:rPr>
          <w:rFonts w:hint="eastAsia" w:ascii="宋体" w:hAnsi="宋体"/>
        </w:rPr>
      </w:pPr>
      <w:r>
        <w:rPr>
          <w:rFonts w:hint="eastAsia" w:ascii="宋体" w:hAnsi="宋体"/>
        </w:rPr>
        <w:br w:type="page"/>
      </w:r>
      <w:bookmarkStart w:id="1" w:name="_Toc122420889"/>
      <w:r>
        <w:rPr>
          <w:rFonts w:hint="eastAsia" w:ascii="宋体" w:hAnsi="宋体"/>
        </w:rPr>
        <w:t>第二章  投标人须知</w:t>
      </w:r>
      <w:bookmarkEnd w:id="1"/>
    </w:p>
    <w:p>
      <w:pPr>
        <w:pStyle w:val="6"/>
        <w:spacing w:before="120" w:after="120" w:line="415" w:lineRule="auto"/>
        <w:jc w:val="center"/>
        <w:rPr>
          <w:rFonts w:ascii="黑体" w:hAnsi="黑体" w:eastAsia="黑体"/>
          <w:b w:val="0"/>
        </w:rPr>
      </w:pPr>
      <w:bookmarkStart w:id="2" w:name="_Toc38879315"/>
      <w:bookmarkStart w:id="3" w:name="_Toc122420890"/>
      <w:r>
        <w:rPr>
          <w:rFonts w:hint="eastAsia" w:ascii="黑体" w:hAnsi="黑体" w:eastAsia="黑体"/>
          <w:b w:val="0"/>
        </w:rPr>
        <w:t>投标人须知前附表</w:t>
      </w:r>
      <w:bookmarkEnd w:id="2"/>
      <w:bookmarkEnd w:id="3"/>
    </w:p>
    <w:tbl>
      <w:tblPr>
        <w:tblStyle w:val="54"/>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784"/>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910" w:type="dxa"/>
            <w:vAlign w:val="center"/>
          </w:tcPr>
          <w:p>
            <w:pPr>
              <w:snapToGrid w:val="0"/>
              <w:jc w:val="center"/>
              <w:rPr>
                <w:rFonts w:hint="eastAsia"/>
                <w:b/>
              </w:rPr>
            </w:pPr>
            <w:r>
              <w:rPr>
                <w:rFonts w:hint="eastAsia"/>
                <w:b/>
              </w:rPr>
              <w:t>条款号</w:t>
            </w:r>
          </w:p>
        </w:tc>
        <w:tc>
          <w:tcPr>
            <w:tcW w:w="1784" w:type="dxa"/>
            <w:vAlign w:val="center"/>
          </w:tcPr>
          <w:p>
            <w:pPr>
              <w:snapToGrid w:val="0"/>
              <w:jc w:val="center"/>
              <w:rPr>
                <w:rFonts w:hint="eastAsia"/>
                <w:b/>
              </w:rPr>
            </w:pPr>
            <w:r>
              <w:rPr>
                <w:rFonts w:hint="eastAsia"/>
                <w:b/>
              </w:rPr>
              <w:t>条 款 名 称</w:t>
            </w:r>
          </w:p>
        </w:tc>
        <w:tc>
          <w:tcPr>
            <w:tcW w:w="5953" w:type="dxa"/>
            <w:vAlign w:val="center"/>
          </w:tcPr>
          <w:p>
            <w:pPr>
              <w:snapToGrid w:val="0"/>
              <w:jc w:val="center"/>
              <w:rPr>
                <w:rFonts w:hint="eastAsia"/>
                <w:b/>
              </w:rPr>
            </w:pPr>
            <w:r>
              <w:rPr>
                <w:rFonts w:hint="eastAsia"/>
                <w:b/>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0" w:type="dxa"/>
            <w:vAlign w:val="center"/>
          </w:tcPr>
          <w:p>
            <w:pPr>
              <w:snapToGrid w:val="0"/>
              <w:jc w:val="center"/>
              <w:rPr>
                <w:rFonts w:hint="eastAsia"/>
              </w:rPr>
            </w:pPr>
            <w:r>
              <w:rPr>
                <w:rFonts w:hint="eastAsia"/>
              </w:rPr>
              <w:t>1.1.2</w:t>
            </w:r>
          </w:p>
        </w:tc>
        <w:tc>
          <w:tcPr>
            <w:tcW w:w="1784" w:type="dxa"/>
            <w:vAlign w:val="center"/>
          </w:tcPr>
          <w:p>
            <w:pPr>
              <w:snapToGrid w:val="0"/>
              <w:rPr>
                <w:rFonts w:hint="eastAsia"/>
              </w:rPr>
            </w:pPr>
            <w:r>
              <w:rPr>
                <w:rFonts w:hint="eastAsia"/>
              </w:rPr>
              <w:t>招标人</w:t>
            </w:r>
          </w:p>
        </w:tc>
        <w:tc>
          <w:tcPr>
            <w:tcW w:w="5953" w:type="dxa"/>
            <w:vAlign w:val="center"/>
          </w:tcPr>
          <w:p>
            <w:pPr>
              <w:snapToGrid w:val="0"/>
              <w:jc w:val="left"/>
              <w:rPr>
                <w:rFonts w:hint="eastAsia"/>
              </w:rPr>
            </w:pPr>
            <w:r>
              <w:rPr>
                <w:rFonts w:hint="eastAsia"/>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0" w:type="dxa"/>
            <w:vAlign w:val="center"/>
          </w:tcPr>
          <w:p>
            <w:pPr>
              <w:snapToGrid w:val="0"/>
              <w:jc w:val="center"/>
              <w:rPr>
                <w:rFonts w:hint="eastAsia"/>
              </w:rPr>
            </w:pPr>
            <w:r>
              <w:rPr>
                <w:rFonts w:hint="eastAsia"/>
              </w:rPr>
              <w:t>1.1.3</w:t>
            </w:r>
          </w:p>
        </w:tc>
        <w:tc>
          <w:tcPr>
            <w:tcW w:w="1784" w:type="dxa"/>
            <w:vAlign w:val="center"/>
          </w:tcPr>
          <w:p>
            <w:pPr>
              <w:snapToGrid w:val="0"/>
              <w:rPr>
                <w:rFonts w:hint="eastAsia"/>
              </w:rPr>
            </w:pPr>
            <w:r>
              <w:rPr>
                <w:rFonts w:hint="eastAsia"/>
              </w:rPr>
              <w:t>招标代理机构</w:t>
            </w:r>
          </w:p>
        </w:tc>
        <w:tc>
          <w:tcPr>
            <w:tcW w:w="5953" w:type="dxa"/>
            <w:vAlign w:val="center"/>
          </w:tcPr>
          <w:p>
            <w:pPr>
              <w:snapToGrid w:val="0"/>
              <w:jc w:val="left"/>
              <w:rPr>
                <w:rFonts w:hint="eastAsia"/>
              </w:rPr>
            </w:pPr>
            <w:r>
              <w:rPr>
                <w:rFonts w:hint="eastAsia"/>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0" w:type="dxa"/>
            <w:vAlign w:val="center"/>
          </w:tcPr>
          <w:p>
            <w:pPr>
              <w:snapToGrid w:val="0"/>
              <w:jc w:val="center"/>
              <w:rPr>
                <w:rFonts w:hint="eastAsia"/>
              </w:rPr>
            </w:pPr>
            <w:r>
              <w:rPr>
                <w:rFonts w:hint="eastAsia"/>
              </w:rPr>
              <w:t>1.1.4</w:t>
            </w:r>
          </w:p>
        </w:tc>
        <w:tc>
          <w:tcPr>
            <w:tcW w:w="1784" w:type="dxa"/>
            <w:vAlign w:val="center"/>
          </w:tcPr>
          <w:p>
            <w:pPr>
              <w:snapToGrid w:val="0"/>
              <w:rPr>
                <w:rFonts w:hint="eastAsia"/>
              </w:rPr>
            </w:pPr>
            <w:r>
              <w:rPr>
                <w:rFonts w:hint="eastAsia"/>
              </w:rPr>
              <w:t>招标项目名称</w:t>
            </w:r>
          </w:p>
        </w:tc>
        <w:tc>
          <w:tcPr>
            <w:tcW w:w="5953" w:type="dxa"/>
            <w:vAlign w:val="center"/>
          </w:tcPr>
          <w:p>
            <w:pPr>
              <w:snapToGrid w:val="0"/>
              <w:jc w:val="left"/>
              <w:rPr>
                <w:rFonts w:hint="eastAsia"/>
              </w:rPr>
            </w:pPr>
            <w:r>
              <w:rPr>
                <w:rFonts w:hint="eastAsia"/>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0" w:type="dxa"/>
            <w:vAlign w:val="center"/>
          </w:tcPr>
          <w:p>
            <w:pPr>
              <w:snapToGrid w:val="0"/>
              <w:jc w:val="center"/>
              <w:rPr>
                <w:rFonts w:hint="eastAsia"/>
              </w:rPr>
            </w:pPr>
            <w:r>
              <w:rPr>
                <w:rFonts w:hint="eastAsia"/>
              </w:rPr>
              <w:t>1.1.5</w:t>
            </w:r>
          </w:p>
        </w:tc>
        <w:tc>
          <w:tcPr>
            <w:tcW w:w="1784" w:type="dxa"/>
            <w:vAlign w:val="center"/>
          </w:tcPr>
          <w:p>
            <w:pPr>
              <w:snapToGrid w:val="0"/>
              <w:rPr>
                <w:rFonts w:hint="eastAsia"/>
              </w:rPr>
            </w:pPr>
            <w:r>
              <w:rPr>
                <w:rFonts w:hint="eastAsia"/>
              </w:rPr>
              <w:t>建设地点</w:t>
            </w:r>
          </w:p>
        </w:tc>
        <w:tc>
          <w:tcPr>
            <w:tcW w:w="5953" w:type="dxa"/>
            <w:vAlign w:val="center"/>
          </w:tcPr>
          <w:p>
            <w:pPr>
              <w:snapToGrid w:val="0"/>
              <w:jc w:val="left"/>
              <w:rPr>
                <w:rFonts w:hint="eastAsia"/>
              </w:rPr>
            </w:pPr>
            <w:r>
              <w:rPr>
                <w:rFonts w:hint="eastAsia"/>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0" w:type="dxa"/>
            <w:vAlign w:val="center"/>
          </w:tcPr>
          <w:p>
            <w:pPr>
              <w:snapToGrid w:val="0"/>
              <w:jc w:val="center"/>
              <w:rPr>
                <w:rFonts w:hint="eastAsia"/>
              </w:rPr>
            </w:pPr>
            <w:r>
              <w:rPr>
                <w:rFonts w:hint="eastAsia"/>
              </w:rPr>
              <w:t>1.2.1</w:t>
            </w:r>
          </w:p>
        </w:tc>
        <w:tc>
          <w:tcPr>
            <w:tcW w:w="1784" w:type="dxa"/>
            <w:vAlign w:val="center"/>
          </w:tcPr>
          <w:p>
            <w:pPr>
              <w:snapToGrid w:val="0"/>
              <w:rPr>
                <w:rFonts w:hint="eastAsia"/>
              </w:rPr>
            </w:pPr>
            <w:r>
              <w:rPr>
                <w:rFonts w:hint="eastAsia"/>
              </w:rPr>
              <w:t>资金来源</w:t>
            </w:r>
          </w:p>
        </w:tc>
        <w:tc>
          <w:tcPr>
            <w:tcW w:w="5953" w:type="dxa"/>
            <w:vAlign w:val="center"/>
          </w:tcPr>
          <w:p>
            <w:pPr>
              <w:snapToGrid w:val="0"/>
              <w:jc w:val="left"/>
              <w:rPr>
                <w:rFonts w:hint="eastAsia"/>
              </w:rPr>
            </w:pPr>
            <w:r>
              <w:rPr>
                <w:rFonts w:hint="eastAsia"/>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0" w:type="dxa"/>
            <w:vAlign w:val="center"/>
          </w:tcPr>
          <w:p>
            <w:pPr>
              <w:snapToGrid w:val="0"/>
              <w:jc w:val="center"/>
              <w:rPr>
                <w:rFonts w:hint="eastAsia"/>
              </w:rPr>
            </w:pPr>
            <w:r>
              <w:rPr>
                <w:rFonts w:hint="eastAsia"/>
              </w:rPr>
              <w:t>1.2.2</w:t>
            </w:r>
          </w:p>
        </w:tc>
        <w:tc>
          <w:tcPr>
            <w:tcW w:w="1784" w:type="dxa"/>
            <w:vAlign w:val="center"/>
          </w:tcPr>
          <w:p>
            <w:pPr>
              <w:snapToGrid w:val="0"/>
              <w:rPr>
                <w:rFonts w:hint="eastAsia"/>
              </w:rPr>
            </w:pPr>
            <w:r>
              <w:rPr>
                <w:rFonts w:hint="eastAsia"/>
              </w:rPr>
              <w:t>出资比例</w:t>
            </w:r>
          </w:p>
        </w:tc>
        <w:tc>
          <w:tcPr>
            <w:tcW w:w="5953" w:type="dxa"/>
            <w:vAlign w:val="center"/>
          </w:tcPr>
          <w:p>
            <w:pPr>
              <w:snapToGrid w:val="0"/>
              <w:jc w:val="left"/>
              <w:rPr>
                <w:rFonts w:hint="eastAsia"/>
              </w:rPr>
            </w:pPr>
            <w:r>
              <w:rPr>
                <w:rFonts w:hint="eastAsia"/>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0" w:type="dxa"/>
            <w:vAlign w:val="center"/>
          </w:tcPr>
          <w:p>
            <w:pPr>
              <w:snapToGrid w:val="0"/>
              <w:jc w:val="center"/>
              <w:rPr>
                <w:rFonts w:hint="eastAsia"/>
              </w:rPr>
            </w:pPr>
            <w:r>
              <w:rPr>
                <w:rFonts w:hint="eastAsia"/>
              </w:rPr>
              <w:t>1.2.3</w:t>
            </w:r>
          </w:p>
        </w:tc>
        <w:tc>
          <w:tcPr>
            <w:tcW w:w="1784" w:type="dxa"/>
            <w:vAlign w:val="center"/>
          </w:tcPr>
          <w:p>
            <w:pPr>
              <w:snapToGrid w:val="0"/>
              <w:rPr>
                <w:rFonts w:hint="eastAsia"/>
              </w:rPr>
            </w:pPr>
            <w:r>
              <w:rPr>
                <w:rFonts w:hint="eastAsia"/>
              </w:rPr>
              <w:t>资金落实情况</w:t>
            </w:r>
          </w:p>
        </w:tc>
        <w:tc>
          <w:tcPr>
            <w:tcW w:w="5953" w:type="dxa"/>
            <w:vAlign w:val="center"/>
          </w:tcPr>
          <w:p>
            <w:pPr>
              <w:snapToGrid w:val="0"/>
              <w:rPr>
                <w:rFonts w:hint="eastAsia"/>
              </w:rPr>
            </w:pPr>
            <w:r>
              <w:rPr>
                <w:rFonts w:hint="eastAsia" w:hAnsi="宋体"/>
                <w:color w:val="00000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0" w:type="dxa"/>
            <w:vAlign w:val="center"/>
          </w:tcPr>
          <w:p>
            <w:pPr>
              <w:snapToGrid w:val="0"/>
              <w:jc w:val="center"/>
              <w:rPr>
                <w:rFonts w:hint="eastAsia"/>
              </w:rPr>
            </w:pPr>
            <w:r>
              <w:rPr>
                <w:rFonts w:hint="eastAsia"/>
              </w:rPr>
              <w:t>1.3.1</w:t>
            </w:r>
          </w:p>
        </w:tc>
        <w:tc>
          <w:tcPr>
            <w:tcW w:w="1784" w:type="dxa"/>
            <w:vAlign w:val="center"/>
          </w:tcPr>
          <w:p>
            <w:pPr>
              <w:snapToGrid w:val="0"/>
              <w:rPr>
                <w:rFonts w:hint="eastAsia"/>
              </w:rPr>
            </w:pPr>
            <w:r>
              <w:rPr>
                <w:rFonts w:hint="eastAsia"/>
              </w:rPr>
              <w:t>招标范围</w:t>
            </w:r>
          </w:p>
        </w:tc>
        <w:tc>
          <w:tcPr>
            <w:tcW w:w="5953" w:type="dxa"/>
            <w:vAlign w:val="center"/>
          </w:tcPr>
          <w:p>
            <w:pPr>
              <w:snapToGrid w:val="0"/>
              <w:rPr>
                <w:rFonts w:hint="eastAsia"/>
              </w:rPr>
            </w:pPr>
            <w:r>
              <w:rPr>
                <w:rFonts w:hint="eastAsia" w:hAnsi="宋体"/>
                <w:color w:val="000000"/>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1.3.2</w:t>
            </w:r>
          </w:p>
        </w:tc>
        <w:tc>
          <w:tcPr>
            <w:tcW w:w="1784" w:type="dxa"/>
            <w:vAlign w:val="center"/>
          </w:tcPr>
          <w:p>
            <w:pPr>
              <w:snapToGrid w:val="0"/>
              <w:rPr>
                <w:rFonts w:hint="eastAsia"/>
              </w:rPr>
            </w:pPr>
            <w:r>
              <w:rPr>
                <w:rFonts w:hint="eastAsia"/>
              </w:rPr>
              <w:t>计划工期</w:t>
            </w:r>
          </w:p>
        </w:tc>
        <w:tc>
          <w:tcPr>
            <w:tcW w:w="5953" w:type="dxa"/>
            <w:vAlign w:val="center"/>
          </w:tcPr>
          <w:p>
            <w:pPr>
              <w:snapToGrid w:val="0"/>
              <w:rPr>
                <w:rFonts w:hint="eastAsia"/>
              </w:rPr>
            </w:pPr>
            <w:r>
              <w:rPr>
                <w:rFonts w:hint="eastAsia"/>
              </w:rPr>
              <w:t>计划工期</w:t>
            </w:r>
            <w:r>
              <w:rPr>
                <w:rFonts w:hint="eastAsia"/>
                <w:color w:val="FF0000"/>
              </w:rPr>
              <w:t>：</w:t>
            </w:r>
            <w:r>
              <w:rPr>
                <w:color w:val="FF0000"/>
                <w:u w:val="single"/>
              </w:rPr>
              <w:t>200</w:t>
            </w:r>
            <w:r>
              <w:rPr>
                <w:rFonts w:hint="eastAsia"/>
                <w:color w:val="FF0000"/>
                <w:u w:val="single"/>
              </w:rPr>
              <w:t xml:space="preserve"> </w:t>
            </w:r>
            <w:r>
              <w:rPr>
                <w:rFonts w:hint="eastAsia"/>
                <w:color w:val="FF0000"/>
              </w:rPr>
              <w:t>日历天</w:t>
            </w:r>
          </w:p>
          <w:p>
            <w:pPr>
              <w:snapToGrid w:val="0"/>
              <w:rPr>
                <w:rFonts w:hint="eastAsia"/>
              </w:rPr>
            </w:pPr>
            <w:r>
              <w:rPr>
                <w:rFonts w:hint="eastAsia"/>
              </w:rPr>
              <w:t>计划开工日期：</w:t>
            </w:r>
            <w:r>
              <w:rPr>
                <w:rFonts w:hint="eastAsia"/>
                <w:color w:val="FF0000"/>
                <w:u w:val="single"/>
              </w:rPr>
              <w:t xml:space="preserve">    </w:t>
            </w:r>
            <w:r>
              <w:rPr>
                <w:rFonts w:hint="eastAsia"/>
                <w:color w:val="FF0000"/>
              </w:rPr>
              <w:t>年</w:t>
            </w:r>
            <w:r>
              <w:rPr>
                <w:rFonts w:hint="eastAsia"/>
                <w:color w:val="FF0000"/>
                <w:u w:val="single"/>
              </w:rPr>
              <w:t xml:space="preserve">    </w:t>
            </w:r>
            <w:r>
              <w:rPr>
                <w:rFonts w:hint="eastAsia"/>
                <w:color w:val="FF0000"/>
              </w:rPr>
              <w:t>月</w:t>
            </w:r>
            <w:r>
              <w:rPr>
                <w:rFonts w:hint="eastAsia"/>
                <w:color w:val="FF0000"/>
                <w:u w:val="single"/>
              </w:rPr>
              <w:t xml:space="preserve">    </w:t>
            </w:r>
            <w:r>
              <w:rPr>
                <w:rFonts w:hint="eastAsia"/>
                <w:color w:val="FF0000"/>
              </w:rPr>
              <w:t>日</w:t>
            </w:r>
            <w:r>
              <w:rPr>
                <w:rFonts w:hint="eastAsia"/>
              </w:rPr>
              <w:t>（具体开工日期以开工通知为准）</w:t>
            </w:r>
          </w:p>
          <w:p>
            <w:pPr>
              <w:snapToGrid w:val="0"/>
              <w:rPr>
                <w:rFonts w:hint="eastAsia"/>
              </w:rPr>
            </w:pPr>
            <w:r>
              <w:rPr>
                <w:rFonts w:hint="eastAsia"/>
              </w:rPr>
              <w:t>计划竣工日期：</w:t>
            </w:r>
            <w:r>
              <w:rPr>
                <w:rFonts w:hint="eastAsia"/>
                <w:color w:val="FF0000"/>
                <w:u w:val="single"/>
              </w:rPr>
              <w:t xml:space="preserve">    </w:t>
            </w:r>
            <w:r>
              <w:rPr>
                <w:rFonts w:hint="eastAsia"/>
                <w:color w:val="FF0000"/>
              </w:rPr>
              <w:t>年</w:t>
            </w:r>
            <w:r>
              <w:rPr>
                <w:rFonts w:hint="eastAsia"/>
                <w:color w:val="FF0000"/>
                <w:u w:val="single"/>
              </w:rPr>
              <w:t xml:space="preserve">    </w:t>
            </w:r>
            <w:r>
              <w:rPr>
                <w:rFonts w:hint="eastAsia"/>
                <w:color w:val="FF0000"/>
              </w:rPr>
              <w:t>月</w:t>
            </w:r>
            <w:r>
              <w:rPr>
                <w:rFonts w:hint="eastAsia"/>
                <w:color w:val="FF0000"/>
                <w:u w:val="single"/>
              </w:rPr>
              <w:t xml:space="preserve">    </w:t>
            </w:r>
            <w:r>
              <w:rPr>
                <w:rFonts w:hint="eastAsia"/>
                <w:color w:val="FF0000"/>
              </w:rPr>
              <w:t>日</w:t>
            </w:r>
          </w:p>
          <w:p>
            <w:pPr>
              <w:snapToGrid w:val="0"/>
              <w:jc w:val="left"/>
              <w:rPr>
                <w:rFonts w:hint="eastAsia"/>
                <w:u w:val="single"/>
              </w:rPr>
            </w:pPr>
            <w:r>
              <w:rPr>
                <w:rFonts w:hint="eastAsia"/>
              </w:rPr>
              <w:t>除上述总工期外，发包人还要求以下区段工期：</w:t>
            </w:r>
            <w:r>
              <w:rPr>
                <w:rFonts w:hint="eastAsia"/>
                <w:color w:val="FF0000"/>
                <w:u w:val="single"/>
              </w:rPr>
              <w:t xml:space="preserve"> </w:t>
            </w:r>
            <w:r>
              <w:rPr>
                <w:rFonts w:hint="eastAsia" w:ascii="宋体" w:hAnsi="宋体" w:cs="宋体"/>
                <w:b/>
                <w:bCs/>
                <w:color w:val="FF0000"/>
                <w:szCs w:val="21"/>
                <w:u w:val="single"/>
              </w:rPr>
              <w:t xml:space="preserve">       </w:t>
            </w:r>
            <w:r>
              <w:rPr>
                <w:rFonts w:hint="eastAsia"/>
                <w:color w:val="FF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1.3.3</w:t>
            </w:r>
          </w:p>
        </w:tc>
        <w:tc>
          <w:tcPr>
            <w:tcW w:w="1784" w:type="dxa"/>
            <w:vAlign w:val="center"/>
          </w:tcPr>
          <w:p>
            <w:pPr>
              <w:snapToGrid w:val="0"/>
              <w:rPr>
                <w:rFonts w:hint="eastAsia"/>
              </w:rPr>
            </w:pPr>
            <w:r>
              <w:rPr>
                <w:rFonts w:hint="eastAsia"/>
              </w:rPr>
              <w:t>质量要求</w:t>
            </w:r>
          </w:p>
        </w:tc>
        <w:tc>
          <w:tcPr>
            <w:tcW w:w="5953" w:type="dxa"/>
            <w:vAlign w:val="center"/>
          </w:tcPr>
          <w:p>
            <w:pPr>
              <w:snapToGrid w:val="0"/>
              <w:rPr>
                <w:rFonts w:hint="eastAsia"/>
              </w:rPr>
            </w:pPr>
            <w:r>
              <w:rPr>
                <w:rFonts w:hint="eastAsia"/>
              </w:rPr>
              <w:t>质量标准：</w:t>
            </w:r>
            <w:r>
              <w:rPr>
                <w:rFonts w:hint="eastAsia"/>
                <w:u w:val="single"/>
              </w:rPr>
              <w:t xml:space="preserve"> 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1.4.1</w:t>
            </w:r>
          </w:p>
        </w:tc>
        <w:tc>
          <w:tcPr>
            <w:tcW w:w="1784" w:type="dxa"/>
            <w:vAlign w:val="center"/>
          </w:tcPr>
          <w:p>
            <w:pPr>
              <w:snapToGrid w:val="0"/>
              <w:rPr>
                <w:rFonts w:hint="eastAsia"/>
              </w:rPr>
            </w:pPr>
            <w:r>
              <w:rPr>
                <w:rFonts w:hint="eastAsia"/>
              </w:rPr>
              <w:t>投标人资质条件、能力和信誉</w:t>
            </w:r>
          </w:p>
        </w:tc>
        <w:tc>
          <w:tcPr>
            <w:tcW w:w="5953" w:type="dxa"/>
            <w:vAlign w:val="center"/>
          </w:tcPr>
          <w:p>
            <w:pPr>
              <w:snapToGrid w:val="0"/>
              <w:rPr>
                <w:rFonts w:hint="eastAsia"/>
              </w:rPr>
            </w:pPr>
            <w:r>
              <w:rPr>
                <w:rFonts w:hint="eastAsia"/>
              </w:rPr>
              <w:t>（1）资质条件：见附录1</w:t>
            </w:r>
          </w:p>
          <w:p>
            <w:pPr>
              <w:snapToGrid w:val="0"/>
              <w:rPr>
                <w:rFonts w:hint="eastAsia"/>
              </w:rPr>
            </w:pPr>
            <w:r>
              <w:rPr>
                <w:rFonts w:hint="eastAsia"/>
              </w:rPr>
              <w:t>（2）财务要求：见附录2</w:t>
            </w:r>
          </w:p>
          <w:p>
            <w:pPr>
              <w:snapToGrid w:val="0"/>
              <w:rPr>
                <w:rFonts w:hint="eastAsia"/>
              </w:rPr>
            </w:pPr>
            <w:r>
              <w:rPr>
                <w:rFonts w:hint="eastAsia"/>
              </w:rPr>
              <w:t>（3）业绩要求：见附录3</w:t>
            </w:r>
          </w:p>
          <w:p>
            <w:pPr>
              <w:snapToGrid w:val="0"/>
              <w:rPr>
                <w:rFonts w:hint="eastAsia"/>
              </w:rPr>
            </w:pPr>
            <w:r>
              <w:rPr>
                <w:rFonts w:hint="eastAsia"/>
              </w:rPr>
              <w:t>（4）信誉要求：见附录4</w:t>
            </w:r>
          </w:p>
          <w:p>
            <w:pPr>
              <w:snapToGrid w:val="0"/>
              <w:rPr>
                <w:rFonts w:hint="eastAsia"/>
              </w:rPr>
            </w:pPr>
            <w:r>
              <w:rPr>
                <w:rFonts w:hint="eastAsia"/>
              </w:rPr>
              <w:t xml:space="preserve">（5）项目经理资格：见附录5 </w:t>
            </w:r>
          </w:p>
          <w:p>
            <w:pPr>
              <w:snapToGrid w:val="0"/>
              <w:rPr>
                <w:rFonts w:hint="eastAsia"/>
              </w:rPr>
            </w:pPr>
            <w:r>
              <w:rPr>
                <w:rFonts w:hint="eastAsia"/>
              </w:rPr>
              <w:t>（6）其他要求：见附录6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1.4.2</w:t>
            </w:r>
          </w:p>
        </w:tc>
        <w:tc>
          <w:tcPr>
            <w:tcW w:w="1784" w:type="dxa"/>
            <w:vAlign w:val="center"/>
          </w:tcPr>
          <w:p>
            <w:pPr>
              <w:snapToGrid w:val="0"/>
              <w:rPr>
                <w:rFonts w:hint="eastAsia"/>
              </w:rPr>
            </w:pPr>
            <w:r>
              <w:rPr>
                <w:rFonts w:hint="eastAsia"/>
              </w:rPr>
              <w:t>是否接受联合体投标</w:t>
            </w:r>
          </w:p>
        </w:tc>
        <w:tc>
          <w:tcPr>
            <w:tcW w:w="5953" w:type="dxa"/>
            <w:vAlign w:val="center"/>
          </w:tcPr>
          <w:p>
            <w:pPr>
              <w:snapToGrid w:val="0"/>
              <w:rPr>
                <w:rFonts w:hint="eastAsia"/>
              </w:rPr>
            </w:pPr>
            <w:r>
              <w:rPr>
                <w:rFonts w:hint="eastAsia"/>
              </w:rPr>
              <w:sym w:font="Wingdings 2" w:char="0052"/>
            </w:r>
            <w:r>
              <w:rPr>
                <w:rFonts w:hint="eastAsia"/>
              </w:rPr>
              <w:t>不接受</w:t>
            </w:r>
          </w:p>
          <w:p>
            <w:pPr>
              <w:snapToGrid w:val="0"/>
              <w:rPr>
                <w:rFonts w:hint="eastAsia" w:ascii="仿宋" w:hAnsi="仿宋" w:eastAsia="仿宋"/>
              </w:rPr>
            </w:pPr>
            <w:r>
              <w:rPr>
                <w:rFonts w:hint="eastAsia"/>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1.4.3</w:t>
            </w:r>
          </w:p>
        </w:tc>
        <w:tc>
          <w:tcPr>
            <w:tcW w:w="1784" w:type="dxa"/>
            <w:vAlign w:val="center"/>
          </w:tcPr>
          <w:p>
            <w:pPr>
              <w:snapToGrid w:val="0"/>
              <w:rPr>
                <w:rFonts w:hint="eastAsia"/>
              </w:rPr>
            </w:pPr>
            <w:r>
              <w:rPr>
                <w:rFonts w:hint="eastAsia"/>
              </w:rPr>
              <w:t>投标人不得存在的其他关联情形</w:t>
            </w:r>
          </w:p>
        </w:tc>
        <w:tc>
          <w:tcPr>
            <w:tcW w:w="5953" w:type="dxa"/>
            <w:vAlign w:val="center"/>
          </w:tcPr>
          <w:p>
            <w:pPr>
              <w:snapToGrid w:val="0"/>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10" w:type="dxa"/>
            <w:vAlign w:val="center"/>
          </w:tcPr>
          <w:p>
            <w:pPr>
              <w:snapToGrid w:val="0"/>
              <w:jc w:val="center"/>
              <w:rPr>
                <w:rFonts w:hint="eastAsia"/>
              </w:rPr>
            </w:pPr>
            <w:r>
              <w:rPr>
                <w:rFonts w:hint="eastAsia"/>
              </w:rPr>
              <w:t>1.4.4</w:t>
            </w:r>
          </w:p>
        </w:tc>
        <w:tc>
          <w:tcPr>
            <w:tcW w:w="1784" w:type="dxa"/>
            <w:vAlign w:val="center"/>
          </w:tcPr>
          <w:p>
            <w:pPr>
              <w:snapToGrid w:val="0"/>
              <w:rPr>
                <w:rFonts w:hint="eastAsia"/>
              </w:rPr>
            </w:pPr>
            <w:r>
              <w:rPr>
                <w:rFonts w:hint="eastAsia"/>
              </w:rPr>
              <w:t>投标人不得存在的其他不良状况或不良信用记录</w:t>
            </w:r>
          </w:p>
        </w:tc>
        <w:tc>
          <w:tcPr>
            <w:tcW w:w="5953" w:type="dxa"/>
            <w:vAlign w:val="center"/>
          </w:tcPr>
          <w:p>
            <w:pPr>
              <w:snapToGrid w:val="0"/>
              <w:rPr>
                <w:b/>
              </w:rPr>
            </w:pP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10" w:type="dxa"/>
            <w:vAlign w:val="center"/>
          </w:tcPr>
          <w:p>
            <w:pPr>
              <w:snapToGrid w:val="0"/>
              <w:jc w:val="center"/>
              <w:rPr>
                <w:rFonts w:hint="eastAsia"/>
              </w:rPr>
            </w:pPr>
            <w:r>
              <w:rPr>
                <w:rFonts w:hint="eastAsia"/>
              </w:rPr>
              <w:t>1.9.1</w:t>
            </w:r>
          </w:p>
        </w:tc>
        <w:tc>
          <w:tcPr>
            <w:tcW w:w="1784" w:type="dxa"/>
            <w:vAlign w:val="center"/>
          </w:tcPr>
          <w:p>
            <w:pPr>
              <w:snapToGrid w:val="0"/>
              <w:rPr>
                <w:rFonts w:hint="eastAsia"/>
              </w:rPr>
            </w:pPr>
            <w:r>
              <w:rPr>
                <w:rFonts w:hint="eastAsia"/>
              </w:rPr>
              <w:t>踏勘现场</w:t>
            </w:r>
          </w:p>
        </w:tc>
        <w:tc>
          <w:tcPr>
            <w:tcW w:w="5953" w:type="dxa"/>
            <w:vAlign w:val="center"/>
          </w:tcPr>
          <w:p>
            <w:pPr>
              <w:snapToGrid w:val="0"/>
              <w:rPr>
                <w:rFonts w:hint="eastAsia" w:ascii="仿宋" w:hAnsi="仿宋" w:eastAsia="仿宋"/>
              </w:rPr>
            </w:pPr>
            <w:r>
              <w:rPr>
                <w:rFonts w:hint="eastAsia"/>
              </w:rPr>
              <w:sym w:font="Wingdings 2" w:char="0052"/>
            </w:r>
            <w:r>
              <w:rPr>
                <w:rFonts w:hint="eastAsia"/>
              </w:rPr>
              <w:t>不组织，投标人自行踏勘</w:t>
            </w:r>
          </w:p>
          <w:p>
            <w:pPr>
              <w:snapToGrid w:val="0"/>
              <w:rPr>
                <w:rFonts w:hint="eastAsia"/>
              </w:rPr>
            </w:pPr>
            <w:r>
              <w:rPr>
                <w:rFonts w:hint="eastAsia"/>
              </w:rPr>
              <w:t>□组织，踏勘时间：</w:t>
            </w:r>
          </w:p>
          <w:p>
            <w:pPr>
              <w:snapToGrid w:val="0"/>
              <w:rPr>
                <w:rFonts w:hint="eastAsia"/>
              </w:rPr>
            </w:pPr>
            <w:r>
              <w:rPr>
                <w:rFonts w:hint="eastAsia"/>
              </w:rPr>
              <w:t xml:space="preserve">        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1.10.1</w:t>
            </w:r>
          </w:p>
        </w:tc>
        <w:tc>
          <w:tcPr>
            <w:tcW w:w="1784" w:type="dxa"/>
            <w:vAlign w:val="center"/>
          </w:tcPr>
          <w:p>
            <w:pPr>
              <w:snapToGrid w:val="0"/>
              <w:rPr>
                <w:rFonts w:hint="eastAsia"/>
              </w:rPr>
            </w:pPr>
            <w:r>
              <w:rPr>
                <w:rFonts w:hint="eastAsia"/>
              </w:rPr>
              <w:t>投标预备会</w:t>
            </w:r>
          </w:p>
        </w:tc>
        <w:tc>
          <w:tcPr>
            <w:tcW w:w="5953" w:type="dxa"/>
            <w:vAlign w:val="center"/>
          </w:tcPr>
          <w:p>
            <w:pPr>
              <w:snapToGrid w:val="0"/>
              <w:rPr>
                <w:rFonts w:hint="eastAsia"/>
              </w:rPr>
            </w:pPr>
            <w:r>
              <w:rPr>
                <w:rFonts w:hint="eastAsia" w:ascii="MS Mincho" w:hAnsi="MS Mincho" w:eastAsia="MS Mincho" w:cs="MS Mincho"/>
              </w:rPr>
              <w:sym w:font="Wingdings 2" w:char="0052"/>
            </w:r>
            <w:r>
              <w:rPr>
                <w:rFonts w:hint="eastAsia"/>
              </w:rPr>
              <w:t>不召开</w:t>
            </w:r>
          </w:p>
          <w:p>
            <w:pPr>
              <w:snapToGrid w:val="0"/>
              <w:rPr>
                <w:rFonts w:hint="eastAsia"/>
              </w:rPr>
            </w:pPr>
            <w:r>
              <w:rPr>
                <w:rFonts w:hint="eastAsia"/>
              </w:rPr>
              <w:t>□召开，召开时间：</w:t>
            </w:r>
            <w:r>
              <w:rPr>
                <w:rFonts w:hint="eastAsia"/>
                <w:u w:val="single"/>
              </w:rPr>
              <w:t xml:space="preserve">           </w:t>
            </w:r>
          </w:p>
          <w:p>
            <w:pPr>
              <w:snapToGrid w:val="0"/>
              <w:rPr>
                <w:rFonts w:hint="eastAsia"/>
              </w:rPr>
            </w:pPr>
            <w:r>
              <w:rPr>
                <w:rFonts w:hint="eastAsia"/>
              </w:rPr>
              <w:t xml:space="preserve">        召开地点：</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Merge w:val="restart"/>
            <w:vAlign w:val="center"/>
          </w:tcPr>
          <w:p>
            <w:pPr>
              <w:snapToGrid w:val="0"/>
              <w:jc w:val="center"/>
              <w:rPr>
                <w:rFonts w:hint="eastAsia"/>
              </w:rPr>
            </w:pPr>
            <w:r>
              <w:rPr>
                <w:rFonts w:hint="eastAsia"/>
              </w:rPr>
              <w:t>1.10.2</w:t>
            </w:r>
          </w:p>
        </w:tc>
        <w:tc>
          <w:tcPr>
            <w:tcW w:w="1784" w:type="dxa"/>
            <w:vMerge w:val="restart"/>
            <w:vAlign w:val="center"/>
          </w:tcPr>
          <w:p>
            <w:pPr>
              <w:snapToGrid w:val="0"/>
              <w:rPr>
                <w:rFonts w:hint="eastAsia"/>
              </w:rPr>
            </w:pPr>
            <w:r>
              <w:rPr>
                <w:rFonts w:hint="eastAsia"/>
              </w:rPr>
              <w:t>投标人在投标预备会前提出问题</w:t>
            </w:r>
          </w:p>
        </w:tc>
        <w:tc>
          <w:tcPr>
            <w:tcW w:w="5953" w:type="dxa"/>
            <w:vAlign w:val="center"/>
          </w:tcPr>
          <w:p>
            <w:pPr>
              <w:snapToGrid w:val="0"/>
              <w:rPr>
                <w:rFonts w:hint="eastAsia"/>
              </w:rPr>
            </w:pPr>
            <w:r>
              <w:rPr>
                <w:rFonts w:hint="eastAsia"/>
              </w:rPr>
              <w:t>时间：</w:t>
            </w:r>
            <w:r>
              <w:rPr>
                <w:rFonts w:hint="eastAsia"/>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Merge w:val="continue"/>
            <w:vAlign w:val="center"/>
          </w:tcPr>
          <w:p>
            <w:pPr>
              <w:snapToGrid w:val="0"/>
              <w:jc w:val="center"/>
              <w:rPr>
                <w:rFonts w:hint="eastAsia"/>
              </w:rPr>
            </w:pPr>
          </w:p>
        </w:tc>
        <w:tc>
          <w:tcPr>
            <w:tcW w:w="1784" w:type="dxa"/>
            <w:vMerge w:val="continue"/>
            <w:vAlign w:val="center"/>
          </w:tcPr>
          <w:p>
            <w:pPr>
              <w:snapToGrid w:val="0"/>
              <w:rPr>
                <w:rFonts w:hint="eastAsia"/>
              </w:rPr>
            </w:pPr>
          </w:p>
        </w:tc>
        <w:tc>
          <w:tcPr>
            <w:tcW w:w="5953" w:type="dxa"/>
            <w:vAlign w:val="center"/>
          </w:tcPr>
          <w:p>
            <w:pPr>
              <w:snapToGrid w:val="0"/>
              <w:rPr>
                <w:rFonts w:hint="eastAsia"/>
              </w:rPr>
            </w:pPr>
            <w:r>
              <w:rPr>
                <w:rFonts w:hint="eastAsia"/>
              </w:rPr>
              <w:t>形式：</w:t>
            </w:r>
            <w:r>
              <w:rPr>
                <w:rFonts w:hint="eastAsia"/>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1.11.1</w:t>
            </w:r>
          </w:p>
        </w:tc>
        <w:tc>
          <w:tcPr>
            <w:tcW w:w="1784" w:type="dxa"/>
            <w:vAlign w:val="center"/>
          </w:tcPr>
          <w:p>
            <w:pPr>
              <w:snapToGrid w:val="0"/>
              <w:rPr>
                <w:rFonts w:hint="eastAsia"/>
              </w:rPr>
            </w:pPr>
            <w:r>
              <w:rPr>
                <w:rFonts w:hint="eastAsia"/>
              </w:rPr>
              <w:t>分包</w:t>
            </w:r>
          </w:p>
        </w:tc>
        <w:tc>
          <w:tcPr>
            <w:tcW w:w="5953" w:type="dxa"/>
            <w:vAlign w:val="center"/>
          </w:tcPr>
          <w:p>
            <w:pPr>
              <w:snapToGrid w:val="0"/>
              <w:rPr>
                <w:rFonts w:hint="eastAsia"/>
              </w:rPr>
            </w:pPr>
            <w:r>
              <w:rPr>
                <w:rFonts w:hint="eastAsia" w:ascii="MS Mincho" w:hAnsi="MS Mincho" w:eastAsia="MS Mincho" w:cs="MS Mincho"/>
              </w:rPr>
              <w:sym w:font="Wingdings 2" w:char="0052"/>
            </w:r>
            <w:r>
              <w:rPr>
                <w:rFonts w:hint="eastAsia"/>
              </w:rPr>
              <w:t>不允许</w:t>
            </w:r>
          </w:p>
          <w:p>
            <w:pPr>
              <w:snapToGrid w:val="0"/>
              <w:rPr>
                <w:rFonts w:hint="eastAsia"/>
                <w:bCs/>
                <w:snapToGrid w:val="0"/>
                <w:kern w:val="0"/>
                <w:szCs w:val="21"/>
              </w:rPr>
            </w:pPr>
            <w:r>
              <w:rPr>
                <w:rFonts w:hint="eastAsia"/>
              </w:rPr>
              <w:t>□允许，</w:t>
            </w:r>
            <w:r>
              <w:rPr>
                <w:rFonts w:hint="eastAsia"/>
                <w:bCs/>
                <w:snapToGrid w:val="0"/>
                <w:kern w:val="0"/>
                <w:szCs w:val="21"/>
              </w:rPr>
              <w:t>允许分包的专业工程（或不允许分包的专业工程）</w:t>
            </w:r>
          </w:p>
          <w:p>
            <w:pPr>
              <w:snapToGrid w:val="0"/>
              <w:rPr>
                <w:rFonts w:hint="eastAsia"/>
              </w:rPr>
            </w:pPr>
            <w:r>
              <w:rPr>
                <w:rFonts w:hint="eastAsia"/>
              </w:rPr>
              <w:t xml:space="preserve">        分包金额要求：</w:t>
            </w:r>
            <w:r>
              <w:rPr>
                <w:rFonts w:hint="eastAsia"/>
                <w:u w:val="single"/>
              </w:rPr>
              <w:t xml:space="preserve">             </w:t>
            </w:r>
          </w:p>
          <w:p>
            <w:pPr>
              <w:snapToGrid w:val="0"/>
              <w:rPr>
                <w:rFonts w:hint="eastAsia"/>
              </w:rPr>
            </w:pPr>
            <w:r>
              <w:rPr>
                <w:rFonts w:hint="eastAsia"/>
              </w:rPr>
              <w:t xml:space="preserve">        接受分包的第三人资质要求：</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2.1</w:t>
            </w:r>
          </w:p>
        </w:tc>
        <w:tc>
          <w:tcPr>
            <w:tcW w:w="1784" w:type="dxa"/>
            <w:vAlign w:val="center"/>
          </w:tcPr>
          <w:p>
            <w:pPr>
              <w:snapToGrid w:val="0"/>
              <w:rPr>
                <w:rFonts w:hint="eastAsia"/>
              </w:rPr>
            </w:pPr>
            <w:r>
              <w:rPr>
                <w:rFonts w:hint="eastAsia"/>
              </w:rPr>
              <w:t>构成招标文件的其他资料</w:t>
            </w:r>
          </w:p>
        </w:tc>
        <w:tc>
          <w:tcPr>
            <w:tcW w:w="5953" w:type="dxa"/>
            <w:vAlign w:val="center"/>
          </w:tcPr>
          <w:p>
            <w:pPr>
              <w:snapToGrid w:val="0"/>
              <w:rPr>
                <w:rFonts w:hint="eastAsia"/>
              </w:rPr>
            </w:pPr>
            <w:r>
              <w:rPr>
                <w:rFonts w:hint="eastAsia" w:hAnsi="宋体"/>
                <w:color w:val="000000"/>
                <w:szCs w:val="21"/>
              </w:rPr>
              <w:t>技术标准、施工图纸、工程量清单。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Merge w:val="restart"/>
            <w:vAlign w:val="center"/>
          </w:tcPr>
          <w:p>
            <w:pPr>
              <w:snapToGrid w:val="0"/>
              <w:jc w:val="center"/>
              <w:rPr>
                <w:rFonts w:hint="eastAsia"/>
              </w:rPr>
            </w:pPr>
            <w:r>
              <w:rPr>
                <w:rFonts w:hint="eastAsia"/>
              </w:rPr>
              <w:t>2.2.1</w:t>
            </w:r>
          </w:p>
        </w:tc>
        <w:tc>
          <w:tcPr>
            <w:tcW w:w="1784" w:type="dxa"/>
            <w:vMerge w:val="restart"/>
            <w:vAlign w:val="center"/>
          </w:tcPr>
          <w:p>
            <w:pPr>
              <w:snapToGrid w:val="0"/>
              <w:rPr>
                <w:rFonts w:hint="eastAsia"/>
              </w:rPr>
            </w:pPr>
            <w:r>
              <w:rPr>
                <w:rFonts w:hint="eastAsia"/>
              </w:rPr>
              <w:t>投标人要求澄清招标文件</w:t>
            </w:r>
          </w:p>
        </w:tc>
        <w:tc>
          <w:tcPr>
            <w:tcW w:w="5953" w:type="dxa"/>
            <w:vAlign w:val="center"/>
          </w:tcPr>
          <w:p>
            <w:pPr>
              <w:snapToGrid w:val="0"/>
              <w:rPr>
                <w:rFonts w:hint="eastAsia" w:ascii="宋体" w:hAnsi="宋体"/>
                <w:szCs w:val="21"/>
              </w:rPr>
            </w:pPr>
            <w:r>
              <w:rPr>
                <w:rFonts w:hint="eastAsia" w:ascii="宋体" w:hAnsi="宋体"/>
                <w:color w:val="FF0000"/>
                <w:szCs w:val="21"/>
              </w:rPr>
              <w:t>时间：</w:t>
            </w:r>
            <w:r>
              <w:rPr>
                <w:rFonts w:hint="eastAsia"/>
                <w:color w:val="FF0000"/>
              </w:rPr>
              <w:t xml:space="preserve">  年   月   日   时   分前</w:t>
            </w:r>
            <w:r>
              <w:rPr>
                <w:rFonts w:hint="eastAsia"/>
                <w:bCs/>
                <w:snapToGrid w:val="0"/>
                <w:color w:val="FF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Merge w:val="continue"/>
            <w:vAlign w:val="center"/>
          </w:tcPr>
          <w:p>
            <w:pPr>
              <w:snapToGrid w:val="0"/>
              <w:jc w:val="center"/>
              <w:rPr>
                <w:rFonts w:hint="eastAsia"/>
              </w:rPr>
            </w:pPr>
          </w:p>
        </w:tc>
        <w:tc>
          <w:tcPr>
            <w:tcW w:w="1784" w:type="dxa"/>
            <w:vMerge w:val="continue"/>
            <w:vAlign w:val="center"/>
          </w:tcPr>
          <w:p>
            <w:pPr>
              <w:snapToGrid w:val="0"/>
              <w:rPr>
                <w:rFonts w:hint="eastAsia"/>
              </w:rPr>
            </w:pPr>
          </w:p>
        </w:tc>
        <w:tc>
          <w:tcPr>
            <w:tcW w:w="5953" w:type="dxa"/>
            <w:vAlign w:val="center"/>
          </w:tcPr>
          <w:p>
            <w:pPr>
              <w:snapToGrid w:val="0"/>
              <w:rPr>
                <w:rFonts w:hint="eastAsia"/>
                <w:szCs w:val="21"/>
              </w:rPr>
            </w:pPr>
            <w:r>
              <w:rPr>
                <w:rFonts w:hint="eastAsia"/>
                <w:bCs/>
                <w:snapToGrid w:val="0"/>
                <w:kern w:val="0"/>
                <w:szCs w:val="21"/>
              </w:rPr>
              <w:t>形式：相关澄清要求应通过电子交易系统提交。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2.2.2</w:t>
            </w:r>
          </w:p>
        </w:tc>
        <w:tc>
          <w:tcPr>
            <w:tcW w:w="1784" w:type="dxa"/>
            <w:vAlign w:val="center"/>
          </w:tcPr>
          <w:p>
            <w:pPr>
              <w:snapToGrid w:val="0"/>
              <w:rPr>
                <w:rFonts w:hint="eastAsia"/>
              </w:rPr>
            </w:pPr>
            <w:r>
              <w:rPr>
                <w:snapToGrid w:val="0"/>
                <w:kern w:val="0"/>
                <w:szCs w:val="21"/>
              </w:rPr>
              <w:t>招标文件澄清发出的形式</w:t>
            </w:r>
          </w:p>
        </w:tc>
        <w:tc>
          <w:tcPr>
            <w:tcW w:w="5953" w:type="dxa"/>
            <w:vAlign w:val="center"/>
          </w:tcPr>
          <w:p>
            <w:pPr>
              <w:snapToGrid w:val="0"/>
              <w:rPr>
                <w:rFonts w:hint="eastAsia"/>
              </w:rPr>
            </w:pPr>
            <w:r>
              <w:rPr>
                <w:rFonts w:hint="eastAsia"/>
                <w:snapToGrid w:val="0"/>
                <w:kern w:val="0"/>
              </w:rPr>
              <w:t>通过</w:t>
            </w:r>
            <w:r>
              <w:rPr>
                <w:rFonts w:hint="eastAsia"/>
                <w:bCs/>
                <w:snapToGrid w:val="0"/>
                <w:kern w:val="0"/>
                <w:szCs w:val="21"/>
              </w:rPr>
              <w:t>电子服务系统</w:t>
            </w:r>
            <w:r>
              <w:rPr>
                <w:rFonts w:hint="eastAsia"/>
                <w:snapToGrid w:val="0"/>
                <w:kern w:val="0"/>
              </w:rPr>
              <w:t>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2.2.3</w:t>
            </w:r>
          </w:p>
        </w:tc>
        <w:tc>
          <w:tcPr>
            <w:tcW w:w="1784" w:type="dxa"/>
            <w:vAlign w:val="center"/>
          </w:tcPr>
          <w:p>
            <w:pPr>
              <w:snapToGrid w:val="0"/>
              <w:rPr>
                <w:rFonts w:hint="eastAsia"/>
              </w:rPr>
            </w:pPr>
            <w:r>
              <w:rPr>
                <w:rFonts w:hint="eastAsia"/>
              </w:rPr>
              <w:t>投标人确认收到招标文件澄清</w:t>
            </w:r>
          </w:p>
        </w:tc>
        <w:tc>
          <w:tcPr>
            <w:tcW w:w="5953" w:type="dxa"/>
            <w:vAlign w:val="center"/>
          </w:tcPr>
          <w:p>
            <w:pPr>
              <w:snapToGrid w:val="0"/>
              <w:rPr>
                <w:rFonts w:hint="eastAsia"/>
                <w:u w:val="single"/>
              </w:rPr>
            </w:pPr>
            <w:r>
              <w:rPr>
                <w:rFonts w:hint="eastAsia"/>
                <w:bCs/>
                <w:snapToGrid w:val="0"/>
                <w:kern w:val="0"/>
                <w:szCs w:val="21"/>
              </w:rPr>
              <w:t>所有潜在投标人在投标截止时间前有义务在电子服务系统自行查询，无需回复确认。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ind w:left="105" w:leftChars="50" w:right="105" w:rightChars="50"/>
              <w:jc w:val="center"/>
              <w:rPr>
                <w:snapToGrid w:val="0"/>
                <w:kern w:val="0"/>
                <w:szCs w:val="21"/>
              </w:rPr>
            </w:pPr>
            <w:r>
              <w:rPr>
                <w:snapToGrid w:val="0"/>
                <w:kern w:val="0"/>
                <w:szCs w:val="21"/>
              </w:rPr>
              <w:t>2.3.1</w:t>
            </w:r>
          </w:p>
        </w:tc>
        <w:tc>
          <w:tcPr>
            <w:tcW w:w="1784" w:type="dxa"/>
            <w:vAlign w:val="center"/>
          </w:tcPr>
          <w:p>
            <w:pPr>
              <w:kinsoku w:val="0"/>
              <w:overflowPunct w:val="0"/>
              <w:autoSpaceDE w:val="0"/>
              <w:autoSpaceDN w:val="0"/>
              <w:adjustRightInd w:val="0"/>
              <w:snapToGrid w:val="0"/>
              <w:ind w:left="105" w:leftChars="50" w:right="105" w:rightChars="50"/>
              <w:jc w:val="center"/>
              <w:rPr>
                <w:snapToGrid w:val="0"/>
                <w:kern w:val="0"/>
                <w:szCs w:val="21"/>
              </w:rPr>
            </w:pPr>
            <w:r>
              <w:rPr>
                <w:snapToGrid w:val="0"/>
                <w:kern w:val="0"/>
                <w:szCs w:val="21"/>
              </w:rPr>
              <w:t>招标文件修改发出的形式</w:t>
            </w:r>
          </w:p>
        </w:tc>
        <w:tc>
          <w:tcPr>
            <w:tcW w:w="5953" w:type="dxa"/>
            <w:vAlign w:val="center"/>
          </w:tcPr>
          <w:p>
            <w:pPr>
              <w:autoSpaceDE w:val="0"/>
              <w:autoSpaceDN w:val="0"/>
              <w:adjustRightInd w:val="0"/>
              <w:snapToGrid w:val="0"/>
              <w:ind w:right="105" w:rightChars="50"/>
              <w:jc w:val="left"/>
              <w:rPr>
                <w:snapToGrid w:val="0"/>
                <w:kern w:val="0"/>
                <w:szCs w:val="21"/>
              </w:rPr>
            </w:pPr>
            <w:r>
              <w:rPr>
                <w:rFonts w:hint="eastAsia"/>
                <w:snapToGrid w:val="0"/>
                <w:kern w:val="0"/>
              </w:rPr>
              <w:t>通过</w:t>
            </w:r>
            <w:r>
              <w:rPr>
                <w:rFonts w:hint="eastAsia"/>
                <w:bCs/>
                <w:snapToGrid w:val="0"/>
                <w:kern w:val="0"/>
                <w:szCs w:val="21"/>
              </w:rPr>
              <w:t>电子服务系统</w:t>
            </w:r>
            <w:r>
              <w:rPr>
                <w:rFonts w:hint="eastAsia"/>
                <w:snapToGrid w:val="0"/>
                <w:kern w:val="0"/>
              </w:rPr>
              <w:t>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2.3.2</w:t>
            </w:r>
          </w:p>
        </w:tc>
        <w:tc>
          <w:tcPr>
            <w:tcW w:w="1784" w:type="dxa"/>
            <w:vAlign w:val="center"/>
          </w:tcPr>
          <w:p>
            <w:pPr>
              <w:snapToGrid w:val="0"/>
              <w:rPr>
                <w:rFonts w:hint="eastAsia"/>
              </w:rPr>
            </w:pPr>
            <w:r>
              <w:rPr>
                <w:rFonts w:hint="eastAsia"/>
              </w:rPr>
              <w:t>投标人确认收到招标文件修改</w:t>
            </w:r>
          </w:p>
        </w:tc>
        <w:tc>
          <w:tcPr>
            <w:tcW w:w="5953" w:type="dxa"/>
            <w:vAlign w:val="center"/>
          </w:tcPr>
          <w:p>
            <w:pPr>
              <w:snapToGrid w:val="0"/>
              <w:rPr>
                <w:rFonts w:hint="eastAsia"/>
                <w:bCs/>
                <w:snapToGrid w:val="0"/>
                <w:kern w:val="0"/>
                <w:szCs w:val="21"/>
              </w:rPr>
            </w:pPr>
            <w:r>
              <w:rPr>
                <w:rFonts w:hint="eastAsia"/>
                <w:bCs/>
                <w:snapToGrid w:val="0"/>
                <w:kern w:val="0"/>
                <w:szCs w:val="21"/>
              </w:rPr>
              <w:t>所有潜在投标人在投标截止时间前有义务在</w:t>
            </w:r>
            <w:r>
              <w:rPr>
                <w:rFonts w:hint="eastAsia" w:cs="楷体"/>
                <w:bCs/>
                <w:snapToGrid w:val="0"/>
                <w:kern w:val="0"/>
                <w:szCs w:val="21"/>
              </w:rPr>
              <w:t>电子服务系统</w:t>
            </w:r>
            <w:r>
              <w:rPr>
                <w:rFonts w:hint="eastAsia"/>
                <w:bCs/>
                <w:snapToGrid w:val="0"/>
                <w:kern w:val="0"/>
                <w:szCs w:val="21"/>
              </w:rPr>
              <w:t>自行查询，无需回复确认。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3.2.1</w:t>
            </w:r>
          </w:p>
        </w:tc>
        <w:tc>
          <w:tcPr>
            <w:tcW w:w="1784" w:type="dxa"/>
            <w:vAlign w:val="center"/>
          </w:tcPr>
          <w:p>
            <w:pPr>
              <w:snapToGrid w:val="0"/>
              <w:rPr>
                <w:rFonts w:hint="eastAsia"/>
              </w:rPr>
            </w:pPr>
            <w:r>
              <w:rPr>
                <w:rFonts w:hint="eastAsia" w:ascii="宋体" w:hAnsi="宋体"/>
                <w:szCs w:val="21"/>
              </w:rPr>
              <w:t>增值税税金相关要求</w:t>
            </w:r>
          </w:p>
        </w:tc>
        <w:tc>
          <w:tcPr>
            <w:tcW w:w="5953" w:type="dxa"/>
            <w:vAlign w:val="center"/>
          </w:tcPr>
          <w:p>
            <w:pPr>
              <w:snapToGrid w:val="0"/>
              <w:rPr>
                <w:rFonts w:hint="eastAsia"/>
                <w:bCs/>
                <w:snapToGrid w:val="0"/>
                <w:kern w:val="0"/>
                <w:szCs w:val="21"/>
              </w:rPr>
            </w:pPr>
            <w:r>
              <w:rPr>
                <w:rFonts w:hint="eastAsia"/>
                <w:bCs/>
                <w:snapToGrid w:val="0"/>
                <w:kern w:val="0"/>
                <w:szCs w:val="21"/>
              </w:rPr>
              <w:t>（1）计税方法：</w:t>
            </w:r>
          </w:p>
          <w:p>
            <w:pPr>
              <w:snapToGrid w:val="0"/>
              <w:rPr>
                <w:rFonts w:hint="eastAsia"/>
                <w:bCs/>
                <w:snapToGrid w:val="0"/>
                <w:kern w:val="0"/>
                <w:szCs w:val="21"/>
              </w:rPr>
            </w:pPr>
            <w:r>
              <w:rPr>
                <w:rFonts w:hint="eastAsia" w:ascii="MS Mincho" w:hAnsi="MS Mincho" w:eastAsia="MS Mincho" w:cs="MS Mincho"/>
                <w:bCs/>
                <w:snapToGrid w:val="0"/>
                <w:kern w:val="0"/>
                <w:szCs w:val="21"/>
              </w:rPr>
              <w:sym w:font="Wingdings 2" w:char="0052"/>
            </w:r>
            <w:r>
              <w:rPr>
                <w:rFonts w:hint="eastAsia"/>
                <w:bCs/>
                <w:snapToGrid w:val="0"/>
                <w:kern w:val="0"/>
                <w:szCs w:val="21"/>
              </w:rPr>
              <w:t>一般计税方法</w:t>
            </w:r>
          </w:p>
          <w:p>
            <w:pPr>
              <w:snapToGrid w:val="0"/>
              <w:rPr>
                <w:rFonts w:hint="eastAsia"/>
                <w:bCs/>
                <w:snapToGrid w:val="0"/>
                <w:kern w:val="0"/>
                <w:szCs w:val="21"/>
              </w:rPr>
            </w:pPr>
            <w:r>
              <w:rPr>
                <w:rFonts w:hint="eastAsia"/>
                <w:bCs/>
                <w:snapToGrid w:val="0"/>
                <w:kern w:val="0"/>
                <w:szCs w:val="21"/>
              </w:rPr>
              <w:t xml:space="preserve">□简易计算方法 </w:t>
            </w:r>
          </w:p>
          <w:p>
            <w:pPr>
              <w:snapToGrid w:val="0"/>
              <w:rPr>
                <w:rFonts w:hint="eastAsia"/>
                <w:bCs/>
                <w:snapToGrid w:val="0"/>
                <w:kern w:val="0"/>
                <w:szCs w:val="21"/>
              </w:rPr>
            </w:pPr>
            <w:r>
              <w:rPr>
                <w:rFonts w:hint="eastAsia"/>
                <w:bCs/>
                <w:snapToGrid w:val="0"/>
                <w:kern w:val="0"/>
                <w:szCs w:val="21"/>
              </w:rPr>
              <w:t>（2）发票类型：</w:t>
            </w:r>
          </w:p>
          <w:p>
            <w:pPr>
              <w:snapToGrid w:val="0"/>
              <w:rPr>
                <w:rFonts w:hint="eastAsia"/>
                <w:bCs/>
                <w:snapToGrid w:val="0"/>
                <w:kern w:val="0"/>
                <w:szCs w:val="21"/>
              </w:rPr>
            </w:pPr>
            <w:r>
              <w:rPr>
                <w:rFonts w:hint="eastAsia" w:ascii="MS Mincho" w:hAnsi="MS Mincho" w:eastAsia="MS Mincho" w:cs="MS Mincho"/>
                <w:bCs/>
                <w:snapToGrid w:val="0"/>
                <w:kern w:val="0"/>
                <w:szCs w:val="21"/>
              </w:rPr>
              <w:sym w:font="Wingdings 2" w:char="0052"/>
            </w:r>
            <w:r>
              <w:rPr>
                <w:rFonts w:hint="eastAsia"/>
                <w:bCs/>
                <w:snapToGrid w:val="0"/>
                <w:kern w:val="0"/>
                <w:szCs w:val="21"/>
              </w:rPr>
              <w:t>增值税专用发票</w:t>
            </w:r>
          </w:p>
          <w:p>
            <w:pPr>
              <w:snapToGrid w:val="0"/>
              <w:rPr>
                <w:rFonts w:hint="eastAsia"/>
                <w:bCs/>
                <w:snapToGrid w:val="0"/>
                <w:kern w:val="0"/>
                <w:szCs w:val="21"/>
              </w:rPr>
            </w:pPr>
            <w:r>
              <w:rPr>
                <w:rFonts w:hint="eastAsia"/>
                <w:bCs/>
                <w:snapToGrid w:val="0"/>
                <w:kern w:val="0"/>
                <w:szCs w:val="21"/>
              </w:rPr>
              <w:t>□增值税普通发票</w:t>
            </w:r>
          </w:p>
          <w:p>
            <w:pPr>
              <w:snapToGrid w:val="0"/>
              <w:rPr>
                <w:rFonts w:hint="eastAsia"/>
                <w:bCs/>
                <w:snapToGrid w:val="0"/>
                <w:kern w:val="0"/>
                <w:szCs w:val="21"/>
              </w:rPr>
            </w:pPr>
            <w:r>
              <w:rPr>
                <w:rFonts w:hint="eastAsia"/>
                <w:bCs/>
                <w:snapToGrid w:val="0"/>
                <w:kern w:val="0"/>
                <w:szCs w:val="21"/>
              </w:rPr>
              <w:t>（3）增值税税率按照国家有关规定执行。</w:t>
            </w:r>
          </w:p>
          <w:p>
            <w:pPr>
              <w:snapToGrid w:val="0"/>
              <w:rPr>
                <w:rFonts w:hint="eastAsia"/>
                <w:bCs/>
                <w:snapToGrid w:val="0"/>
                <w:kern w:val="0"/>
                <w:szCs w:val="21"/>
              </w:rPr>
            </w:pPr>
            <w:r>
              <w:rPr>
                <w:rFonts w:hint="eastAsia"/>
                <w:bCs/>
                <w:snapToGrid w:val="0"/>
                <w:kern w:val="0"/>
                <w:szCs w:val="21"/>
              </w:rPr>
              <w:t>（4）注册地不在合肥市行政区域范围（含四县一市）的中标人，应按照《纳税人跨县（市、区）提供建筑服务增值税征收管理暂行办法》（国家税务总局公告2016年第17号）规定，在建筑服务发生地及时足额预缴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3.2.4</w:t>
            </w:r>
          </w:p>
        </w:tc>
        <w:tc>
          <w:tcPr>
            <w:tcW w:w="1784" w:type="dxa"/>
            <w:vAlign w:val="center"/>
          </w:tcPr>
          <w:p>
            <w:pPr>
              <w:snapToGrid w:val="0"/>
              <w:rPr>
                <w:rFonts w:hint="eastAsia"/>
              </w:rPr>
            </w:pPr>
            <w:r>
              <w:rPr>
                <w:rFonts w:hint="eastAsia"/>
              </w:rPr>
              <w:t>最高投标限价（招标控制价）</w:t>
            </w:r>
          </w:p>
        </w:tc>
        <w:tc>
          <w:tcPr>
            <w:tcW w:w="5953" w:type="dxa"/>
            <w:vAlign w:val="center"/>
          </w:tcPr>
          <w:p>
            <w:pPr>
              <w:snapToGrid w:val="0"/>
              <w:rPr>
                <w:rFonts w:hint="eastAsia"/>
                <w:bCs/>
                <w:snapToGrid w:val="0"/>
                <w:kern w:val="0"/>
                <w:szCs w:val="21"/>
              </w:rPr>
            </w:pPr>
            <w:r>
              <w:rPr>
                <w:rFonts w:hint="eastAsia"/>
                <w:bCs/>
                <w:snapToGrid w:val="0"/>
                <w:kern w:val="0"/>
                <w:szCs w:val="21"/>
              </w:rPr>
              <w:t>□无</w:t>
            </w:r>
          </w:p>
          <w:p>
            <w:pPr>
              <w:snapToGrid w:val="0"/>
              <w:rPr>
                <w:rFonts w:hint="eastAsia"/>
                <w:bCs/>
                <w:snapToGrid w:val="0"/>
                <w:color w:val="FF0000"/>
                <w:kern w:val="0"/>
                <w:szCs w:val="21"/>
              </w:rPr>
            </w:pPr>
            <w:r>
              <w:rPr>
                <w:rFonts w:hint="eastAsia"/>
                <w:bCs/>
                <w:snapToGrid w:val="0"/>
                <w:kern w:val="0"/>
                <w:szCs w:val="21"/>
              </w:rPr>
              <w:sym w:font="Wingdings 2" w:char="0052"/>
            </w:r>
            <w:r>
              <w:rPr>
                <w:rFonts w:hint="eastAsia"/>
                <w:bCs/>
                <w:snapToGrid w:val="0"/>
                <w:kern w:val="0"/>
                <w:szCs w:val="21"/>
              </w:rPr>
              <w:t>有，</w:t>
            </w:r>
            <w:r>
              <w:rPr>
                <w:rFonts w:hint="eastAsia"/>
                <w:bCs/>
                <w:snapToGrid w:val="0"/>
                <w:color w:val="FF0000"/>
                <w:kern w:val="0"/>
                <w:szCs w:val="21"/>
              </w:rPr>
              <w:t>最高投标限价</w:t>
            </w:r>
            <w:r>
              <w:rPr>
                <w:bCs/>
                <w:snapToGrid w:val="0"/>
                <w:color w:val="FF0000"/>
                <w:kern w:val="0"/>
                <w:szCs w:val="21"/>
                <w:u w:val="single"/>
              </w:rPr>
              <w:t>3000</w:t>
            </w:r>
            <w:r>
              <w:rPr>
                <w:rFonts w:hint="eastAsia"/>
                <w:bCs/>
                <w:snapToGrid w:val="0"/>
                <w:color w:val="FF0000"/>
                <w:kern w:val="0"/>
                <w:szCs w:val="21"/>
                <w:u w:val="single"/>
              </w:rPr>
              <w:t>万元</w:t>
            </w:r>
            <w:r>
              <w:rPr>
                <w:rFonts w:hint="eastAsia"/>
                <w:bCs/>
                <w:snapToGrid w:val="0"/>
                <w:color w:val="FF0000"/>
                <w:kern w:val="0"/>
                <w:szCs w:val="21"/>
              </w:rPr>
              <w:t>（其中含暂列金额__元）</w:t>
            </w:r>
          </w:p>
          <w:p>
            <w:pPr>
              <w:snapToGrid w:val="0"/>
              <w:rPr>
                <w:rFonts w:hint="eastAsia"/>
                <w:bCs/>
                <w:snapToGrid w:val="0"/>
                <w:kern w:val="0"/>
                <w:szCs w:val="21"/>
              </w:rPr>
            </w:pPr>
            <w:r>
              <w:rPr>
                <w:rFonts w:hint="eastAsia" w:ascii="MS Mincho" w:hAnsi="MS Mincho" w:eastAsia="MS Mincho" w:cs="MS Mincho"/>
                <w:bCs/>
                <w:snapToGrid w:val="0"/>
                <w:kern w:val="0"/>
                <w:szCs w:val="21"/>
              </w:rPr>
              <w:t>□</w:t>
            </w:r>
            <w:r>
              <w:rPr>
                <w:rFonts w:hint="eastAsia"/>
                <w:bCs/>
                <w:snapToGrid w:val="0"/>
                <w:kern w:val="0"/>
                <w:szCs w:val="21"/>
              </w:rPr>
              <w:t>有，投标截止时间</w:t>
            </w:r>
            <w:r>
              <w:rPr>
                <w:rFonts w:hint="eastAsia"/>
                <w:bCs/>
                <w:snapToGrid w:val="0"/>
                <w:kern w:val="0"/>
                <w:szCs w:val="21"/>
                <w:u w:val="single"/>
              </w:rPr>
              <w:t>15</w:t>
            </w:r>
            <w:r>
              <w:rPr>
                <w:rFonts w:hint="eastAsia"/>
                <w:bCs/>
                <w:snapToGrid w:val="0"/>
                <w:kern w:val="0"/>
                <w:szCs w:val="21"/>
              </w:rPr>
              <w:t>日前通过电子服务系统发布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3.2.5</w:t>
            </w:r>
          </w:p>
        </w:tc>
        <w:tc>
          <w:tcPr>
            <w:tcW w:w="1784" w:type="dxa"/>
            <w:vAlign w:val="center"/>
          </w:tcPr>
          <w:p>
            <w:pPr>
              <w:snapToGrid w:val="0"/>
              <w:rPr>
                <w:rFonts w:hint="eastAsia"/>
              </w:rPr>
            </w:pPr>
            <w:r>
              <w:rPr>
                <w:rFonts w:hint="eastAsia"/>
              </w:rPr>
              <w:t>投标报价的其他要求</w:t>
            </w:r>
          </w:p>
        </w:tc>
        <w:tc>
          <w:tcPr>
            <w:tcW w:w="5953" w:type="dxa"/>
            <w:vAlign w:val="center"/>
          </w:tcPr>
          <w:p>
            <w:pPr>
              <w:snapToGrid w:val="0"/>
              <w:rPr>
                <w:rFonts w:hint="eastAsia"/>
                <w:bCs/>
                <w:snapToGrid w:val="0"/>
                <w:kern w:val="0"/>
                <w:szCs w:val="21"/>
              </w:rPr>
            </w:pPr>
            <w:r>
              <w:rPr>
                <w:rFonts w:hint="eastAsia"/>
                <w:bCs/>
                <w:snapToGrid w:val="0"/>
                <w:kern w:val="0"/>
                <w:szCs w:val="21"/>
              </w:rPr>
              <w:t>投标人报价文件投标函填写的投标总报价精确到分（人民币）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3.3.1</w:t>
            </w:r>
          </w:p>
        </w:tc>
        <w:tc>
          <w:tcPr>
            <w:tcW w:w="1784" w:type="dxa"/>
            <w:vAlign w:val="center"/>
          </w:tcPr>
          <w:p>
            <w:pPr>
              <w:snapToGrid w:val="0"/>
              <w:rPr>
                <w:rFonts w:hint="eastAsia"/>
              </w:rPr>
            </w:pPr>
            <w:r>
              <w:rPr>
                <w:rFonts w:hint="eastAsia"/>
              </w:rPr>
              <w:t>投标有效期</w:t>
            </w:r>
          </w:p>
        </w:tc>
        <w:tc>
          <w:tcPr>
            <w:tcW w:w="5953" w:type="dxa"/>
            <w:vAlign w:val="center"/>
          </w:tcPr>
          <w:p>
            <w:pPr>
              <w:snapToGrid w:val="0"/>
              <w:rPr>
                <w:rFonts w:hint="eastAsia"/>
                <w:snapToGrid w:val="0"/>
                <w:kern w:val="0"/>
                <w:szCs w:val="21"/>
              </w:rPr>
            </w:pPr>
            <w:r>
              <w:rPr>
                <w:snapToGrid w:val="0"/>
                <w:kern w:val="0"/>
                <w:szCs w:val="21"/>
              </w:rPr>
              <w:t>自投标人</w:t>
            </w:r>
            <w:r>
              <w:rPr>
                <w:rFonts w:hint="eastAsia"/>
                <w:snapToGrid w:val="0"/>
                <w:kern w:val="0"/>
                <w:szCs w:val="21"/>
              </w:rPr>
              <w:t>递交</w:t>
            </w:r>
            <w:r>
              <w:rPr>
                <w:snapToGrid w:val="0"/>
                <w:kern w:val="0"/>
                <w:szCs w:val="21"/>
              </w:rPr>
              <w:t>投标文件截止之日起计算</w:t>
            </w:r>
            <w:r>
              <w:rPr>
                <w:rFonts w:hint="eastAsia"/>
                <w:snapToGrid w:val="0"/>
                <w:kern w:val="0"/>
                <w:szCs w:val="21"/>
                <w:u w:val="single"/>
              </w:rPr>
              <w:t xml:space="preserve"> 90</w:t>
            </w:r>
            <w:r>
              <w:rPr>
                <w:rFonts w:hint="eastAsia"/>
                <w:snapToGrid w:val="0"/>
                <w:kern w:val="0"/>
                <w:szCs w:val="21"/>
              </w:rPr>
              <w:t>_</w:t>
            </w:r>
            <w:r>
              <w:rPr>
                <w:snapToGrid w:val="0"/>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3.4.1</w:t>
            </w:r>
          </w:p>
        </w:tc>
        <w:tc>
          <w:tcPr>
            <w:tcW w:w="1784" w:type="dxa"/>
            <w:vAlign w:val="center"/>
          </w:tcPr>
          <w:p>
            <w:pPr>
              <w:snapToGrid w:val="0"/>
              <w:rPr>
                <w:rFonts w:hint="eastAsia"/>
              </w:rPr>
            </w:pPr>
            <w:r>
              <w:rPr>
                <w:rFonts w:hint="eastAsia"/>
              </w:rPr>
              <w:t>投标保证金</w:t>
            </w:r>
          </w:p>
        </w:tc>
        <w:tc>
          <w:tcPr>
            <w:tcW w:w="5953" w:type="dxa"/>
            <w:vAlign w:val="center"/>
          </w:tcPr>
          <w:p>
            <w:pPr>
              <w:snapToGrid w:val="0"/>
              <w:rPr>
                <w:rFonts w:hint="eastAsia" w:cs="楷体"/>
                <w:bCs/>
                <w:snapToGrid w:val="0"/>
                <w:kern w:val="0"/>
                <w:szCs w:val="21"/>
              </w:rPr>
            </w:pPr>
            <w:r>
              <w:rPr>
                <w:rFonts w:hint="eastAsia" w:cs="楷体"/>
                <w:bCs/>
                <w:snapToGrid w:val="0"/>
                <w:kern w:val="0"/>
                <w:szCs w:val="21"/>
              </w:rPr>
              <w:t>是否要求投标人递交投标保证金：</w:t>
            </w:r>
          </w:p>
          <w:p>
            <w:pPr>
              <w:snapToGrid w:val="0"/>
              <w:rPr>
                <w:rFonts w:hint="eastAsia" w:cs="楷体"/>
                <w:bCs/>
                <w:snapToGrid w:val="0"/>
                <w:kern w:val="0"/>
                <w:szCs w:val="21"/>
              </w:rPr>
            </w:pPr>
            <w:r>
              <w:rPr>
                <w:rFonts w:hint="eastAsia" w:cs="楷体"/>
                <w:bCs/>
                <w:snapToGrid w:val="0"/>
                <w:kern w:val="0"/>
                <w:szCs w:val="21"/>
              </w:rPr>
              <w:t xml:space="preserve">□不要求  </w:t>
            </w:r>
            <w:r>
              <w:rPr>
                <w:rFonts w:hint="eastAsia" w:cs="楷体"/>
                <w:bCs/>
                <w:snapToGrid w:val="0"/>
                <w:kern w:val="0"/>
                <w:szCs w:val="21"/>
              </w:rPr>
              <w:sym w:font="Wingdings 2" w:char="0052"/>
            </w:r>
            <w:r>
              <w:rPr>
                <w:rFonts w:hint="eastAsia" w:cs="楷体"/>
                <w:bCs/>
                <w:snapToGrid w:val="0"/>
                <w:kern w:val="0"/>
                <w:szCs w:val="21"/>
              </w:rPr>
              <w:t>要求</w:t>
            </w:r>
          </w:p>
          <w:p>
            <w:pPr>
              <w:snapToGrid w:val="0"/>
              <w:rPr>
                <w:rFonts w:hint="eastAsia" w:cs="楷体"/>
                <w:bCs/>
                <w:snapToGrid w:val="0"/>
                <w:kern w:val="0"/>
                <w:szCs w:val="21"/>
              </w:rPr>
            </w:pPr>
            <w:r>
              <w:rPr>
                <w:rFonts w:hint="eastAsia" w:cs="楷体"/>
                <w:bCs/>
                <w:snapToGrid w:val="0"/>
                <w:kern w:val="0"/>
                <w:szCs w:val="21"/>
              </w:rPr>
              <w:t>投标保证金的形式：</w:t>
            </w:r>
          </w:p>
          <w:p>
            <w:pPr>
              <w:snapToGrid w:val="0"/>
              <w:rPr>
                <w:rFonts w:hint="eastAsia" w:cs="楷体"/>
                <w:bCs/>
                <w:snapToGrid w:val="0"/>
                <w:kern w:val="0"/>
                <w:szCs w:val="21"/>
              </w:rPr>
            </w:pPr>
            <w:r>
              <w:rPr>
                <w:rFonts w:hint="eastAsia" w:cs="楷体"/>
                <w:bCs/>
                <w:snapToGrid w:val="0"/>
                <w:kern w:val="0"/>
                <w:szCs w:val="21"/>
              </w:rPr>
              <w:t>第一类：</w:t>
            </w:r>
            <w:r>
              <w:rPr>
                <w:rFonts w:cs="楷体"/>
                <w:bCs/>
                <w:snapToGrid w:val="0"/>
                <w:kern w:val="0"/>
                <w:szCs w:val="21"/>
              </w:rPr>
              <w:fldChar w:fldCharType="begin"/>
            </w:r>
            <w:r>
              <w:rPr>
                <w:rFonts w:cs="楷体"/>
                <w:bCs/>
                <w:snapToGrid w:val="0"/>
                <w:kern w:val="0"/>
                <w:szCs w:val="21"/>
              </w:rPr>
              <w:instrText xml:space="preserve"> </w:instrText>
            </w:r>
            <w:r>
              <w:rPr>
                <w:rFonts w:hint="eastAsia" w:cs="楷体"/>
                <w:bCs/>
                <w:snapToGrid w:val="0"/>
                <w:kern w:val="0"/>
                <w:szCs w:val="21"/>
              </w:rPr>
              <w:instrText xml:space="preserve">eq \o\ac(□,</w:instrText>
            </w:r>
            <w:r>
              <w:rPr>
                <w:rFonts w:hint="eastAsia" w:ascii="宋体" w:cs="楷体"/>
                <w:bCs/>
                <w:snapToGrid w:val="0"/>
                <w:kern w:val="0"/>
                <w:position w:val="1"/>
                <w:sz w:val="14"/>
                <w:szCs w:val="21"/>
              </w:rPr>
              <w:instrText xml:space="preserve">√</w:instrText>
            </w:r>
            <w:r>
              <w:rPr>
                <w:rFonts w:hint="eastAsia" w:cs="楷体"/>
                <w:bCs/>
                <w:snapToGrid w:val="0"/>
                <w:kern w:val="0"/>
                <w:szCs w:val="21"/>
              </w:rPr>
              <w:instrText xml:space="preserve">)</w:instrText>
            </w:r>
            <w:r>
              <w:rPr>
                <w:rFonts w:cs="楷体"/>
                <w:bCs/>
                <w:snapToGrid w:val="0"/>
                <w:kern w:val="0"/>
                <w:szCs w:val="21"/>
              </w:rPr>
              <w:fldChar w:fldCharType="end"/>
            </w:r>
            <w:r>
              <w:rPr>
                <w:rFonts w:hint="eastAsia" w:cs="楷体"/>
                <w:bCs/>
                <w:snapToGrid w:val="0"/>
                <w:kern w:val="0"/>
                <w:szCs w:val="21"/>
              </w:rPr>
              <w:t xml:space="preserve">银行转账  </w:t>
            </w:r>
            <w:r>
              <w:rPr>
                <w:rFonts w:cs="楷体"/>
                <w:bCs/>
                <w:snapToGrid w:val="0"/>
                <w:kern w:val="0"/>
                <w:szCs w:val="21"/>
              </w:rPr>
              <w:fldChar w:fldCharType="begin"/>
            </w:r>
            <w:r>
              <w:rPr>
                <w:rFonts w:cs="楷体"/>
                <w:bCs/>
                <w:snapToGrid w:val="0"/>
                <w:kern w:val="0"/>
                <w:szCs w:val="21"/>
              </w:rPr>
              <w:instrText xml:space="preserve"> </w:instrText>
            </w:r>
            <w:r>
              <w:rPr>
                <w:rFonts w:hint="eastAsia" w:cs="楷体"/>
                <w:bCs/>
                <w:snapToGrid w:val="0"/>
                <w:kern w:val="0"/>
                <w:szCs w:val="21"/>
              </w:rPr>
              <w:instrText xml:space="preserve">eq \o\ac(□,</w:instrText>
            </w:r>
            <w:r>
              <w:rPr>
                <w:rFonts w:hint="eastAsia" w:ascii="宋体" w:cs="楷体"/>
                <w:bCs/>
                <w:snapToGrid w:val="0"/>
                <w:kern w:val="0"/>
                <w:position w:val="1"/>
                <w:sz w:val="14"/>
                <w:szCs w:val="21"/>
              </w:rPr>
              <w:instrText xml:space="preserve">√</w:instrText>
            </w:r>
            <w:r>
              <w:rPr>
                <w:rFonts w:hint="eastAsia" w:cs="楷体"/>
                <w:bCs/>
                <w:snapToGrid w:val="0"/>
                <w:kern w:val="0"/>
                <w:szCs w:val="21"/>
              </w:rPr>
              <w:instrText xml:space="preserve">)</w:instrText>
            </w:r>
            <w:r>
              <w:rPr>
                <w:rFonts w:cs="楷体"/>
                <w:bCs/>
                <w:snapToGrid w:val="0"/>
                <w:kern w:val="0"/>
                <w:szCs w:val="21"/>
              </w:rPr>
              <w:fldChar w:fldCharType="end"/>
            </w:r>
            <w:r>
              <w:rPr>
                <w:rFonts w:hint="eastAsia" w:cs="楷体"/>
                <w:bCs/>
                <w:snapToGrid w:val="0"/>
                <w:kern w:val="0"/>
                <w:szCs w:val="21"/>
              </w:rPr>
              <w:t xml:space="preserve">银行电汇  </w:t>
            </w:r>
          </w:p>
          <w:p>
            <w:pPr>
              <w:snapToGrid w:val="0"/>
              <w:rPr>
                <w:rFonts w:hint="eastAsia" w:cs="楷体"/>
                <w:bCs/>
                <w:snapToGrid w:val="0"/>
                <w:kern w:val="0"/>
                <w:szCs w:val="21"/>
              </w:rPr>
            </w:pPr>
            <w:r>
              <w:rPr>
                <w:rFonts w:hint="eastAsia" w:cs="楷体"/>
                <w:bCs/>
                <w:snapToGrid w:val="0"/>
                <w:kern w:val="0"/>
                <w:szCs w:val="21"/>
              </w:rPr>
              <w:t>第二类：</w:t>
            </w:r>
            <w:r>
              <w:rPr>
                <w:rFonts w:cs="楷体"/>
                <w:bCs/>
                <w:snapToGrid w:val="0"/>
                <w:kern w:val="0"/>
                <w:szCs w:val="21"/>
              </w:rPr>
              <w:fldChar w:fldCharType="begin"/>
            </w:r>
            <w:r>
              <w:rPr>
                <w:rFonts w:cs="楷体"/>
                <w:bCs/>
                <w:snapToGrid w:val="0"/>
                <w:kern w:val="0"/>
                <w:szCs w:val="21"/>
              </w:rPr>
              <w:instrText xml:space="preserve"> </w:instrText>
            </w:r>
            <w:r>
              <w:rPr>
                <w:rFonts w:hint="eastAsia" w:cs="楷体"/>
                <w:bCs/>
                <w:snapToGrid w:val="0"/>
                <w:kern w:val="0"/>
                <w:szCs w:val="21"/>
              </w:rPr>
              <w:instrText xml:space="preserve">eq \o\ac(□,</w:instrText>
            </w:r>
            <w:r>
              <w:rPr>
                <w:rFonts w:hint="eastAsia" w:ascii="宋体" w:cs="楷体"/>
                <w:bCs/>
                <w:snapToGrid w:val="0"/>
                <w:kern w:val="0"/>
                <w:position w:val="1"/>
                <w:sz w:val="14"/>
                <w:szCs w:val="21"/>
              </w:rPr>
              <w:instrText xml:space="preserve">√</w:instrText>
            </w:r>
            <w:r>
              <w:rPr>
                <w:rFonts w:hint="eastAsia" w:cs="楷体"/>
                <w:bCs/>
                <w:snapToGrid w:val="0"/>
                <w:kern w:val="0"/>
                <w:szCs w:val="21"/>
              </w:rPr>
              <w:instrText xml:space="preserve">)</w:instrText>
            </w:r>
            <w:r>
              <w:rPr>
                <w:rFonts w:cs="楷体"/>
                <w:bCs/>
                <w:snapToGrid w:val="0"/>
                <w:kern w:val="0"/>
                <w:szCs w:val="21"/>
              </w:rPr>
              <w:fldChar w:fldCharType="end"/>
            </w:r>
            <w:r>
              <w:rPr>
                <w:rFonts w:hint="eastAsia" w:cs="楷体"/>
                <w:bCs/>
                <w:snapToGrid w:val="0"/>
                <w:kern w:val="0"/>
                <w:szCs w:val="21"/>
              </w:rPr>
              <w:t xml:space="preserve">银行保函  </w:t>
            </w:r>
            <w:r>
              <w:rPr>
                <w:rFonts w:cs="楷体"/>
                <w:bCs/>
                <w:snapToGrid w:val="0"/>
                <w:kern w:val="0"/>
                <w:szCs w:val="21"/>
              </w:rPr>
              <w:fldChar w:fldCharType="begin"/>
            </w:r>
            <w:r>
              <w:rPr>
                <w:rFonts w:cs="楷体"/>
                <w:bCs/>
                <w:snapToGrid w:val="0"/>
                <w:kern w:val="0"/>
                <w:szCs w:val="21"/>
              </w:rPr>
              <w:instrText xml:space="preserve"> </w:instrText>
            </w:r>
            <w:r>
              <w:rPr>
                <w:rFonts w:hint="eastAsia" w:cs="楷体"/>
                <w:bCs/>
                <w:snapToGrid w:val="0"/>
                <w:kern w:val="0"/>
                <w:szCs w:val="21"/>
              </w:rPr>
              <w:instrText xml:space="preserve">eq \o\ac(□,</w:instrText>
            </w:r>
            <w:r>
              <w:rPr>
                <w:rFonts w:hint="eastAsia" w:ascii="宋体" w:cs="楷体"/>
                <w:bCs/>
                <w:snapToGrid w:val="0"/>
                <w:kern w:val="0"/>
                <w:position w:val="1"/>
                <w:sz w:val="14"/>
                <w:szCs w:val="21"/>
              </w:rPr>
              <w:instrText xml:space="preserve">√</w:instrText>
            </w:r>
            <w:r>
              <w:rPr>
                <w:rFonts w:hint="eastAsia" w:cs="楷体"/>
                <w:bCs/>
                <w:snapToGrid w:val="0"/>
                <w:kern w:val="0"/>
                <w:szCs w:val="21"/>
              </w:rPr>
              <w:instrText xml:space="preserve">)</w:instrText>
            </w:r>
            <w:r>
              <w:rPr>
                <w:rFonts w:cs="楷体"/>
                <w:bCs/>
                <w:snapToGrid w:val="0"/>
                <w:kern w:val="0"/>
                <w:szCs w:val="21"/>
              </w:rPr>
              <w:fldChar w:fldCharType="end"/>
            </w:r>
            <w:r>
              <w:rPr>
                <w:rFonts w:hint="eastAsia" w:cs="楷体"/>
                <w:bCs/>
                <w:snapToGrid w:val="0"/>
                <w:kern w:val="0"/>
                <w:szCs w:val="21"/>
              </w:rPr>
              <w:t xml:space="preserve">担保机构担保    </w:t>
            </w:r>
            <w:r>
              <w:rPr>
                <w:rFonts w:cs="楷体"/>
                <w:bCs/>
                <w:snapToGrid w:val="0"/>
                <w:kern w:val="0"/>
                <w:szCs w:val="21"/>
              </w:rPr>
              <w:fldChar w:fldCharType="begin"/>
            </w:r>
            <w:r>
              <w:rPr>
                <w:rFonts w:cs="楷体"/>
                <w:bCs/>
                <w:snapToGrid w:val="0"/>
                <w:kern w:val="0"/>
                <w:szCs w:val="21"/>
              </w:rPr>
              <w:instrText xml:space="preserve"> </w:instrText>
            </w:r>
            <w:r>
              <w:rPr>
                <w:rFonts w:hint="eastAsia" w:cs="楷体"/>
                <w:bCs/>
                <w:snapToGrid w:val="0"/>
                <w:kern w:val="0"/>
                <w:szCs w:val="21"/>
              </w:rPr>
              <w:instrText xml:space="preserve">eq \o\ac(□,</w:instrText>
            </w:r>
            <w:r>
              <w:rPr>
                <w:rFonts w:hint="eastAsia" w:ascii="宋体" w:cs="楷体"/>
                <w:bCs/>
                <w:snapToGrid w:val="0"/>
                <w:kern w:val="0"/>
                <w:position w:val="1"/>
                <w:sz w:val="14"/>
                <w:szCs w:val="21"/>
              </w:rPr>
              <w:instrText xml:space="preserve">√</w:instrText>
            </w:r>
            <w:r>
              <w:rPr>
                <w:rFonts w:hint="eastAsia" w:cs="楷体"/>
                <w:bCs/>
                <w:snapToGrid w:val="0"/>
                <w:kern w:val="0"/>
                <w:szCs w:val="21"/>
              </w:rPr>
              <w:instrText xml:space="preserve">)</w:instrText>
            </w:r>
            <w:r>
              <w:rPr>
                <w:rFonts w:cs="楷体"/>
                <w:bCs/>
                <w:snapToGrid w:val="0"/>
                <w:kern w:val="0"/>
                <w:szCs w:val="21"/>
              </w:rPr>
              <w:fldChar w:fldCharType="end"/>
            </w:r>
            <w:r>
              <w:rPr>
                <w:rFonts w:hint="eastAsia" w:cs="楷体"/>
                <w:bCs/>
                <w:snapToGrid w:val="0"/>
                <w:kern w:val="0"/>
                <w:szCs w:val="21"/>
              </w:rPr>
              <w:t xml:space="preserve">保证保险 </w:t>
            </w:r>
          </w:p>
          <w:p>
            <w:pPr>
              <w:snapToGrid w:val="0"/>
              <w:rPr>
                <w:rFonts w:hint="eastAsia" w:cs="楷体"/>
                <w:bCs/>
                <w:snapToGrid w:val="0"/>
                <w:kern w:val="0"/>
                <w:szCs w:val="21"/>
              </w:rPr>
            </w:pPr>
            <w:r>
              <w:rPr>
                <w:rFonts w:hint="eastAsia" w:cs="楷体"/>
                <w:bCs/>
                <w:snapToGrid w:val="0"/>
                <w:kern w:val="0"/>
                <w:szCs w:val="21"/>
              </w:rPr>
              <w:t>第三类：</w:t>
            </w:r>
            <w:r>
              <w:rPr>
                <w:rFonts w:cs="楷体"/>
                <w:bCs/>
                <w:snapToGrid w:val="0"/>
                <w:kern w:val="0"/>
                <w:szCs w:val="21"/>
              </w:rPr>
              <w:fldChar w:fldCharType="begin"/>
            </w:r>
            <w:r>
              <w:rPr>
                <w:rFonts w:cs="楷体"/>
                <w:bCs/>
                <w:snapToGrid w:val="0"/>
                <w:kern w:val="0"/>
                <w:szCs w:val="21"/>
              </w:rPr>
              <w:instrText xml:space="preserve"> </w:instrText>
            </w:r>
            <w:r>
              <w:rPr>
                <w:rFonts w:hint="eastAsia" w:cs="楷体"/>
                <w:bCs/>
                <w:snapToGrid w:val="0"/>
                <w:kern w:val="0"/>
                <w:szCs w:val="21"/>
              </w:rPr>
              <w:instrText xml:space="preserve">eq \o\ac(□,</w:instrText>
            </w:r>
            <w:r>
              <w:rPr>
                <w:rFonts w:hint="eastAsia" w:ascii="宋体" w:cs="楷体"/>
                <w:bCs/>
                <w:snapToGrid w:val="0"/>
                <w:kern w:val="0"/>
                <w:position w:val="1"/>
                <w:sz w:val="14"/>
                <w:szCs w:val="21"/>
              </w:rPr>
              <w:instrText xml:space="preserve">√</w:instrText>
            </w:r>
            <w:r>
              <w:rPr>
                <w:rFonts w:hint="eastAsia" w:cs="楷体"/>
                <w:bCs/>
                <w:snapToGrid w:val="0"/>
                <w:kern w:val="0"/>
                <w:szCs w:val="21"/>
              </w:rPr>
              <w:instrText xml:space="preserve">)</w:instrText>
            </w:r>
            <w:r>
              <w:rPr>
                <w:rFonts w:cs="楷体"/>
                <w:bCs/>
                <w:snapToGrid w:val="0"/>
                <w:kern w:val="0"/>
                <w:szCs w:val="21"/>
              </w:rPr>
              <w:fldChar w:fldCharType="end"/>
            </w:r>
            <w:r>
              <w:rPr>
                <w:rFonts w:hint="eastAsia" w:cs="楷体"/>
                <w:bCs/>
                <w:snapToGrid w:val="0"/>
                <w:kern w:val="0"/>
                <w:szCs w:val="21"/>
              </w:rPr>
              <w:t xml:space="preserve">电子保函 </w:t>
            </w:r>
          </w:p>
          <w:p>
            <w:pPr>
              <w:snapToGrid w:val="0"/>
              <w:rPr>
                <w:rFonts w:hint="eastAsia" w:cs="楷体"/>
                <w:bCs/>
                <w:snapToGrid w:val="0"/>
                <w:kern w:val="0"/>
                <w:szCs w:val="21"/>
              </w:rPr>
            </w:pPr>
            <w:r>
              <w:rPr>
                <w:rFonts w:hint="eastAsia" w:cs="楷体"/>
                <w:bCs/>
                <w:snapToGrid w:val="0"/>
                <w:kern w:val="0"/>
                <w:szCs w:val="21"/>
              </w:rPr>
              <w:t>注：为减轻投标人负担，鼓励优先使用电子保函形式。</w:t>
            </w:r>
          </w:p>
          <w:p>
            <w:pPr>
              <w:snapToGrid w:val="0"/>
              <w:rPr>
                <w:rFonts w:hint="eastAsia" w:cs="楷体"/>
                <w:bCs/>
                <w:snapToGrid w:val="0"/>
                <w:kern w:val="0"/>
                <w:szCs w:val="21"/>
              </w:rPr>
            </w:pPr>
            <w:r>
              <w:rPr>
                <w:rFonts w:hint="eastAsia" w:cs="楷体"/>
                <w:bCs/>
                <w:snapToGrid w:val="0"/>
                <w:kern w:val="0"/>
                <w:szCs w:val="21"/>
              </w:rPr>
              <w:t>投标保证金的金额：</w:t>
            </w:r>
            <w:r>
              <w:rPr>
                <w:rFonts w:hint="eastAsia" w:cs="楷体"/>
                <w:bCs/>
                <w:snapToGrid w:val="0"/>
                <w:color w:val="FF0000"/>
                <w:kern w:val="0"/>
                <w:szCs w:val="21"/>
              </w:rPr>
              <w:t>人民币</w:t>
            </w:r>
            <w:r>
              <w:rPr>
                <w:rFonts w:hint="eastAsia" w:cs="楷体"/>
                <w:bCs/>
                <w:snapToGrid w:val="0"/>
                <w:color w:val="FF0000"/>
                <w:kern w:val="0"/>
                <w:szCs w:val="21"/>
                <w:u w:val="single"/>
              </w:rPr>
              <w:t xml:space="preserve"> 50 </w:t>
            </w:r>
            <w:r>
              <w:rPr>
                <w:rFonts w:hint="eastAsia" w:cs="楷体"/>
                <w:bCs/>
                <w:snapToGrid w:val="0"/>
                <w:color w:val="FF0000"/>
                <w:kern w:val="0"/>
                <w:szCs w:val="21"/>
              </w:rPr>
              <w:t>万元</w:t>
            </w:r>
          </w:p>
          <w:p>
            <w:pPr>
              <w:snapToGrid w:val="0"/>
              <w:rPr>
                <w:rFonts w:hint="eastAsia" w:cs="楷体"/>
                <w:bCs/>
                <w:snapToGrid w:val="0"/>
                <w:kern w:val="0"/>
                <w:szCs w:val="21"/>
              </w:rPr>
            </w:pPr>
            <w:r>
              <w:rPr>
                <w:rFonts w:hint="eastAsia" w:cs="楷体"/>
                <w:bCs/>
                <w:snapToGrid w:val="0"/>
                <w:kern w:val="0"/>
                <w:szCs w:val="21"/>
              </w:rPr>
              <w:t xml:space="preserve">递交要求： </w:t>
            </w:r>
          </w:p>
          <w:p>
            <w:pPr>
              <w:snapToGrid w:val="0"/>
              <w:rPr>
                <w:rFonts w:hint="eastAsia" w:cs="楷体"/>
                <w:bCs/>
                <w:snapToGrid w:val="0"/>
                <w:kern w:val="0"/>
                <w:szCs w:val="21"/>
              </w:rPr>
            </w:pPr>
            <w:r>
              <w:rPr>
                <w:rFonts w:hint="eastAsia" w:cs="楷体"/>
                <w:bCs/>
                <w:snapToGrid w:val="0"/>
                <w:kern w:val="0"/>
                <w:szCs w:val="21"/>
              </w:rPr>
              <w:t>（1）如采用第一类形式：</w:t>
            </w:r>
          </w:p>
          <w:p>
            <w:pPr>
              <w:snapToGrid w:val="0"/>
              <w:rPr>
                <w:rFonts w:hint="eastAsia" w:cs="楷体"/>
                <w:bCs/>
                <w:snapToGrid w:val="0"/>
                <w:kern w:val="0"/>
                <w:szCs w:val="21"/>
              </w:rPr>
            </w:pPr>
            <w:r>
              <w:rPr>
                <w:rFonts w:hint="eastAsia" w:cs="楷体"/>
                <w:bCs/>
                <w:snapToGrid w:val="0"/>
                <w:kern w:val="0"/>
                <w:szCs w:val="21"/>
              </w:rPr>
              <w:t>①投标保证金的到账截止时间：投标截止时间。</w:t>
            </w:r>
          </w:p>
          <w:p>
            <w:pPr>
              <w:snapToGrid w:val="0"/>
              <w:rPr>
                <w:rFonts w:hint="eastAsia" w:cs="楷体"/>
                <w:bCs/>
                <w:snapToGrid w:val="0"/>
                <w:kern w:val="0"/>
                <w:szCs w:val="21"/>
              </w:rPr>
            </w:pPr>
            <w:r>
              <w:rPr>
                <w:rFonts w:hint="eastAsia" w:cs="楷体"/>
                <w:bCs/>
                <w:snapToGrid w:val="0"/>
                <w:kern w:val="0"/>
                <w:szCs w:val="21"/>
              </w:rPr>
              <w:t>②投标保证金应当从投标人基本账户转出，转出保证金的账户与投标人投标文件提供的基本账户不一致的，视为未按招标文件规定要求递交投标保证金。</w:t>
            </w:r>
          </w:p>
          <w:p>
            <w:pPr>
              <w:snapToGrid w:val="0"/>
              <w:rPr>
                <w:rFonts w:hint="eastAsia" w:cs="楷体"/>
                <w:bCs/>
                <w:snapToGrid w:val="0"/>
                <w:kern w:val="0"/>
                <w:szCs w:val="21"/>
              </w:rPr>
            </w:pPr>
            <w:r>
              <w:rPr>
                <w:rFonts w:hint="eastAsia" w:cs="楷体"/>
                <w:bCs/>
                <w:snapToGrid w:val="0"/>
                <w:kern w:val="0"/>
                <w:szCs w:val="21"/>
              </w:rPr>
              <w:t>③转入的开户银行及账号见本项目招标公告所示。</w:t>
            </w:r>
          </w:p>
          <w:p>
            <w:pPr>
              <w:snapToGrid w:val="0"/>
              <w:rPr>
                <w:rFonts w:hint="eastAsia" w:cs="楷体"/>
                <w:bCs/>
                <w:snapToGrid w:val="0"/>
                <w:kern w:val="0"/>
                <w:szCs w:val="21"/>
              </w:rPr>
            </w:pPr>
            <w:r>
              <w:rPr>
                <w:rFonts w:hint="eastAsia" w:cs="楷体"/>
                <w:bCs/>
                <w:snapToGrid w:val="0"/>
                <w:kern w:val="0"/>
                <w:szCs w:val="21"/>
              </w:rPr>
              <w:t>（2）如采用第二类形式：</w:t>
            </w:r>
          </w:p>
          <w:p>
            <w:pPr>
              <w:snapToGrid w:val="0"/>
              <w:rPr>
                <w:rFonts w:hint="eastAsia" w:cs="楷体"/>
                <w:bCs/>
                <w:snapToGrid w:val="0"/>
                <w:kern w:val="0"/>
                <w:szCs w:val="21"/>
              </w:rPr>
            </w:pPr>
            <w:r>
              <w:rPr>
                <w:rFonts w:hint="eastAsia" w:cs="楷体"/>
                <w:bCs/>
                <w:snapToGrid w:val="0"/>
                <w:kern w:val="0"/>
                <w:szCs w:val="21"/>
              </w:rPr>
              <w:t>①采用银行保函，应为投标人基本账户开户行出具的见索即付无条件银行保函；采用担保机构出具的保函（担保机构担保），应为经安徽省地方金融监督管理局审查批准，依法取得融资担保业务经营许可证的融资担保机构出具的无条件保函。</w:t>
            </w:r>
          </w:p>
          <w:p>
            <w:pPr>
              <w:snapToGrid w:val="0"/>
              <w:rPr>
                <w:rFonts w:hint="eastAsia" w:cs="楷体"/>
                <w:bCs/>
                <w:snapToGrid w:val="0"/>
                <w:kern w:val="0"/>
                <w:szCs w:val="21"/>
              </w:rPr>
            </w:pPr>
            <w:r>
              <w:rPr>
                <w:rFonts w:hint="eastAsia" w:cs="楷体"/>
                <w:bCs/>
                <w:snapToGrid w:val="0"/>
                <w:kern w:val="0"/>
                <w:szCs w:val="21"/>
              </w:rPr>
              <w:t>②投标人必须提供明确有效的查询途径（网址链接及查询方式），否则该银行保函（或担保机构担保或保证保险）无效。评标时评标委员会保留现场核查权利。</w:t>
            </w:r>
          </w:p>
          <w:p>
            <w:pPr>
              <w:snapToGrid w:val="0"/>
              <w:rPr>
                <w:rFonts w:hint="eastAsia" w:cs="楷体"/>
                <w:bCs/>
                <w:snapToGrid w:val="0"/>
                <w:kern w:val="0"/>
                <w:szCs w:val="21"/>
              </w:rPr>
            </w:pPr>
            <w:r>
              <w:rPr>
                <w:rFonts w:hint="eastAsia" w:cs="楷体"/>
                <w:bCs/>
                <w:snapToGrid w:val="0"/>
                <w:kern w:val="0"/>
                <w:szCs w:val="21"/>
              </w:rPr>
              <w:t>③中标候选人须在中标结果公示发布前将其开具至本项目的银行保函（或担保机构担保或保证保险）原件提交招标人（或招标代理机构），且原件须与投标文件中提供的扫描件一致，如存在未按规定提交或提交内容不一致，或发现弄虚作假的，招标人应当报监管部门依法处理。</w:t>
            </w:r>
          </w:p>
          <w:p>
            <w:pPr>
              <w:snapToGrid w:val="0"/>
              <w:rPr>
                <w:rFonts w:hint="eastAsia" w:cs="楷体"/>
                <w:bCs/>
                <w:snapToGrid w:val="0"/>
                <w:kern w:val="0"/>
                <w:szCs w:val="21"/>
              </w:rPr>
            </w:pPr>
            <w:r>
              <w:rPr>
                <w:rFonts w:hint="eastAsia" w:cs="楷体"/>
                <w:bCs/>
                <w:snapToGrid w:val="0"/>
                <w:kern w:val="0"/>
                <w:szCs w:val="21"/>
              </w:rPr>
              <w:t>（3）如采用第三类形式：</w:t>
            </w:r>
          </w:p>
          <w:p>
            <w:pPr>
              <w:snapToGrid w:val="0"/>
              <w:rPr>
                <w:rFonts w:hint="eastAsia" w:cs="楷体"/>
                <w:bCs/>
                <w:snapToGrid w:val="0"/>
                <w:kern w:val="0"/>
                <w:szCs w:val="21"/>
              </w:rPr>
            </w:pPr>
            <w:r>
              <w:rPr>
                <w:rFonts w:hint="eastAsia" w:cs="楷体"/>
                <w:bCs/>
                <w:snapToGrid w:val="0"/>
                <w:kern w:val="0"/>
                <w:szCs w:val="21"/>
              </w:rPr>
              <w:t>请登录全国公共资源交易平台（安徽省•合肥市）（安徽合肥公共资源交易中心网站）“通知公告”栏目查看《合肥市公共资源交易投标保证金电子保函操作手册》并按照操作手册规定内容办理。</w:t>
            </w:r>
          </w:p>
          <w:p>
            <w:pPr>
              <w:snapToGrid w:val="0"/>
              <w:rPr>
                <w:rFonts w:hint="eastAsia" w:cs="楷体"/>
                <w:bCs/>
                <w:snapToGrid w:val="0"/>
                <w:kern w:val="0"/>
                <w:szCs w:val="21"/>
              </w:rPr>
            </w:pPr>
            <w:r>
              <w:rPr>
                <w:rFonts w:hint="eastAsia" w:cs="楷体"/>
                <w:bCs/>
                <w:snapToGrid w:val="0"/>
                <w:kern w:val="0"/>
                <w:szCs w:val="21"/>
              </w:rPr>
              <w:t>注意事项：</w:t>
            </w:r>
          </w:p>
          <w:p>
            <w:pPr>
              <w:snapToGrid w:val="0"/>
              <w:rPr>
                <w:rFonts w:hint="eastAsia" w:cs="楷体"/>
                <w:bCs/>
                <w:snapToGrid w:val="0"/>
                <w:kern w:val="0"/>
                <w:szCs w:val="21"/>
              </w:rPr>
            </w:pPr>
            <w:r>
              <w:rPr>
                <w:rFonts w:hint="eastAsia" w:cs="楷体"/>
                <w:bCs/>
                <w:snapToGrid w:val="0"/>
                <w:kern w:val="0"/>
                <w:szCs w:val="21"/>
              </w:rPr>
              <w:t>（1）投标保证金交纳账号采用动态虚拟账号，项目招标失败后，投标保证金交纳账号将会发生变化，请投标人参与后续招标时，注意勿将投标保证金错交至其他项目虚拟账号或前次公告账号。</w:t>
            </w:r>
          </w:p>
          <w:p>
            <w:pPr>
              <w:snapToGrid w:val="0"/>
              <w:rPr>
                <w:rFonts w:hint="eastAsia" w:cs="楷体"/>
                <w:bCs/>
                <w:snapToGrid w:val="0"/>
                <w:kern w:val="0"/>
                <w:szCs w:val="21"/>
              </w:rPr>
            </w:pPr>
            <w:r>
              <w:rPr>
                <w:rFonts w:hint="eastAsia" w:cs="楷体"/>
                <w:bCs/>
                <w:snapToGrid w:val="0"/>
                <w:kern w:val="0"/>
                <w:szCs w:val="21"/>
              </w:rPr>
              <w:t>（2）如本项目前次招标失败，招标人退还投标人的投标保证金。投标人参与本次招标，须向本项目本次公告公布的投标保证金账号重新交纳投标保证金。</w:t>
            </w:r>
          </w:p>
          <w:p>
            <w:pPr>
              <w:snapToGrid w:val="0"/>
              <w:rPr>
                <w:rFonts w:hint="eastAsia" w:cs="楷体"/>
                <w:bCs/>
                <w:snapToGrid w:val="0"/>
                <w:kern w:val="0"/>
                <w:szCs w:val="21"/>
              </w:rPr>
            </w:pPr>
            <w:r>
              <w:rPr>
                <w:rFonts w:hint="eastAsia" w:cs="楷体"/>
                <w:bCs/>
                <w:snapToGrid w:val="0"/>
                <w:kern w:val="0"/>
                <w:szCs w:val="21"/>
              </w:rPr>
              <w:t>（3）凡转账到其他项目虚拟账户或本项目前次公告账户的，投标保证金无效。</w:t>
            </w:r>
          </w:p>
          <w:p>
            <w:pPr>
              <w:snapToGrid w:val="0"/>
              <w:rPr>
                <w:rFonts w:hint="eastAsia" w:cs="楷体"/>
                <w:bCs/>
                <w:snapToGrid w:val="0"/>
                <w:kern w:val="0"/>
                <w:szCs w:val="21"/>
              </w:rPr>
            </w:pPr>
            <w:r>
              <w:rPr>
                <w:rFonts w:hint="eastAsia" w:cs="楷体"/>
                <w:bCs/>
                <w:snapToGrid w:val="0"/>
                <w:kern w:val="0"/>
                <w:szCs w:val="21"/>
              </w:rPr>
              <w:t>（4）投标人参与本项目多个标段（包别）投标的（如分多标段/包别的），应该按标段（包别）分别递交投标保证金。未递交投标保证金的标段（包别），其投标无效。</w:t>
            </w:r>
          </w:p>
          <w:p>
            <w:pPr>
              <w:snapToGrid w:val="0"/>
              <w:rPr>
                <w:rFonts w:hint="eastAsia" w:cs="楷体"/>
                <w:bCs/>
                <w:snapToGrid w:val="0"/>
                <w:kern w:val="0"/>
                <w:szCs w:val="21"/>
              </w:rPr>
            </w:pPr>
            <w:r>
              <w:rPr>
                <w:rFonts w:hint="eastAsia" w:cs="楷体"/>
                <w:bCs/>
                <w:snapToGrid w:val="0"/>
                <w:kern w:val="0"/>
                <w:szCs w:val="21"/>
              </w:rPr>
              <w:t>（5）以上各类机构出具的以担保函、保证保险承担责任的方式均须满足无条件见索即付条件。</w:t>
            </w:r>
          </w:p>
          <w:p>
            <w:pPr>
              <w:snapToGrid w:val="0"/>
              <w:rPr>
                <w:rFonts w:hint="eastAsia" w:ascii="宋体" w:hAnsi="宋体" w:cs="宋体"/>
                <w:b/>
                <w:bCs/>
                <w:szCs w:val="21"/>
              </w:rPr>
            </w:pPr>
            <w:r>
              <w:rPr>
                <w:rFonts w:hint="eastAsia" w:ascii="宋体" w:hAnsi="宋体" w:cs="宋体"/>
                <w:b/>
                <w:bCs/>
                <w:szCs w:val="21"/>
              </w:rPr>
              <w:t>（6）根据《关于试行诚信企业减免房屋建筑和市政基础设施工程建设项目投标保证金和履约保证金有关事项的通知》要求，项目估算总投资5000万元及以下的工程建设项目招标时，</w:t>
            </w:r>
            <w:r>
              <w:rPr>
                <w:rFonts w:ascii="宋体" w:hAnsi="宋体" w:cs="宋体"/>
                <w:b/>
                <w:bCs/>
                <w:szCs w:val="21"/>
              </w:rPr>
              <w:t>符合以下条件的投标人，按照招标文件约定提供信用承诺后，可免缴投标保证金：</w:t>
            </w:r>
          </w:p>
          <w:p>
            <w:pPr>
              <w:snapToGrid w:val="0"/>
              <w:rPr>
                <w:rFonts w:hint="eastAsia" w:ascii="宋体" w:hAnsi="宋体" w:cs="宋体"/>
                <w:b/>
                <w:bCs/>
                <w:szCs w:val="21"/>
              </w:rPr>
            </w:pPr>
            <w:r>
              <w:rPr>
                <w:rFonts w:ascii="宋体" w:hAnsi="宋体" w:cs="宋体"/>
                <w:b/>
                <w:bCs/>
                <w:szCs w:val="21"/>
              </w:rPr>
              <w:t>①在投标截止之日前（不含投标截止日）参加合肥市城乡建设局组织的信用评价（</w:t>
            </w:r>
            <w:r>
              <w:rPr>
                <w:rFonts w:hint="eastAsia" w:ascii="宋体" w:hAnsi="宋体" w:cs="宋体"/>
                <w:b/>
                <w:bCs/>
                <w:szCs w:val="21"/>
              </w:rPr>
              <w:t>项目类别应与投标人资质要求相对应</w:t>
            </w:r>
            <w:r>
              <w:rPr>
                <w:rFonts w:ascii="宋体" w:hAnsi="宋体" w:cs="宋体"/>
                <w:b/>
                <w:bCs/>
                <w:szCs w:val="21"/>
              </w:rPr>
              <w:t>）且最新公布的信用评价结果为最高等级（投标人自行提供书面承诺）</w:t>
            </w:r>
            <w:r>
              <w:rPr>
                <w:rFonts w:hint="eastAsia" w:ascii="宋体" w:hAnsi="宋体" w:cs="宋体"/>
                <w:b/>
                <w:bCs/>
                <w:szCs w:val="21"/>
              </w:rPr>
              <w:t>，比如装饰装修的项目，投标人资质要求建筑装修装饰工程专业承包的，就只是装饰装修的信用最高等级可以享受该政策，其他如房建信用最高等级、市政信用最高等级在资质要求建筑装修装饰工程专业承包的项目中就不能享受</w:t>
            </w:r>
            <w:r>
              <w:rPr>
                <w:rFonts w:ascii="宋体" w:hAnsi="宋体" w:cs="宋体"/>
                <w:b/>
                <w:bCs/>
                <w:szCs w:val="21"/>
              </w:rPr>
              <w:t>。</w:t>
            </w:r>
          </w:p>
          <w:p>
            <w:pPr>
              <w:snapToGrid w:val="0"/>
              <w:rPr>
                <w:rFonts w:hint="eastAsia" w:ascii="宋体" w:hAnsi="宋体" w:cs="宋体"/>
                <w:b/>
                <w:bCs/>
                <w:szCs w:val="21"/>
              </w:rPr>
            </w:pPr>
            <w:r>
              <w:rPr>
                <w:rFonts w:ascii="宋体" w:hAnsi="宋体" w:cs="宋体"/>
                <w:b/>
                <w:bCs/>
                <w:szCs w:val="21"/>
              </w:rPr>
              <w:t>②在投标截止之日前（不含投标截止日）一年内未被合肥市及其所辖县（市）及区（开发区）公共资源交易监督管理部门记不良行为记录（投标人自行提供书面承诺）。</w:t>
            </w:r>
          </w:p>
          <w:p>
            <w:pPr>
              <w:snapToGrid w:val="0"/>
              <w:rPr>
                <w:rFonts w:hint="eastAsia" w:cs="楷体"/>
                <w:bCs/>
                <w:snapToGrid w:val="0"/>
                <w:kern w:val="0"/>
                <w:szCs w:val="21"/>
              </w:rPr>
            </w:pPr>
            <w:r>
              <w:rPr>
                <w:rFonts w:ascii="宋体" w:hAnsi="宋体" w:cs="宋体"/>
                <w:b/>
                <w:bCs/>
                <w:szCs w:val="21"/>
              </w:rPr>
              <w:t>采用联合体投标的，按照联合体牵头单位的信用等级认定联合体投标人的信用等级，联合体成员单位均需满足上述第2个条件。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3.4.4</w:t>
            </w:r>
          </w:p>
        </w:tc>
        <w:tc>
          <w:tcPr>
            <w:tcW w:w="1784" w:type="dxa"/>
            <w:vAlign w:val="center"/>
          </w:tcPr>
          <w:p>
            <w:pPr>
              <w:snapToGrid w:val="0"/>
              <w:rPr>
                <w:rFonts w:hint="eastAsia"/>
              </w:rPr>
            </w:pPr>
            <w:r>
              <w:rPr>
                <w:rFonts w:hint="eastAsia"/>
              </w:rPr>
              <w:t>其他不予退还投标保证金的情形</w:t>
            </w:r>
          </w:p>
        </w:tc>
        <w:tc>
          <w:tcPr>
            <w:tcW w:w="5953" w:type="dxa"/>
            <w:vAlign w:val="center"/>
          </w:tcPr>
          <w:p>
            <w:pPr>
              <w:snapToGrid w:val="0"/>
              <w:rPr>
                <w:rFonts w:hint="eastAsia" w:ascii="宋体" w:hAnsi="宋体" w:cs="宋体"/>
                <w:b/>
                <w:bCs/>
                <w:szCs w:val="21"/>
              </w:rPr>
            </w:pPr>
            <w:r>
              <w:rPr>
                <w:rFonts w:hint="eastAsia" w:ascii="宋体" w:hAnsi="宋体" w:cs="宋体"/>
                <w:b/>
                <w:bCs/>
                <w:szCs w:val="21"/>
              </w:rPr>
              <w:t>（1）中标候选人无正当理由放弃中标项目资格的；</w:t>
            </w:r>
          </w:p>
          <w:p>
            <w:pPr>
              <w:snapToGrid w:val="0"/>
              <w:rPr>
                <w:rFonts w:hint="eastAsia" w:ascii="宋体" w:hAnsi="宋体" w:cs="宋体"/>
                <w:b/>
                <w:bCs/>
                <w:szCs w:val="21"/>
              </w:rPr>
            </w:pPr>
            <w:r>
              <w:rPr>
                <w:rFonts w:hint="eastAsia" w:ascii="宋体" w:hAnsi="宋体" w:cs="宋体"/>
                <w:b/>
                <w:bCs/>
                <w:szCs w:val="21"/>
              </w:rPr>
              <w:t>（2）投标人存在弄虚作假行为的；</w:t>
            </w:r>
          </w:p>
          <w:p>
            <w:pPr>
              <w:snapToGrid w:val="0"/>
              <w:rPr>
                <w:rFonts w:ascii="仿宋_GB2312" w:eastAsia="仿宋_GB2312"/>
                <w:b/>
                <w:szCs w:val="21"/>
              </w:rPr>
            </w:pPr>
            <w:r>
              <w:rPr>
                <w:rFonts w:hint="eastAsia" w:ascii="宋体" w:hAnsi="宋体" w:cs="宋体"/>
                <w:b/>
                <w:bCs/>
                <w:szCs w:val="21"/>
              </w:rPr>
              <w:t>（3）经监管部门认定投标人存在串通投标情形的。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bCs/>
                <w:color w:val="000000"/>
              </w:rPr>
            </w:pPr>
            <w:r>
              <w:rPr>
                <w:rFonts w:hint="eastAsia"/>
                <w:bCs/>
                <w:color w:val="000000"/>
              </w:rPr>
              <w:t>3.4.5</w:t>
            </w:r>
          </w:p>
        </w:tc>
        <w:tc>
          <w:tcPr>
            <w:tcW w:w="1784" w:type="dxa"/>
            <w:vAlign w:val="center"/>
          </w:tcPr>
          <w:p>
            <w:pPr>
              <w:snapToGrid w:val="0"/>
              <w:rPr>
                <w:rFonts w:hint="eastAsia"/>
                <w:bCs/>
                <w:color w:val="000000"/>
              </w:rPr>
            </w:pPr>
            <w:r>
              <w:rPr>
                <w:rFonts w:hint="eastAsia"/>
                <w:bCs/>
                <w:color w:val="000000"/>
              </w:rPr>
              <w:t>特别提醒</w:t>
            </w:r>
          </w:p>
        </w:tc>
        <w:tc>
          <w:tcPr>
            <w:tcW w:w="5953" w:type="dxa"/>
            <w:vAlign w:val="center"/>
          </w:tcPr>
          <w:p>
            <w:pPr>
              <w:snapToGrid w:val="0"/>
              <w:rPr>
                <w:rFonts w:hint="eastAsia"/>
                <w:bCs/>
                <w:color w:val="000000"/>
                <w:u w:val="single"/>
              </w:rPr>
            </w:pPr>
            <w:r>
              <w:rPr>
                <w:rFonts w:hint="eastAsia" w:cs="楷体"/>
                <w:bCs/>
                <w:snapToGrid w:val="0"/>
                <w:color w:val="000000"/>
                <w:kern w:val="0"/>
                <w:szCs w:val="21"/>
              </w:rPr>
              <w:t>投标人采用银行保函、担保机构担保函方式提交投标保证金的，如出现本项目招标文件“投标人须知”3.4.4项所列情形以及招标文件所列其他投标保证金不予退还情形的，提供担保的银行、担保机构将无条件支付招标人保函所列的全部投标保证金金额，该支付行为视同投标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bCs/>
                <w:color w:val="000000"/>
              </w:rPr>
            </w:pPr>
            <w:r>
              <w:rPr>
                <w:rFonts w:hint="eastAsia"/>
                <w:bCs/>
                <w:color w:val="000000"/>
              </w:rPr>
              <w:t>3.4.6</w:t>
            </w:r>
          </w:p>
        </w:tc>
        <w:tc>
          <w:tcPr>
            <w:tcW w:w="1784" w:type="dxa"/>
            <w:vAlign w:val="center"/>
          </w:tcPr>
          <w:p>
            <w:pPr>
              <w:snapToGrid w:val="0"/>
              <w:rPr>
                <w:rFonts w:hint="eastAsia"/>
                <w:bCs/>
                <w:color w:val="000000"/>
              </w:rPr>
            </w:pPr>
            <w:r>
              <w:rPr>
                <w:rFonts w:hint="eastAsia"/>
                <w:bCs/>
                <w:color w:val="000000"/>
              </w:rPr>
              <w:t>投标保证金弄虚作假情形</w:t>
            </w:r>
          </w:p>
        </w:tc>
        <w:tc>
          <w:tcPr>
            <w:tcW w:w="5953" w:type="dxa"/>
            <w:vAlign w:val="center"/>
          </w:tcPr>
          <w:p>
            <w:pPr>
              <w:snapToGrid w:val="0"/>
              <w:rPr>
                <w:rFonts w:hint="eastAsia"/>
                <w:bCs/>
                <w:color w:val="000000"/>
                <w:u w:val="single"/>
              </w:rPr>
            </w:pPr>
            <w:r>
              <w:rPr>
                <w:rFonts w:hint="eastAsia" w:cs="楷体"/>
                <w:bCs/>
                <w:snapToGrid w:val="0"/>
                <w:color w:val="000000"/>
                <w:kern w:val="0"/>
                <w:szCs w:val="21"/>
              </w:rPr>
              <w:t>投标人采用虚假银行保函、担保机构担保函方式提交投标保证金的，除依法承担弄虚作假、骗取中标的法律责任外，仍应根据招标文件规定承担投标保证金不予退还的民事责任，其承担方式为限时足额缴纳招标文件所列全部投标保证金，投标人在招标人/招标代理机构发出追缴通知后的规定缴纳时间内不能足额支付投标保证金的，招标人/招标代理机构将依法提起诉讼追缴，招标人/招标代理机构因此发生的诉讼费、律师代理费等费用均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3.6.1</w:t>
            </w:r>
          </w:p>
        </w:tc>
        <w:tc>
          <w:tcPr>
            <w:tcW w:w="1784" w:type="dxa"/>
            <w:vAlign w:val="center"/>
          </w:tcPr>
          <w:p>
            <w:pPr>
              <w:snapToGrid w:val="0"/>
              <w:rPr>
                <w:rFonts w:hint="eastAsia"/>
              </w:rPr>
            </w:pPr>
            <w:r>
              <w:rPr>
                <w:rFonts w:hint="eastAsia"/>
              </w:rPr>
              <w:t>是否允许递交备选投标方案</w:t>
            </w:r>
          </w:p>
        </w:tc>
        <w:tc>
          <w:tcPr>
            <w:tcW w:w="5953" w:type="dxa"/>
            <w:vAlign w:val="center"/>
          </w:tcPr>
          <w:p>
            <w:pPr>
              <w:snapToGrid w:val="0"/>
              <w:rPr>
                <w:rFonts w:hint="eastAsia"/>
              </w:rPr>
            </w:pPr>
            <w:r>
              <w:rPr>
                <w:rFonts w:hint="eastAsia"/>
              </w:rPr>
              <w:sym w:font="Wingdings 2" w:char="0052"/>
            </w:r>
            <w:r>
              <w:rPr>
                <w:rFonts w:hint="eastAsia"/>
              </w:rPr>
              <w:t>不允许</w:t>
            </w:r>
          </w:p>
          <w:p>
            <w:pPr>
              <w:snapToGrid w:val="0"/>
              <w:rPr>
                <w:rFonts w:hint="eastAsia"/>
              </w:rPr>
            </w:pPr>
            <w:r>
              <w:rPr>
                <w:rFonts w:hint="eastAsia"/>
              </w:rPr>
              <w:t>□允许：</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3.7.1</w:t>
            </w:r>
          </w:p>
        </w:tc>
        <w:tc>
          <w:tcPr>
            <w:tcW w:w="1784" w:type="dxa"/>
            <w:vAlign w:val="center"/>
          </w:tcPr>
          <w:p>
            <w:pPr>
              <w:snapToGrid w:val="0"/>
              <w:rPr>
                <w:rFonts w:hint="eastAsia"/>
              </w:rPr>
            </w:pPr>
            <w:r>
              <w:rPr>
                <w:rFonts w:hint="eastAsia"/>
                <w:snapToGrid w:val="0"/>
                <w:kern w:val="0"/>
                <w:szCs w:val="21"/>
                <w:shd w:val="clear" w:color="auto" w:fill="FFFFFF"/>
              </w:rPr>
              <w:t>施工组织设计编制的特殊要求</w:t>
            </w:r>
          </w:p>
        </w:tc>
        <w:tc>
          <w:tcPr>
            <w:tcW w:w="5953" w:type="dxa"/>
            <w:vAlign w:val="center"/>
          </w:tcPr>
          <w:p>
            <w:pPr>
              <w:snapToGrid w:val="0"/>
              <w:rPr>
                <w:rFonts w:hint="eastAsia"/>
                <w:snapToGrid w:val="0"/>
                <w:kern w:val="0"/>
                <w:szCs w:val="21"/>
                <w:shd w:val="clear" w:color="auto" w:fill="FFFFFF"/>
              </w:rPr>
            </w:pPr>
            <w:r>
              <w:rPr>
                <w:rFonts w:hint="eastAsia"/>
                <w:b/>
                <w:snapToGrid w:val="0"/>
                <w:kern w:val="0"/>
                <w:szCs w:val="21"/>
                <w:shd w:val="clear" w:color="auto" w:fill="FFFFFF"/>
              </w:rPr>
              <w:t>（1）本招标项目重点难点：</w:t>
            </w:r>
            <w:r>
              <w:rPr>
                <w:rFonts w:hint="eastAsia"/>
                <w:snapToGrid w:val="0"/>
                <w:color w:val="FF0000"/>
                <w:szCs w:val="21"/>
                <w:u w:val="single"/>
                <w:shd w:val="clear" w:color="auto" w:fill="FFFFFF"/>
              </w:rPr>
              <w:t>①</w:t>
            </w:r>
            <w:r>
              <w:rPr>
                <w:snapToGrid w:val="0"/>
                <w:color w:val="FF0000"/>
                <w:szCs w:val="21"/>
                <w:u w:val="single"/>
                <w:shd w:val="clear" w:color="auto" w:fill="FFFFFF"/>
              </w:rPr>
              <w:t>垂直运输、穿插施工、成品保护等</w:t>
            </w:r>
            <w:r>
              <w:rPr>
                <w:rFonts w:hint="eastAsia"/>
                <w:snapToGrid w:val="0"/>
                <w:color w:val="FF0000"/>
                <w:szCs w:val="21"/>
                <w:u w:val="single"/>
                <w:shd w:val="clear" w:color="auto" w:fill="FFFFFF"/>
              </w:rPr>
              <w:t>；②本项目施工工期紧，任务重，投标人需在施工组织设计中编制有针对性的施工方案和专项措施，且须满足安全文明施工规范的要求，相关费用由中标人自行承担；</w:t>
            </w:r>
            <w:r>
              <w:rPr>
                <w:snapToGrid w:val="0"/>
                <w:color w:val="FF0000"/>
                <w:szCs w:val="21"/>
                <w:u w:val="single"/>
                <w:shd w:val="clear" w:color="auto" w:fill="FFFFFF"/>
              </w:rPr>
              <w:fldChar w:fldCharType="begin"/>
            </w:r>
            <w:r>
              <w:rPr>
                <w:snapToGrid w:val="0"/>
                <w:color w:val="FF0000"/>
                <w:szCs w:val="21"/>
                <w:u w:val="single"/>
                <w:shd w:val="clear" w:color="auto" w:fill="FFFFFF"/>
              </w:rPr>
              <w:instrText xml:space="preserve"> </w:instrText>
            </w:r>
            <w:r>
              <w:rPr>
                <w:rFonts w:hint="eastAsia"/>
                <w:snapToGrid w:val="0"/>
                <w:color w:val="FF0000"/>
                <w:szCs w:val="21"/>
                <w:u w:val="single"/>
                <w:shd w:val="clear" w:color="auto" w:fill="FFFFFF"/>
              </w:rPr>
              <w:instrText xml:space="preserve">= 3 \* GB3</w:instrText>
            </w:r>
            <w:r>
              <w:rPr>
                <w:snapToGrid w:val="0"/>
                <w:color w:val="FF0000"/>
                <w:szCs w:val="21"/>
                <w:u w:val="single"/>
                <w:shd w:val="clear" w:color="auto" w:fill="FFFFFF"/>
              </w:rPr>
              <w:instrText xml:space="preserve"> </w:instrText>
            </w:r>
            <w:r>
              <w:rPr>
                <w:snapToGrid w:val="0"/>
                <w:color w:val="FF0000"/>
                <w:szCs w:val="21"/>
                <w:u w:val="single"/>
                <w:shd w:val="clear" w:color="auto" w:fill="FFFFFF"/>
              </w:rPr>
              <w:fldChar w:fldCharType="separate"/>
            </w:r>
            <w:r>
              <w:rPr>
                <w:rFonts w:hint="eastAsia"/>
                <w:snapToGrid w:val="0"/>
                <w:color w:val="FF0000"/>
                <w:szCs w:val="21"/>
                <w:u w:val="single"/>
                <w:shd w:val="clear" w:color="auto" w:fill="FFFFFF"/>
              </w:rPr>
              <w:t>③</w:t>
            </w:r>
            <w:r>
              <w:rPr>
                <w:snapToGrid w:val="0"/>
                <w:color w:val="FF0000"/>
                <w:szCs w:val="21"/>
                <w:u w:val="single"/>
                <w:shd w:val="clear" w:color="auto" w:fill="FFFFFF"/>
              </w:rPr>
              <w:fldChar w:fldCharType="end"/>
            </w:r>
            <w:r>
              <w:rPr>
                <w:rFonts w:hint="eastAsia" w:hAnsi="宋体"/>
                <w:color w:val="FF0000"/>
                <w:szCs w:val="21"/>
                <w:u w:val="single"/>
              </w:rPr>
              <w:t>疫情防控应急机制、疫情防控工作方案</w:t>
            </w:r>
            <w:r>
              <w:rPr>
                <w:rFonts w:hint="eastAsia" w:hAnsi="宋体"/>
                <w:snapToGrid w:val="0"/>
                <w:color w:val="FF0000"/>
                <w:szCs w:val="21"/>
                <w:u w:val="single"/>
                <w:shd w:val="clear" w:color="auto" w:fill="FFFFFF"/>
              </w:rPr>
              <w:t>；</w:t>
            </w:r>
          </w:p>
          <w:p>
            <w:pPr>
              <w:snapToGrid w:val="0"/>
              <w:rPr>
                <w:rFonts w:hint="eastAsia"/>
                <w:snapToGrid w:val="0"/>
                <w:kern w:val="0"/>
                <w:szCs w:val="21"/>
                <w:shd w:val="clear" w:color="auto" w:fill="FFFFFF"/>
              </w:rPr>
            </w:pPr>
            <w:r>
              <w:rPr>
                <w:rFonts w:hint="eastAsia"/>
                <w:snapToGrid w:val="0"/>
                <w:kern w:val="0"/>
                <w:szCs w:val="21"/>
                <w:shd w:val="clear" w:color="auto" w:fill="FFFFFF"/>
              </w:rPr>
              <w:t>本项内容与施工组织设计重难点评审相对应，投标人必须在施工组织设计中全面重点阐述。</w:t>
            </w:r>
          </w:p>
          <w:p>
            <w:pPr>
              <w:snapToGrid w:val="0"/>
              <w:rPr>
                <w:rFonts w:hint="eastAsia"/>
                <w:snapToGrid w:val="0"/>
                <w:kern w:val="0"/>
                <w:szCs w:val="21"/>
                <w:shd w:val="clear" w:color="auto" w:fill="FFFFFF"/>
              </w:rPr>
            </w:pPr>
            <w:r>
              <w:rPr>
                <w:rFonts w:hint="eastAsia"/>
                <w:b/>
                <w:snapToGrid w:val="0"/>
                <w:kern w:val="0"/>
                <w:szCs w:val="21"/>
                <w:shd w:val="clear" w:color="auto" w:fill="FFFFFF"/>
              </w:rPr>
              <w:t>（2）本招标项目危险性较大的分部分项工程清单：</w:t>
            </w:r>
            <w:r>
              <w:rPr>
                <w:rFonts w:hint="eastAsia"/>
                <w:b/>
                <w:snapToGrid w:val="0"/>
                <w:color w:val="FF0000"/>
                <w:kern w:val="0"/>
                <w:szCs w:val="21"/>
                <w:u w:val="single"/>
                <w:shd w:val="clear" w:color="auto" w:fill="FFFFFF"/>
              </w:rPr>
              <w:t>_________</w:t>
            </w:r>
            <w:r>
              <w:rPr>
                <w:rFonts w:hint="eastAsia"/>
                <w:snapToGrid w:val="0"/>
                <w:color w:val="FF0000"/>
                <w:kern w:val="0"/>
                <w:szCs w:val="21"/>
                <w:u w:val="singl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3.7.4</w:t>
            </w:r>
          </w:p>
        </w:tc>
        <w:tc>
          <w:tcPr>
            <w:tcW w:w="1784" w:type="dxa"/>
            <w:vAlign w:val="center"/>
          </w:tcPr>
          <w:p>
            <w:pPr>
              <w:snapToGrid w:val="0"/>
              <w:rPr>
                <w:rFonts w:hint="eastAsia" w:ascii="仿宋" w:hAnsi="仿宋" w:eastAsia="仿宋"/>
                <w:snapToGrid w:val="0"/>
                <w:kern w:val="0"/>
                <w:szCs w:val="21"/>
                <w:shd w:val="clear" w:color="auto" w:fill="FFFFFF"/>
              </w:rPr>
            </w:pPr>
            <w:r>
              <w:rPr>
                <w:rFonts w:hint="eastAsia"/>
                <w:snapToGrid w:val="0"/>
                <w:kern w:val="0"/>
                <w:szCs w:val="21"/>
                <w:shd w:val="clear" w:color="auto" w:fill="FFFFFF"/>
              </w:rPr>
              <w:t>非加密投标文件递交</w:t>
            </w:r>
            <w:r>
              <w:rPr>
                <w:rFonts w:hint="eastAsia" w:hAnsi="宋体"/>
                <w:b/>
                <w:bCs/>
                <w:snapToGrid w:val="0"/>
                <w:color w:val="000000"/>
                <w:szCs w:val="21"/>
                <w:shd w:val="clear" w:color="auto" w:fill="FFFFFF"/>
              </w:rPr>
              <w:t>（不采用）</w:t>
            </w:r>
          </w:p>
        </w:tc>
        <w:tc>
          <w:tcPr>
            <w:tcW w:w="5953" w:type="dxa"/>
            <w:vAlign w:val="center"/>
          </w:tcPr>
          <w:p>
            <w:pPr>
              <w:snapToGrid w:val="0"/>
              <w:rPr>
                <w:rFonts w:hint="eastAsia"/>
                <w:snapToGrid w:val="0"/>
                <w:kern w:val="0"/>
                <w:szCs w:val="21"/>
                <w:shd w:val="clear" w:color="auto" w:fill="FFFFFF"/>
              </w:rPr>
            </w:pPr>
            <w:r>
              <w:rPr>
                <w:rFonts w:hint="eastAsia"/>
                <w:snapToGrid w:val="0"/>
                <w:kern w:val="0"/>
                <w:szCs w:val="21"/>
                <w:shd w:val="clear" w:color="auto" w:fill="FFFFFF"/>
              </w:rPr>
              <w:t>非加密投标文件由投标人自行确定是否递交。</w:t>
            </w:r>
          </w:p>
          <w:p>
            <w:pPr>
              <w:snapToGrid w:val="0"/>
              <w:rPr>
                <w:rFonts w:hint="eastAsia"/>
                <w:snapToGrid w:val="0"/>
                <w:kern w:val="0"/>
                <w:szCs w:val="21"/>
                <w:shd w:val="clear" w:color="auto" w:fill="FFFFFF"/>
              </w:rPr>
            </w:pPr>
            <w:r>
              <w:rPr>
                <w:rFonts w:hint="eastAsia"/>
                <w:snapToGrid w:val="0"/>
                <w:kern w:val="0"/>
                <w:szCs w:val="21"/>
                <w:shd w:val="clear" w:color="auto" w:fill="FFFFFF"/>
              </w:rPr>
              <w:t>如递交，应在投标截止时间前在开标地点递交，并提供以下证明材料，否则招标人不予接收。</w:t>
            </w:r>
          </w:p>
          <w:p>
            <w:pPr>
              <w:snapToGrid w:val="0"/>
              <w:rPr>
                <w:rFonts w:hint="eastAsia"/>
                <w:snapToGrid w:val="0"/>
                <w:kern w:val="0"/>
                <w:szCs w:val="21"/>
                <w:shd w:val="clear" w:color="auto" w:fill="FFFFFF"/>
              </w:rPr>
            </w:pPr>
            <w:r>
              <w:rPr>
                <w:rFonts w:hint="eastAsia"/>
                <w:snapToGrid w:val="0"/>
                <w:kern w:val="0"/>
                <w:szCs w:val="21"/>
                <w:shd w:val="clear" w:color="auto" w:fill="FFFFFF"/>
              </w:rPr>
              <w:t>（1）法定代表人亲自递交的，应提供法定代表人身份证明和法定代表人的有效身份证件；</w:t>
            </w:r>
          </w:p>
          <w:p>
            <w:pPr>
              <w:snapToGrid w:val="0"/>
              <w:rPr>
                <w:rFonts w:hint="eastAsia"/>
                <w:snapToGrid w:val="0"/>
                <w:kern w:val="0"/>
                <w:szCs w:val="21"/>
                <w:shd w:val="clear" w:color="auto" w:fill="FFFFFF"/>
              </w:rPr>
            </w:pPr>
            <w:r>
              <w:rPr>
                <w:rFonts w:hint="eastAsia"/>
                <w:snapToGrid w:val="0"/>
                <w:kern w:val="0"/>
                <w:szCs w:val="21"/>
                <w:shd w:val="clear" w:color="auto" w:fill="FFFFFF"/>
              </w:rPr>
              <w:t>（2）委托代理人递交的，应提供授权委托书和委托代理人的有效身份证件。</w:t>
            </w:r>
          </w:p>
          <w:p>
            <w:pPr>
              <w:snapToGrid w:val="0"/>
              <w:rPr>
                <w:rFonts w:hint="eastAsia"/>
                <w:snapToGrid w:val="0"/>
                <w:kern w:val="0"/>
                <w:szCs w:val="21"/>
                <w:shd w:val="clear" w:color="auto" w:fill="FFFFFF"/>
              </w:rPr>
            </w:pPr>
            <w:r>
              <w:rPr>
                <w:rFonts w:hint="eastAsia"/>
                <w:snapToGrid w:val="0"/>
                <w:kern w:val="0"/>
                <w:szCs w:val="21"/>
                <w:shd w:val="clear" w:color="auto" w:fill="FFFFFF"/>
              </w:rPr>
              <w:t>非加密投标文件介质：光盘或U盘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4.1.2</w:t>
            </w:r>
          </w:p>
        </w:tc>
        <w:tc>
          <w:tcPr>
            <w:tcW w:w="1784" w:type="dxa"/>
            <w:vAlign w:val="center"/>
          </w:tcPr>
          <w:p>
            <w:pPr>
              <w:snapToGrid w:val="0"/>
              <w:rPr>
                <w:rFonts w:hint="eastAsia" w:ascii="楷体" w:hAnsi="楷体" w:eastAsia="楷体"/>
                <w:snapToGrid w:val="0"/>
                <w:kern w:val="0"/>
                <w:szCs w:val="21"/>
                <w:shd w:val="clear" w:color="auto" w:fill="FFFFFF"/>
              </w:rPr>
            </w:pPr>
            <w:r>
              <w:rPr>
                <w:rFonts w:hint="eastAsia"/>
                <w:snapToGrid w:val="0"/>
                <w:kern w:val="0"/>
                <w:szCs w:val="21"/>
                <w:shd w:val="clear" w:color="auto" w:fill="FFFFFF"/>
              </w:rPr>
              <w:t>非加密投标文件及工程保函密封和标记要求</w:t>
            </w:r>
            <w:r>
              <w:rPr>
                <w:rFonts w:hint="eastAsia" w:hAnsi="宋体"/>
                <w:b/>
                <w:bCs/>
                <w:snapToGrid w:val="0"/>
                <w:color w:val="000000"/>
                <w:szCs w:val="21"/>
                <w:shd w:val="clear" w:color="auto" w:fill="FFFFFF"/>
              </w:rPr>
              <w:t>（不采用）</w:t>
            </w:r>
          </w:p>
        </w:tc>
        <w:tc>
          <w:tcPr>
            <w:tcW w:w="5953" w:type="dxa"/>
            <w:vAlign w:val="center"/>
          </w:tcPr>
          <w:p>
            <w:pPr>
              <w:snapToGrid w:val="0"/>
              <w:rPr>
                <w:rFonts w:hint="eastAsia"/>
                <w:b/>
                <w:bCs/>
                <w:snapToGrid w:val="0"/>
                <w:kern w:val="0"/>
                <w:szCs w:val="21"/>
              </w:rPr>
            </w:pPr>
            <w:r>
              <w:rPr>
                <w:rFonts w:hint="eastAsia"/>
                <w:b/>
                <w:bCs/>
                <w:snapToGrid w:val="0"/>
                <w:kern w:val="0"/>
                <w:szCs w:val="21"/>
              </w:rPr>
              <w:t>非加密投标文件封套：</w:t>
            </w:r>
          </w:p>
          <w:p>
            <w:pPr>
              <w:snapToGrid w:val="0"/>
              <w:rPr>
                <w:rFonts w:hint="eastAsia"/>
                <w:bCs/>
                <w:snapToGrid w:val="0"/>
                <w:kern w:val="0"/>
                <w:szCs w:val="21"/>
              </w:rPr>
            </w:pPr>
            <w:r>
              <w:rPr>
                <w:rFonts w:hint="eastAsia"/>
                <w:bCs/>
                <w:snapToGrid w:val="0"/>
                <w:kern w:val="0"/>
                <w:szCs w:val="21"/>
              </w:rPr>
              <w:t>投标人地址：</w:t>
            </w:r>
            <w:r>
              <w:rPr>
                <w:rFonts w:hint="eastAsia"/>
                <w:bCs/>
                <w:snapToGrid w:val="0"/>
                <w:kern w:val="0"/>
                <w:szCs w:val="21"/>
                <w:u w:val="single"/>
              </w:rPr>
              <w:t xml:space="preserve">              </w:t>
            </w:r>
          </w:p>
          <w:p>
            <w:pPr>
              <w:snapToGrid w:val="0"/>
              <w:rPr>
                <w:rFonts w:hint="eastAsia"/>
                <w:bCs/>
                <w:snapToGrid w:val="0"/>
                <w:kern w:val="0"/>
                <w:szCs w:val="21"/>
              </w:rPr>
            </w:pPr>
            <w:r>
              <w:rPr>
                <w:rFonts w:hint="eastAsia"/>
                <w:bCs/>
                <w:snapToGrid w:val="0"/>
                <w:kern w:val="0"/>
                <w:szCs w:val="21"/>
              </w:rPr>
              <w:t>投标人名称：</w:t>
            </w:r>
            <w:r>
              <w:rPr>
                <w:rFonts w:hint="eastAsia"/>
                <w:bCs/>
                <w:snapToGrid w:val="0"/>
                <w:kern w:val="0"/>
                <w:szCs w:val="21"/>
                <w:u w:val="single"/>
              </w:rPr>
              <w:t xml:space="preserve">              </w:t>
            </w:r>
          </w:p>
          <w:p>
            <w:pPr>
              <w:snapToGrid w:val="0"/>
              <w:rPr>
                <w:rFonts w:hint="eastAsia"/>
                <w:bCs/>
                <w:snapToGrid w:val="0"/>
                <w:kern w:val="0"/>
                <w:szCs w:val="21"/>
              </w:rPr>
            </w:pPr>
            <w:r>
              <w:rPr>
                <w:rFonts w:hint="eastAsia"/>
                <w:bCs/>
                <w:snapToGrid w:val="0"/>
                <w:kern w:val="0"/>
                <w:szCs w:val="21"/>
                <w:u w:val="single"/>
              </w:rPr>
              <w:t xml:space="preserve">       </w:t>
            </w:r>
            <w:r>
              <w:rPr>
                <w:rFonts w:hint="eastAsia"/>
                <w:bCs/>
                <w:snapToGrid w:val="0"/>
                <w:kern w:val="0"/>
                <w:szCs w:val="21"/>
              </w:rPr>
              <w:t>(招标项目名称)</w:t>
            </w:r>
            <w:r>
              <w:rPr>
                <w:rFonts w:hint="eastAsia"/>
                <w:bCs/>
                <w:snapToGrid w:val="0"/>
                <w:kern w:val="0"/>
                <w:szCs w:val="21"/>
                <w:u w:val="single"/>
              </w:rPr>
              <w:t xml:space="preserve">      </w:t>
            </w:r>
            <w:r>
              <w:rPr>
                <w:rFonts w:hint="eastAsia"/>
                <w:bCs/>
                <w:snapToGrid w:val="0"/>
                <w:kern w:val="0"/>
                <w:szCs w:val="21"/>
              </w:rPr>
              <w:t>标段投标文件（非加密投标文件）</w:t>
            </w:r>
          </w:p>
          <w:p>
            <w:pPr>
              <w:snapToGrid w:val="0"/>
              <w:rPr>
                <w:rFonts w:hint="eastAsia"/>
                <w:bCs/>
                <w:snapToGrid w:val="0"/>
                <w:kern w:val="0"/>
                <w:szCs w:val="21"/>
              </w:rPr>
            </w:pPr>
          </w:p>
          <w:p>
            <w:pPr>
              <w:snapToGrid w:val="0"/>
              <w:rPr>
                <w:rFonts w:hint="eastAsia"/>
                <w:bCs/>
                <w:snapToGrid w:val="0"/>
                <w:kern w:val="0"/>
                <w:szCs w:val="21"/>
              </w:rPr>
            </w:pPr>
            <w:r>
              <w:rPr>
                <w:rFonts w:hint="eastAsia"/>
                <w:bCs/>
                <w:snapToGrid w:val="0"/>
                <w:kern w:val="0"/>
                <w:szCs w:val="21"/>
              </w:rPr>
              <w:t>在</w:t>
            </w:r>
            <w:r>
              <w:rPr>
                <w:rFonts w:hint="eastAsia"/>
                <w:bCs/>
                <w:snapToGrid w:val="0"/>
                <w:kern w:val="0"/>
                <w:szCs w:val="21"/>
                <w:u w:val="single"/>
              </w:rPr>
              <w:t xml:space="preserve">    </w:t>
            </w:r>
            <w:r>
              <w:rPr>
                <w:rFonts w:hint="eastAsia"/>
                <w:bCs/>
                <w:snapToGrid w:val="0"/>
                <w:kern w:val="0"/>
                <w:szCs w:val="21"/>
              </w:rPr>
              <w:t>年</w:t>
            </w:r>
            <w:r>
              <w:rPr>
                <w:rFonts w:hint="eastAsia"/>
                <w:bCs/>
                <w:snapToGrid w:val="0"/>
                <w:kern w:val="0"/>
                <w:szCs w:val="21"/>
                <w:u w:val="single"/>
              </w:rPr>
              <w:t xml:space="preserve">   </w:t>
            </w:r>
            <w:r>
              <w:rPr>
                <w:rFonts w:hint="eastAsia"/>
                <w:bCs/>
                <w:snapToGrid w:val="0"/>
                <w:kern w:val="0"/>
                <w:szCs w:val="21"/>
              </w:rPr>
              <w:t>月</w:t>
            </w:r>
            <w:r>
              <w:rPr>
                <w:rFonts w:hint="eastAsia"/>
                <w:bCs/>
                <w:snapToGrid w:val="0"/>
                <w:kern w:val="0"/>
                <w:szCs w:val="21"/>
                <w:u w:val="single"/>
              </w:rPr>
              <w:t xml:space="preserve">   </w:t>
            </w:r>
            <w:r>
              <w:rPr>
                <w:rFonts w:hint="eastAsia"/>
                <w:bCs/>
                <w:snapToGrid w:val="0"/>
                <w:kern w:val="0"/>
                <w:szCs w:val="21"/>
              </w:rPr>
              <w:t>日</w:t>
            </w:r>
            <w:r>
              <w:rPr>
                <w:rFonts w:hint="eastAsia"/>
                <w:bCs/>
                <w:snapToGrid w:val="0"/>
                <w:kern w:val="0"/>
                <w:szCs w:val="21"/>
                <w:u w:val="single"/>
              </w:rPr>
              <w:t xml:space="preserve">    </w:t>
            </w:r>
            <w:r>
              <w:rPr>
                <w:rFonts w:hint="eastAsia"/>
                <w:bCs/>
                <w:snapToGrid w:val="0"/>
                <w:kern w:val="0"/>
                <w:szCs w:val="21"/>
              </w:rPr>
              <w:t>时</w:t>
            </w:r>
            <w:r>
              <w:rPr>
                <w:rFonts w:hint="eastAsia"/>
                <w:bCs/>
                <w:snapToGrid w:val="0"/>
                <w:kern w:val="0"/>
                <w:szCs w:val="21"/>
                <w:u w:val="single"/>
              </w:rPr>
              <w:t xml:space="preserve">   </w:t>
            </w:r>
            <w:r>
              <w:rPr>
                <w:rFonts w:hint="eastAsia"/>
                <w:bCs/>
                <w:snapToGrid w:val="0"/>
                <w:kern w:val="0"/>
                <w:szCs w:val="21"/>
              </w:rPr>
              <w:t>分前不得开启</w:t>
            </w:r>
          </w:p>
          <w:p>
            <w:pPr>
              <w:snapToGrid w:val="0"/>
              <w:rPr>
                <w:rFonts w:hint="eastAsia"/>
                <w:bCs/>
                <w:snapToGrid w:val="0"/>
                <w:kern w:val="0"/>
                <w:szCs w:val="21"/>
              </w:rPr>
            </w:pPr>
          </w:p>
          <w:p>
            <w:pPr>
              <w:snapToGrid w:val="0"/>
              <w:rPr>
                <w:rFonts w:hint="eastAsia"/>
                <w:b/>
                <w:bCs/>
                <w:snapToGrid w:val="0"/>
                <w:kern w:val="0"/>
                <w:szCs w:val="21"/>
                <w:u w:val="single"/>
              </w:rPr>
            </w:pPr>
            <w:r>
              <w:rPr>
                <w:rFonts w:hint="eastAsia"/>
                <w:b/>
                <w:bCs/>
                <w:snapToGrid w:val="0"/>
                <w:kern w:val="0"/>
                <w:szCs w:val="21"/>
              </w:rPr>
              <w:t>工程保函封套：</w:t>
            </w:r>
            <w:r>
              <w:rPr>
                <w:rFonts w:hint="eastAsia"/>
                <w:b/>
                <w:bCs/>
                <w:snapToGrid w:val="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4.2.2</w:t>
            </w:r>
          </w:p>
        </w:tc>
        <w:tc>
          <w:tcPr>
            <w:tcW w:w="1784" w:type="dxa"/>
            <w:vAlign w:val="center"/>
          </w:tcPr>
          <w:p>
            <w:pPr>
              <w:snapToGrid w:val="0"/>
              <w:rPr>
                <w:rFonts w:hint="eastAsia" w:ascii="楷体" w:hAnsi="楷体" w:eastAsia="楷体"/>
                <w:snapToGrid w:val="0"/>
                <w:kern w:val="0"/>
                <w:szCs w:val="21"/>
                <w:shd w:val="clear" w:color="auto" w:fill="FFFFFF"/>
              </w:rPr>
            </w:pPr>
            <w:r>
              <w:rPr>
                <w:rFonts w:hint="eastAsia"/>
                <w:snapToGrid w:val="0"/>
                <w:kern w:val="0"/>
                <w:szCs w:val="21"/>
                <w:shd w:val="clear" w:color="auto" w:fill="FFFFFF"/>
              </w:rPr>
              <w:t>递交非加密投标文件及工程保函地点</w:t>
            </w:r>
          </w:p>
        </w:tc>
        <w:tc>
          <w:tcPr>
            <w:tcW w:w="5953" w:type="dxa"/>
            <w:vAlign w:val="center"/>
          </w:tcPr>
          <w:p>
            <w:pPr>
              <w:snapToGrid w:val="0"/>
              <w:rPr>
                <w:rFonts w:hint="eastAsia"/>
              </w:rPr>
            </w:pPr>
            <w:r>
              <w:rPr>
                <w:rFonts w:hint="eastAsia"/>
                <w:bCs/>
                <w:snapToGrid w:val="0"/>
                <w:kern w:val="0"/>
                <w:szCs w:val="21"/>
              </w:rPr>
              <w:t>同开标地点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4.2.3</w:t>
            </w:r>
          </w:p>
        </w:tc>
        <w:tc>
          <w:tcPr>
            <w:tcW w:w="1784" w:type="dxa"/>
            <w:vAlign w:val="center"/>
          </w:tcPr>
          <w:p>
            <w:pPr>
              <w:snapToGrid w:val="0"/>
              <w:rPr>
                <w:rFonts w:hint="eastAsia"/>
              </w:rPr>
            </w:pPr>
            <w:r>
              <w:rPr>
                <w:rFonts w:hint="eastAsia"/>
              </w:rPr>
              <w:t>是否退还投标文件</w:t>
            </w:r>
          </w:p>
        </w:tc>
        <w:tc>
          <w:tcPr>
            <w:tcW w:w="5953" w:type="dxa"/>
            <w:vAlign w:val="center"/>
          </w:tcPr>
          <w:p>
            <w:pPr>
              <w:snapToGrid w:val="0"/>
              <w:rPr>
                <w:rFonts w:hint="eastAsia"/>
              </w:rPr>
            </w:pPr>
            <w:r>
              <w:rPr>
                <w:rFonts w:hint="eastAsia" w:ascii="MS Mincho" w:hAnsi="MS Mincho" w:eastAsia="MS Mincho" w:cs="MS Mincho"/>
                <w:bCs/>
                <w:snapToGrid w:val="0"/>
                <w:kern w:val="0"/>
                <w:szCs w:val="21"/>
              </w:rPr>
              <w:sym w:font="Wingdings 2" w:char="0052"/>
            </w:r>
            <w:r>
              <w:rPr>
                <w:rFonts w:hint="eastAsia"/>
              </w:rPr>
              <w:t>否</w:t>
            </w:r>
          </w:p>
          <w:p>
            <w:pPr>
              <w:snapToGrid w:val="0"/>
              <w:rPr>
                <w:rFonts w:hint="eastAsia"/>
                <w:u w:val="single"/>
              </w:rPr>
            </w:pPr>
            <w:r>
              <w:rPr>
                <w:rFonts w:hint="eastAsia"/>
              </w:rPr>
              <w:t>□是，退还安排：</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5.1</w:t>
            </w:r>
          </w:p>
        </w:tc>
        <w:tc>
          <w:tcPr>
            <w:tcW w:w="1784" w:type="dxa"/>
            <w:vAlign w:val="center"/>
          </w:tcPr>
          <w:p>
            <w:pPr>
              <w:snapToGrid w:val="0"/>
              <w:rPr>
                <w:rFonts w:hint="eastAsia"/>
              </w:rPr>
            </w:pPr>
            <w:r>
              <w:rPr>
                <w:rFonts w:hint="eastAsia"/>
              </w:rPr>
              <w:t>开标时间和地点</w:t>
            </w:r>
          </w:p>
        </w:tc>
        <w:tc>
          <w:tcPr>
            <w:tcW w:w="5953" w:type="dxa"/>
            <w:vAlign w:val="center"/>
          </w:tcPr>
          <w:p>
            <w:pPr>
              <w:snapToGrid w:val="0"/>
              <w:rPr>
                <w:rFonts w:hint="eastAsia"/>
              </w:rPr>
            </w:pPr>
            <w:r>
              <w:rPr>
                <w:rFonts w:hint="eastAsia"/>
              </w:rPr>
              <w:t>开标时间：同投标截止时间</w:t>
            </w:r>
          </w:p>
          <w:p>
            <w:pPr>
              <w:snapToGrid w:val="0"/>
              <w:rPr>
                <w:rFonts w:hint="eastAsia"/>
              </w:rPr>
            </w:pPr>
            <w:r>
              <w:rPr>
                <w:rFonts w:hint="eastAsia"/>
              </w:rPr>
              <w:t>开标地点：见招标公告</w:t>
            </w:r>
          </w:p>
          <w:p>
            <w:pPr>
              <w:snapToGrid w:val="0"/>
              <w:rPr>
                <w:rFonts w:hint="eastAsia"/>
              </w:rPr>
            </w:pPr>
            <w:r>
              <w:rPr>
                <w:rFonts w:hint="eastAsia"/>
                <w:b/>
                <w:bCs/>
                <w:snapToGrid w:val="0"/>
                <w:kern w:val="0"/>
                <w:szCs w:val="21"/>
              </w:rPr>
              <w:t>备注：投标人可以在线解密投标文件，无须现场参加开标。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5.2</w:t>
            </w:r>
          </w:p>
        </w:tc>
        <w:tc>
          <w:tcPr>
            <w:tcW w:w="1784" w:type="dxa"/>
            <w:vAlign w:val="center"/>
          </w:tcPr>
          <w:p>
            <w:pPr>
              <w:snapToGrid w:val="0"/>
              <w:rPr>
                <w:rFonts w:hint="eastAsia"/>
              </w:rPr>
            </w:pPr>
            <w:r>
              <w:rPr>
                <w:rFonts w:hint="eastAsia"/>
              </w:rPr>
              <w:t>开标程序</w:t>
            </w:r>
          </w:p>
        </w:tc>
        <w:tc>
          <w:tcPr>
            <w:tcW w:w="5953" w:type="dxa"/>
            <w:vAlign w:val="center"/>
          </w:tcPr>
          <w:p>
            <w:pPr>
              <w:snapToGrid w:val="0"/>
              <w:rPr>
                <w:rFonts w:hint="eastAsia" w:cs="楷体"/>
                <w:bCs/>
                <w:snapToGrid w:val="0"/>
                <w:kern w:val="0"/>
                <w:szCs w:val="21"/>
              </w:rPr>
            </w:pPr>
            <w:r>
              <w:rPr>
                <w:rFonts w:hint="eastAsia"/>
              </w:rPr>
              <w:t>（3）解密时间：</w:t>
            </w:r>
            <w:r>
              <w:rPr>
                <w:rFonts w:hint="eastAsia"/>
                <w:u w:val="single"/>
              </w:rPr>
              <w:t xml:space="preserve">30 </w:t>
            </w:r>
            <w:r>
              <w:rPr>
                <w:rFonts w:hint="eastAsia"/>
              </w:rPr>
              <w:t>分钟</w:t>
            </w:r>
            <w:r>
              <w:rPr>
                <w:rFonts w:hint="eastAsia" w:cs="楷体"/>
                <w:bCs/>
                <w:snapToGrid w:val="0"/>
                <w:kern w:val="0"/>
                <w:szCs w:val="21"/>
              </w:rPr>
              <w:t>（以电子交易系统解密倒计时为准）；</w:t>
            </w:r>
          </w:p>
          <w:p>
            <w:pPr>
              <w:snapToGrid w:val="0"/>
              <w:rPr>
                <w:rFonts w:hint="eastAsia"/>
              </w:rPr>
            </w:pPr>
            <w:r>
              <w:rPr>
                <w:rFonts w:hint="eastAsia"/>
              </w:rPr>
              <w:t>（6）对商务、技术文件评审完成后，根据第三章“评标办法”的规定再开启投标人的报价文件。</w:t>
            </w:r>
          </w:p>
          <w:p>
            <w:pPr>
              <w:snapToGrid w:val="0"/>
              <w:rPr>
                <w:rFonts w:hint="eastAsia"/>
              </w:rPr>
            </w:pPr>
            <w:r>
              <w:rPr>
                <w:rFonts w:hint="eastAsia"/>
              </w:rPr>
              <w:t>多标段开标顺序：</w:t>
            </w:r>
            <w:r>
              <w:rPr>
                <w:rFonts w:hint="eastAsia"/>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6.1.1</w:t>
            </w:r>
          </w:p>
        </w:tc>
        <w:tc>
          <w:tcPr>
            <w:tcW w:w="1784" w:type="dxa"/>
            <w:vAlign w:val="center"/>
          </w:tcPr>
          <w:p>
            <w:pPr>
              <w:snapToGrid w:val="0"/>
              <w:rPr>
                <w:rFonts w:hint="eastAsia"/>
                <w:color w:val="0000FF"/>
              </w:rPr>
            </w:pPr>
            <w:r>
              <w:rPr>
                <w:rFonts w:hint="eastAsia"/>
                <w:color w:val="0000FF"/>
              </w:rPr>
              <w:t>评标委员会的组建</w:t>
            </w:r>
          </w:p>
        </w:tc>
        <w:tc>
          <w:tcPr>
            <w:tcW w:w="5953" w:type="dxa"/>
            <w:vAlign w:val="center"/>
          </w:tcPr>
          <w:p>
            <w:pPr>
              <w:snapToGrid w:val="0"/>
              <w:rPr>
                <w:rFonts w:hAnsi="宋体"/>
                <w:color w:val="0000FF"/>
                <w:szCs w:val="21"/>
              </w:rPr>
            </w:pPr>
            <w:r>
              <w:rPr>
                <w:rFonts w:hint="eastAsia"/>
                <w:color w:val="0000FF"/>
              </w:rPr>
              <w:t>评标委员会构成：</w:t>
            </w:r>
            <w:r>
              <w:rPr>
                <w:rFonts w:hint="eastAsia"/>
                <w:color w:val="0000FF"/>
                <w:u w:val="single"/>
              </w:rPr>
              <w:t xml:space="preserve"> </w:t>
            </w:r>
            <w:r>
              <w:rPr>
                <w:rFonts w:hint="eastAsia" w:hAnsi="宋体"/>
                <w:color w:val="0000FF"/>
                <w:szCs w:val="21"/>
                <w:u w:val="single"/>
              </w:rPr>
              <w:t xml:space="preserve">依法组建  </w:t>
            </w:r>
          </w:p>
          <w:p>
            <w:pPr>
              <w:snapToGrid w:val="0"/>
              <w:rPr>
                <w:color w:val="0000FF"/>
              </w:rPr>
            </w:pPr>
            <w:r>
              <w:rPr>
                <w:rFonts w:hint="eastAsia"/>
                <w:color w:val="0000FF"/>
              </w:rPr>
              <w:t>评标专家确定方式：</w:t>
            </w:r>
            <w:r>
              <w:rPr>
                <w:rFonts w:hint="eastAsia"/>
                <w:color w:val="0000FF"/>
                <w:u w:val="single"/>
              </w:rPr>
              <w:t xml:space="preserve">  </w:t>
            </w:r>
            <w:r>
              <w:rPr>
                <w:rFonts w:hint="eastAsia" w:hAnsi="宋体"/>
                <w:color w:val="0000FF"/>
                <w:szCs w:val="21"/>
                <w:u w:val="single"/>
              </w:rPr>
              <w:t>依法确定</w:t>
            </w:r>
            <w:r>
              <w:rPr>
                <w:rFonts w:hint="eastAsia"/>
                <w:color w:val="0000FF"/>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6.3.2</w:t>
            </w:r>
          </w:p>
        </w:tc>
        <w:tc>
          <w:tcPr>
            <w:tcW w:w="1784" w:type="dxa"/>
            <w:vAlign w:val="center"/>
          </w:tcPr>
          <w:p>
            <w:pPr>
              <w:snapToGrid w:val="0"/>
              <w:rPr>
                <w:rFonts w:hint="eastAsia"/>
                <w:color w:val="0000FF"/>
              </w:rPr>
            </w:pPr>
            <w:r>
              <w:rPr>
                <w:rFonts w:hint="eastAsia"/>
                <w:color w:val="0000FF"/>
              </w:rPr>
              <w:t>评标委员会推荐中标候选人的人数</w:t>
            </w:r>
          </w:p>
        </w:tc>
        <w:tc>
          <w:tcPr>
            <w:tcW w:w="5953" w:type="dxa"/>
            <w:vAlign w:val="center"/>
          </w:tcPr>
          <w:p>
            <w:pPr>
              <w:snapToGrid w:val="0"/>
              <w:rPr>
                <w:rFonts w:hint="eastAsia"/>
                <w:color w:val="0000FF"/>
              </w:rPr>
            </w:pPr>
            <w:r>
              <w:rPr>
                <w:rFonts w:hAnsi="宋体"/>
                <w:color w:val="0000FF"/>
                <w:szCs w:val="21"/>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10" w:type="dxa"/>
            <w:vAlign w:val="center"/>
          </w:tcPr>
          <w:p>
            <w:pPr>
              <w:snapToGrid w:val="0"/>
              <w:jc w:val="center"/>
              <w:rPr>
                <w:rFonts w:hint="eastAsia"/>
              </w:rPr>
            </w:pPr>
            <w:r>
              <w:rPr>
                <w:rFonts w:hint="eastAsia"/>
              </w:rPr>
              <w:t>7.1</w:t>
            </w:r>
          </w:p>
        </w:tc>
        <w:tc>
          <w:tcPr>
            <w:tcW w:w="1784" w:type="dxa"/>
            <w:vAlign w:val="center"/>
          </w:tcPr>
          <w:p>
            <w:pPr>
              <w:snapToGrid w:val="0"/>
              <w:rPr>
                <w:rFonts w:hint="eastAsia" w:ascii="楷体" w:hAnsi="楷体" w:eastAsia="楷体"/>
              </w:rPr>
            </w:pPr>
            <w:r>
              <w:rPr>
                <w:rFonts w:hint="eastAsia"/>
              </w:rPr>
              <w:t>中标候选人公示媒介及期限</w:t>
            </w:r>
          </w:p>
        </w:tc>
        <w:tc>
          <w:tcPr>
            <w:tcW w:w="5953" w:type="dxa"/>
            <w:vAlign w:val="center"/>
          </w:tcPr>
          <w:p>
            <w:pPr>
              <w:snapToGrid w:val="0"/>
              <w:rPr>
                <w:rFonts w:hint="eastAsia"/>
              </w:rPr>
            </w:pPr>
            <w:r>
              <w:rPr>
                <w:rFonts w:hint="eastAsia"/>
              </w:rPr>
              <w:t>公示媒介：同招标公告发布媒介</w:t>
            </w:r>
          </w:p>
          <w:p>
            <w:pPr>
              <w:snapToGrid w:val="0"/>
              <w:rPr>
                <w:rFonts w:hint="eastAsia"/>
              </w:rPr>
            </w:pPr>
            <w:r>
              <w:rPr>
                <w:rFonts w:hint="eastAsia"/>
              </w:rPr>
              <w:t>公示期限：</w:t>
            </w:r>
            <w:r>
              <w:rPr>
                <w:rFonts w:hint="eastAsia" w:hAnsi="宋体"/>
                <w:color w:val="000000"/>
                <w:szCs w:val="21"/>
              </w:rPr>
              <w:t>不少于3日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7.4</w:t>
            </w:r>
          </w:p>
        </w:tc>
        <w:tc>
          <w:tcPr>
            <w:tcW w:w="1784" w:type="dxa"/>
            <w:vAlign w:val="center"/>
          </w:tcPr>
          <w:p>
            <w:pPr>
              <w:snapToGrid w:val="0"/>
              <w:rPr>
                <w:rFonts w:hint="eastAsia"/>
                <w:color w:val="0000FF"/>
              </w:rPr>
            </w:pPr>
            <w:r>
              <w:rPr>
                <w:rFonts w:hint="eastAsia"/>
                <w:color w:val="0000FF"/>
              </w:rPr>
              <w:t>是否授权评标委员会确定中标人</w:t>
            </w:r>
          </w:p>
        </w:tc>
        <w:tc>
          <w:tcPr>
            <w:tcW w:w="5953" w:type="dxa"/>
            <w:vAlign w:val="center"/>
          </w:tcPr>
          <w:p>
            <w:pPr>
              <w:snapToGrid w:val="0"/>
              <w:rPr>
                <w:rFonts w:hint="eastAsia"/>
                <w:color w:val="0000FF"/>
              </w:rPr>
            </w:pPr>
            <w:r>
              <w:rPr>
                <w:rFonts w:hint="eastAsia" w:ascii="MS Mincho" w:hAnsi="MS Mincho" w:eastAsia="MS Mincho" w:cs="MS Mincho"/>
                <w:bCs/>
                <w:snapToGrid w:val="0"/>
                <w:color w:val="0000FF"/>
                <w:kern w:val="0"/>
                <w:szCs w:val="21"/>
              </w:rPr>
              <w:t>□</w:t>
            </w:r>
            <w:r>
              <w:rPr>
                <w:rFonts w:hint="eastAsia"/>
                <w:color w:val="0000FF"/>
              </w:rPr>
              <w:t xml:space="preserve">是  </w:t>
            </w:r>
            <w:r>
              <w:rPr>
                <w:rFonts w:hint="eastAsia"/>
                <w:color w:val="0000FF"/>
              </w:rPr>
              <w:sym w:font="Wingdings 2" w:char="0052"/>
            </w:r>
            <w:r>
              <w:rPr>
                <w:rFonts w:hint="eastAsia"/>
                <w:color w:val="0000FF"/>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10" w:type="dxa"/>
            <w:vAlign w:val="center"/>
          </w:tcPr>
          <w:p>
            <w:pPr>
              <w:snapToGrid w:val="0"/>
              <w:jc w:val="center"/>
              <w:rPr>
                <w:rFonts w:hint="eastAsia"/>
              </w:rPr>
            </w:pPr>
            <w:r>
              <w:rPr>
                <w:rFonts w:hint="eastAsia"/>
              </w:rPr>
              <w:t>7.5</w:t>
            </w:r>
          </w:p>
        </w:tc>
        <w:tc>
          <w:tcPr>
            <w:tcW w:w="1784" w:type="dxa"/>
            <w:vAlign w:val="center"/>
          </w:tcPr>
          <w:p>
            <w:pPr>
              <w:snapToGrid w:val="0"/>
              <w:rPr>
                <w:rFonts w:hint="eastAsia" w:ascii="楷体" w:hAnsi="楷体" w:eastAsia="楷体"/>
              </w:rPr>
            </w:pPr>
            <w:r>
              <w:rPr>
                <w:rFonts w:hint="eastAsia"/>
              </w:rPr>
              <w:t>中标通知书发出的形式</w:t>
            </w:r>
          </w:p>
        </w:tc>
        <w:tc>
          <w:tcPr>
            <w:tcW w:w="5953" w:type="dxa"/>
            <w:vAlign w:val="center"/>
          </w:tcPr>
          <w:p>
            <w:pPr>
              <w:snapToGrid w:val="0"/>
              <w:rPr>
                <w:rFonts w:hint="eastAsia"/>
              </w:rPr>
            </w:pPr>
            <w:r>
              <w:rPr>
                <w:rFonts w:hint="eastAsia" w:ascii="MS Mincho" w:hAnsi="MS Mincho" w:eastAsia="MS Mincho" w:cs="MS Mincho"/>
                <w:bCs/>
                <w:snapToGrid w:val="0"/>
                <w:kern w:val="0"/>
                <w:szCs w:val="21"/>
              </w:rPr>
              <w:t>□</w:t>
            </w:r>
            <w:r>
              <w:rPr>
                <w:rFonts w:hint="eastAsia"/>
              </w:rPr>
              <w:t xml:space="preserve">纸质  </w:t>
            </w:r>
            <w:r>
              <w:rPr>
                <w:rFonts w:hint="eastAsia"/>
                <w:b/>
                <w:bCs/>
              </w:rPr>
              <w:sym w:font="Wingdings 2" w:char="0052"/>
            </w:r>
            <w:r>
              <w:rPr>
                <w:rFonts w:hint="eastAsia"/>
                <w:b/>
                <w:bCs/>
              </w:rPr>
              <w:t>数据电文</w:t>
            </w:r>
          </w:p>
          <w:p>
            <w:pPr>
              <w:snapToGrid w:val="0"/>
              <w:rPr>
                <w:rFonts w:hint="eastAsia"/>
              </w:rPr>
            </w:pPr>
            <w:r>
              <w:rPr>
                <w:rFonts w:hint="eastAsia" w:ascii="宋体" w:hAnsi="宋体" w:cs="宋体"/>
                <w:b/>
                <w:snapToGrid w:val="0"/>
                <w:szCs w:val="21"/>
              </w:rPr>
              <w:t>特别提醒：招标人确定中标人后，通过电子交易系统向中标人发出中标通知书，中标通知书发出即视为送达。 投标人应主动登录电子交易系统查询，招标人和招标代理机构不承担投标人未及时关注相关信息引发的相关责任。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7.6</w:t>
            </w:r>
          </w:p>
        </w:tc>
        <w:tc>
          <w:tcPr>
            <w:tcW w:w="1784" w:type="dxa"/>
            <w:vAlign w:val="center"/>
          </w:tcPr>
          <w:p>
            <w:pPr>
              <w:snapToGrid w:val="0"/>
              <w:rPr>
                <w:rFonts w:hint="eastAsia" w:ascii="楷体" w:hAnsi="楷体" w:eastAsia="楷体"/>
              </w:rPr>
            </w:pPr>
            <w:r>
              <w:rPr>
                <w:rFonts w:hint="eastAsia"/>
              </w:rPr>
              <w:t>中标结果公示媒介</w:t>
            </w:r>
          </w:p>
        </w:tc>
        <w:tc>
          <w:tcPr>
            <w:tcW w:w="5953" w:type="dxa"/>
            <w:vAlign w:val="center"/>
          </w:tcPr>
          <w:p>
            <w:pPr>
              <w:snapToGrid w:val="0"/>
              <w:rPr>
                <w:rFonts w:hint="eastAsia" w:ascii="楷体" w:hAnsi="楷体" w:eastAsia="楷体"/>
              </w:rPr>
            </w:pPr>
            <w:r>
              <w:rPr>
                <w:rFonts w:hint="eastAsia"/>
              </w:rPr>
              <w:t>公示媒介：同招标公告发布媒介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7.7.1</w:t>
            </w:r>
          </w:p>
        </w:tc>
        <w:tc>
          <w:tcPr>
            <w:tcW w:w="1784" w:type="dxa"/>
            <w:vAlign w:val="center"/>
          </w:tcPr>
          <w:p>
            <w:pPr>
              <w:snapToGrid w:val="0"/>
              <w:jc w:val="center"/>
              <w:rPr>
                <w:szCs w:val="21"/>
              </w:rPr>
            </w:pPr>
            <w:r>
              <w:rPr>
                <w:szCs w:val="21"/>
              </w:rPr>
              <w:t>履约保证金</w:t>
            </w:r>
          </w:p>
        </w:tc>
        <w:tc>
          <w:tcPr>
            <w:tcW w:w="5953" w:type="dxa"/>
            <w:vAlign w:val="center"/>
          </w:tcPr>
          <w:tbl>
            <w:tblPr>
              <w:tblStyle w:val="54"/>
              <w:tblW w:w="5000" w:type="pct"/>
              <w:tblInd w:w="0" w:type="dxa"/>
              <w:tblLayout w:type="autofit"/>
              <w:tblCellMar>
                <w:top w:w="0" w:type="dxa"/>
                <w:left w:w="108" w:type="dxa"/>
                <w:bottom w:w="0" w:type="dxa"/>
                <w:right w:w="108" w:type="dxa"/>
              </w:tblCellMar>
            </w:tblPr>
            <w:tblGrid>
              <w:gridCol w:w="1338"/>
              <w:gridCol w:w="4399"/>
            </w:tblGrid>
            <w:tr>
              <w:tblPrEx>
                <w:tblCellMar>
                  <w:top w:w="0" w:type="dxa"/>
                  <w:left w:w="108" w:type="dxa"/>
                  <w:bottom w:w="0" w:type="dxa"/>
                  <w:right w:w="108" w:type="dxa"/>
                </w:tblCellMar>
              </w:tblPrEx>
              <w:tc>
                <w:tcPr>
                  <w:tcW w:w="1166" w:type="pct"/>
                  <w:vAlign w:val="center"/>
                </w:tcPr>
                <w:p>
                  <w:pPr>
                    <w:snapToGrid w:val="0"/>
                    <w:ind w:left="-73" w:leftChars="-35"/>
                    <w:rPr>
                      <w:rFonts w:hint="eastAsia" w:ascii="楷体" w:hAnsi="楷体" w:eastAsia="楷体"/>
                      <w:szCs w:val="21"/>
                    </w:rPr>
                  </w:pPr>
                  <w:r>
                    <w:rPr>
                      <w:rFonts w:hint="eastAsia"/>
                      <w:szCs w:val="21"/>
                    </w:rPr>
                    <w:t>（1）形式：</w:t>
                  </w:r>
                </w:p>
              </w:tc>
              <w:tc>
                <w:tcPr>
                  <w:tcW w:w="3834" w:type="pct"/>
                </w:tcPr>
                <w:p>
                  <w:pPr>
                    <w:snapToGrid w:val="0"/>
                    <w:rPr>
                      <w:rFonts w:cs="楷体"/>
                      <w:b/>
                      <w:snapToGrid w:val="0"/>
                      <w:kern w:val="0"/>
                      <w:szCs w:val="21"/>
                    </w:rPr>
                  </w:pPr>
                  <w:r>
                    <w:rPr>
                      <w:rFonts w:cs="楷体"/>
                      <w:b/>
                      <w:snapToGrid w:val="0"/>
                      <w:kern w:val="0"/>
                      <w:szCs w:val="21"/>
                    </w:rPr>
                    <w:fldChar w:fldCharType="begin"/>
                  </w:r>
                  <w:r>
                    <w:rPr>
                      <w:rFonts w:cs="楷体"/>
                      <w:b/>
                      <w:snapToGrid w:val="0"/>
                      <w:kern w:val="0"/>
                      <w:szCs w:val="21"/>
                    </w:rPr>
                    <w:instrText xml:space="preserve"> </w:instrText>
                  </w:r>
                  <w:r>
                    <w:rPr>
                      <w:rFonts w:hint="eastAsia" w:cs="楷体"/>
                      <w:b/>
                      <w:snapToGrid w:val="0"/>
                      <w:kern w:val="0"/>
                      <w:szCs w:val="21"/>
                    </w:rPr>
                    <w:instrText xml:space="preserve">eq \o\ac(□,</w:instrText>
                  </w:r>
                  <w:r>
                    <w:rPr>
                      <w:rFonts w:hint="eastAsia" w:ascii="宋体" w:cs="楷体"/>
                      <w:b/>
                      <w:snapToGrid w:val="0"/>
                      <w:kern w:val="0"/>
                      <w:position w:val="1"/>
                      <w:sz w:val="14"/>
                      <w:szCs w:val="21"/>
                    </w:rPr>
                    <w:instrText xml:space="preserve">√</w:instrText>
                  </w:r>
                  <w:r>
                    <w:rPr>
                      <w:rFonts w:hint="eastAsia" w:cs="楷体"/>
                      <w:b/>
                      <w:snapToGrid w:val="0"/>
                      <w:kern w:val="0"/>
                      <w:szCs w:val="21"/>
                    </w:rPr>
                    <w:instrText xml:space="preserve">)</w:instrText>
                  </w:r>
                  <w:r>
                    <w:rPr>
                      <w:rFonts w:cs="楷体"/>
                      <w:b/>
                      <w:snapToGrid w:val="0"/>
                      <w:kern w:val="0"/>
                      <w:szCs w:val="21"/>
                    </w:rPr>
                    <w:fldChar w:fldCharType="end"/>
                  </w:r>
                  <w:r>
                    <w:rPr>
                      <w:rFonts w:hint="eastAsia" w:cs="楷体"/>
                      <w:b/>
                      <w:snapToGrid w:val="0"/>
                      <w:kern w:val="0"/>
                      <w:szCs w:val="21"/>
                    </w:rPr>
                    <w:t xml:space="preserve">银行转账  </w:t>
                  </w:r>
                  <w:r>
                    <w:rPr>
                      <w:rFonts w:cs="楷体"/>
                      <w:b/>
                      <w:snapToGrid w:val="0"/>
                      <w:kern w:val="0"/>
                      <w:szCs w:val="21"/>
                    </w:rPr>
                    <w:fldChar w:fldCharType="begin"/>
                  </w:r>
                  <w:r>
                    <w:rPr>
                      <w:rFonts w:cs="楷体"/>
                      <w:b/>
                      <w:snapToGrid w:val="0"/>
                      <w:kern w:val="0"/>
                      <w:szCs w:val="21"/>
                    </w:rPr>
                    <w:instrText xml:space="preserve"> </w:instrText>
                  </w:r>
                  <w:r>
                    <w:rPr>
                      <w:rFonts w:hint="eastAsia" w:cs="楷体"/>
                      <w:b/>
                      <w:snapToGrid w:val="0"/>
                      <w:kern w:val="0"/>
                      <w:szCs w:val="21"/>
                    </w:rPr>
                    <w:instrText xml:space="preserve">eq \o\ac(□,</w:instrText>
                  </w:r>
                  <w:r>
                    <w:rPr>
                      <w:rFonts w:hint="eastAsia" w:ascii="宋体" w:cs="楷体"/>
                      <w:b/>
                      <w:snapToGrid w:val="0"/>
                      <w:kern w:val="0"/>
                      <w:position w:val="1"/>
                      <w:sz w:val="14"/>
                      <w:szCs w:val="21"/>
                    </w:rPr>
                    <w:instrText xml:space="preserve">√</w:instrText>
                  </w:r>
                  <w:r>
                    <w:rPr>
                      <w:rFonts w:hint="eastAsia" w:cs="楷体"/>
                      <w:b/>
                      <w:snapToGrid w:val="0"/>
                      <w:kern w:val="0"/>
                      <w:szCs w:val="21"/>
                    </w:rPr>
                    <w:instrText xml:space="preserve">)</w:instrText>
                  </w:r>
                  <w:r>
                    <w:rPr>
                      <w:rFonts w:cs="楷体"/>
                      <w:b/>
                      <w:snapToGrid w:val="0"/>
                      <w:kern w:val="0"/>
                      <w:szCs w:val="21"/>
                    </w:rPr>
                    <w:fldChar w:fldCharType="end"/>
                  </w:r>
                  <w:r>
                    <w:rPr>
                      <w:rFonts w:hint="eastAsia" w:cs="楷体"/>
                      <w:b/>
                      <w:snapToGrid w:val="0"/>
                      <w:kern w:val="0"/>
                      <w:szCs w:val="21"/>
                    </w:rPr>
                    <w:t xml:space="preserve">银行电汇  </w:t>
                  </w:r>
                </w:p>
                <w:p>
                  <w:pPr>
                    <w:snapToGrid w:val="0"/>
                    <w:rPr>
                      <w:rFonts w:hint="eastAsia" w:ascii="楷体" w:hAnsi="楷体" w:eastAsia="楷体" w:cs="楷体"/>
                      <w:bCs/>
                      <w:snapToGrid w:val="0"/>
                      <w:kern w:val="0"/>
                      <w:szCs w:val="21"/>
                    </w:rPr>
                  </w:pPr>
                  <w:r>
                    <w:rPr>
                      <w:rFonts w:cs="楷体"/>
                      <w:b/>
                      <w:snapToGrid w:val="0"/>
                      <w:kern w:val="0"/>
                      <w:szCs w:val="21"/>
                    </w:rPr>
                    <w:fldChar w:fldCharType="begin"/>
                  </w:r>
                  <w:r>
                    <w:rPr>
                      <w:rFonts w:cs="楷体"/>
                      <w:b/>
                      <w:snapToGrid w:val="0"/>
                      <w:kern w:val="0"/>
                      <w:szCs w:val="21"/>
                    </w:rPr>
                    <w:instrText xml:space="preserve"> </w:instrText>
                  </w:r>
                  <w:r>
                    <w:rPr>
                      <w:rFonts w:hint="eastAsia" w:cs="楷体"/>
                      <w:b/>
                      <w:snapToGrid w:val="0"/>
                      <w:kern w:val="0"/>
                      <w:szCs w:val="21"/>
                    </w:rPr>
                    <w:instrText xml:space="preserve">eq \o\ac(□,</w:instrText>
                  </w:r>
                  <w:r>
                    <w:rPr>
                      <w:rFonts w:hint="eastAsia" w:ascii="宋体" w:cs="楷体"/>
                      <w:b/>
                      <w:snapToGrid w:val="0"/>
                      <w:kern w:val="0"/>
                      <w:position w:val="1"/>
                      <w:sz w:val="14"/>
                      <w:szCs w:val="21"/>
                    </w:rPr>
                    <w:instrText xml:space="preserve">√</w:instrText>
                  </w:r>
                  <w:r>
                    <w:rPr>
                      <w:rFonts w:hint="eastAsia" w:cs="楷体"/>
                      <w:b/>
                      <w:snapToGrid w:val="0"/>
                      <w:kern w:val="0"/>
                      <w:szCs w:val="21"/>
                    </w:rPr>
                    <w:instrText xml:space="preserve">)</w:instrText>
                  </w:r>
                  <w:r>
                    <w:rPr>
                      <w:rFonts w:cs="楷体"/>
                      <w:b/>
                      <w:snapToGrid w:val="0"/>
                      <w:kern w:val="0"/>
                      <w:szCs w:val="21"/>
                    </w:rPr>
                    <w:fldChar w:fldCharType="end"/>
                  </w:r>
                  <w:r>
                    <w:rPr>
                      <w:rFonts w:hint="eastAsia" w:cs="楷体"/>
                      <w:b/>
                      <w:snapToGrid w:val="0"/>
                      <w:kern w:val="0"/>
                      <w:szCs w:val="21"/>
                    </w:rPr>
                    <w:t xml:space="preserve">银行保函  </w:t>
                  </w:r>
                  <w:r>
                    <w:rPr>
                      <w:rFonts w:cs="楷体"/>
                      <w:b/>
                      <w:snapToGrid w:val="0"/>
                      <w:kern w:val="0"/>
                      <w:szCs w:val="21"/>
                    </w:rPr>
                    <w:fldChar w:fldCharType="begin"/>
                  </w:r>
                  <w:r>
                    <w:rPr>
                      <w:rFonts w:cs="楷体"/>
                      <w:b/>
                      <w:snapToGrid w:val="0"/>
                      <w:kern w:val="0"/>
                      <w:szCs w:val="21"/>
                    </w:rPr>
                    <w:instrText xml:space="preserve"> </w:instrText>
                  </w:r>
                  <w:r>
                    <w:rPr>
                      <w:rFonts w:hint="eastAsia" w:cs="楷体"/>
                      <w:b/>
                      <w:snapToGrid w:val="0"/>
                      <w:kern w:val="0"/>
                      <w:szCs w:val="21"/>
                    </w:rPr>
                    <w:instrText xml:space="preserve">eq \o\ac(□,</w:instrText>
                  </w:r>
                  <w:r>
                    <w:rPr>
                      <w:rFonts w:hint="eastAsia" w:ascii="宋体" w:cs="楷体"/>
                      <w:b/>
                      <w:snapToGrid w:val="0"/>
                      <w:kern w:val="0"/>
                      <w:position w:val="1"/>
                      <w:sz w:val="14"/>
                      <w:szCs w:val="21"/>
                    </w:rPr>
                    <w:instrText xml:space="preserve">√</w:instrText>
                  </w:r>
                  <w:r>
                    <w:rPr>
                      <w:rFonts w:hint="eastAsia" w:cs="楷体"/>
                      <w:b/>
                      <w:snapToGrid w:val="0"/>
                      <w:kern w:val="0"/>
                      <w:szCs w:val="21"/>
                    </w:rPr>
                    <w:instrText xml:space="preserve">)</w:instrText>
                  </w:r>
                  <w:r>
                    <w:rPr>
                      <w:rFonts w:cs="楷体"/>
                      <w:b/>
                      <w:snapToGrid w:val="0"/>
                      <w:kern w:val="0"/>
                      <w:szCs w:val="21"/>
                    </w:rPr>
                    <w:fldChar w:fldCharType="end"/>
                  </w:r>
                  <w:r>
                    <w:rPr>
                      <w:rFonts w:hint="eastAsia" w:cs="楷体"/>
                      <w:b/>
                      <w:snapToGrid w:val="0"/>
                      <w:kern w:val="0"/>
                      <w:szCs w:val="21"/>
                    </w:rPr>
                    <w:t xml:space="preserve">担保机构担保   </w:t>
                  </w:r>
                  <w:r>
                    <w:rPr>
                      <w:rFonts w:cs="楷体"/>
                      <w:b/>
                      <w:snapToGrid w:val="0"/>
                      <w:kern w:val="0"/>
                      <w:szCs w:val="21"/>
                    </w:rPr>
                    <w:fldChar w:fldCharType="begin"/>
                  </w:r>
                  <w:r>
                    <w:rPr>
                      <w:rFonts w:cs="楷体"/>
                      <w:b/>
                      <w:snapToGrid w:val="0"/>
                      <w:kern w:val="0"/>
                      <w:szCs w:val="21"/>
                    </w:rPr>
                    <w:instrText xml:space="preserve"> </w:instrText>
                  </w:r>
                  <w:r>
                    <w:rPr>
                      <w:rFonts w:hint="eastAsia" w:cs="楷体"/>
                      <w:b/>
                      <w:snapToGrid w:val="0"/>
                      <w:kern w:val="0"/>
                      <w:szCs w:val="21"/>
                    </w:rPr>
                    <w:instrText xml:space="preserve">eq \o\ac(□,</w:instrText>
                  </w:r>
                  <w:r>
                    <w:rPr>
                      <w:rFonts w:hint="eastAsia" w:ascii="宋体" w:cs="楷体"/>
                      <w:b/>
                      <w:snapToGrid w:val="0"/>
                      <w:kern w:val="0"/>
                      <w:position w:val="1"/>
                      <w:sz w:val="14"/>
                      <w:szCs w:val="21"/>
                    </w:rPr>
                    <w:instrText xml:space="preserve">√</w:instrText>
                  </w:r>
                  <w:r>
                    <w:rPr>
                      <w:rFonts w:hint="eastAsia" w:cs="楷体"/>
                      <w:b/>
                      <w:snapToGrid w:val="0"/>
                      <w:kern w:val="0"/>
                      <w:szCs w:val="21"/>
                    </w:rPr>
                    <w:instrText xml:space="preserve">)</w:instrText>
                  </w:r>
                  <w:r>
                    <w:rPr>
                      <w:rFonts w:cs="楷体"/>
                      <w:b/>
                      <w:snapToGrid w:val="0"/>
                      <w:kern w:val="0"/>
                      <w:szCs w:val="21"/>
                    </w:rPr>
                    <w:fldChar w:fldCharType="end"/>
                  </w:r>
                  <w:r>
                    <w:rPr>
                      <w:rFonts w:hint="eastAsia" w:cs="楷体"/>
                      <w:b/>
                      <w:snapToGrid w:val="0"/>
                      <w:kern w:val="0"/>
                      <w:szCs w:val="21"/>
                    </w:rPr>
                    <w:t>保证保险</w:t>
                  </w:r>
                </w:p>
              </w:tc>
            </w:tr>
            <w:tr>
              <w:tblPrEx>
                <w:tblCellMar>
                  <w:top w:w="0" w:type="dxa"/>
                  <w:left w:w="108" w:type="dxa"/>
                  <w:bottom w:w="0" w:type="dxa"/>
                  <w:right w:w="108" w:type="dxa"/>
                </w:tblCellMar>
              </w:tblPrEx>
              <w:tc>
                <w:tcPr>
                  <w:tcW w:w="5000" w:type="pct"/>
                  <w:gridSpan w:val="2"/>
                </w:tcPr>
                <w:p>
                  <w:pPr>
                    <w:snapToGrid w:val="0"/>
                    <w:ind w:left="-73" w:leftChars="-35"/>
                    <w:rPr>
                      <w:rFonts w:hint="eastAsia"/>
                    </w:rPr>
                  </w:pPr>
                  <w:r>
                    <w:rPr>
                      <w:rFonts w:hint="eastAsia"/>
                      <w:szCs w:val="21"/>
                    </w:rPr>
                    <w:t>（2）</w:t>
                  </w:r>
                  <w:r>
                    <w:rPr>
                      <w:rFonts w:hint="eastAsia"/>
                    </w:rPr>
                    <w:t>金额：</w:t>
                  </w:r>
                  <w:r>
                    <w:rPr>
                      <w:rFonts w:hint="eastAsia" w:cs="楷体"/>
                      <w:bCs/>
                      <w:snapToGrid w:val="0"/>
                      <w:kern w:val="0"/>
                      <w:szCs w:val="21"/>
                    </w:rPr>
                    <w:t>中标金</w:t>
                  </w:r>
                  <w:r>
                    <w:rPr>
                      <w:rFonts w:hint="eastAsia"/>
                    </w:rPr>
                    <w:t xml:space="preserve">额的 </w:t>
                  </w:r>
                  <w:r>
                    <w:rPr>
                      <w:rFonts w:hint="eastAsia"/>
                      <w:b/>
                      <w:u w:val="single"/>
                    </w:rPr>
                    <w:t xml:space="preserve"> 2 </w:t>
                  </w:r>
                  <w:r>
                    <w:rPr>
                      <w:rFonts w:hint="eastAsia"/>
                      <w:b/>
                    </w:rPr>
                    <w:t>％</w:t>
                  </w:r>
                </w:p>
                <w:p>
                  <w:pPr>
                    <w:snapToGrid w:val="0"/>
                    <w:ind w:left="-73" w:leftChars="-35"/>
                    <w:rPr>
                      <w:rFonts w:hint="eastAsia"/>
                      <w:b/>
                      <w:bCs/>
                      <w:snapToGrid w:val="0"/>
                      <w:kern w:val="0"/>
                      <w:szCs w:val="21"/>
                    </w:rPr>
                  </w:pPr>
                  <w:r>
                    <w:rPr>
                      <w:rFonts w:hint="eastAsia"/>
                      <w:b/>
                      <w:bCs/>
                      <w:snapToGrid w:val="0"/>
                      <w:kern w:val="0"/>
                      <w:szCs w:val="21"/>
                    </w:rPr>
                    <w:t>（3）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招标文件要求的银行保函均予以认可。</w:t>
                  </w:r>
                </w:p>
                <w:p>
                  <w:pPr>
                    <w:snapToGrid w:val="0"/>
                    <w:rPr>
                      <w:rFonts w:hint="eastAsia"/>
                      <w:b/>
                      <w:bCs/>
                      <w:snapToGrid w:val="0"/>
                      <w:kern w:val="0"/>
                      <w:szCs w:val="21"/>
                    </w:rPr>
                  </w:pPr>
                  <w:r>
                    <w:rPr>
                      <w:rFonts w:hint="eastAsia"/>
                      <w:b/>
                      <w:bCs/>
                      <w:snapToGrid w:val="0"/>
                      <w:kern w:val="0"/>
                      <w:szCs w:val="21"/>
                    </w:rPr>
                    <w:t>（4）如采用担保机构出具的保函（担保机构担保），应为经安徽省地方金融监督管理局审查批准，依法取得融资担保业务经营许可证的融资担保机构出具的无条件保函。</w:t>
                  </w:r>
                </w:p>
                <w:p>
                  <w:pPr>
                    <w:snapToGrid w:val="0"/>
                    <w:rPr>
                      <w:rFonts w:hint="eastAsia"/>
                      <w:b/>
                      <w:bCs/>
                      <w:snapToGrid w:val="0"/>
                      <w:kern w:val="0"/>
                      <w:szCs w:val="21"/>
                    </w:rPr>
                  </w:pPr>
                  <w:r>
                    <w:rPr>
                      <w:rFonts w:hint="eastAsia" w:cs="楷体"/>
                      <w:b/>
                      <w:bCs/>
                      <w:snapToGrid w:val="0"/>
                      <w:kern w:val="0"/>
                      <w:szCs w:val="21"/>
                    </w:rPr>
                    <w:t>（5）以上各类机构出具的以担保函、保证保险承担责任的方式均须满足无条件见索即付条件。</w:t>
                  </w:r>
                </w:p>
                <w:p>
                  <w:pPr>
                    <w:pStyle w:val="2"/>
                    <w:spacing w:after="0"/>
                    <w:ind w:left="0" w:leftChars="0" w:firstLine="0" w:firstLineChars="0"/>
                    <w:rPr>
                      <w:rFonts w:hint="eastAsia" w:ascii="宋体" w:hAnsi="宋体" w:cs="宋体"/>
                      <w:b/>
                      <w:bCs/>
                      <w:lang w:val="en-US" w:eastAsia="zh-CN"/>
                    </w:rPr>
                  </w:pPr>
                  <w:r>
                    <w:rPr>
                      <w:rFonts w:hint="eastAsia" w:ascii="宋体" w:hAnsi="宋体" w:cs="宋体"/>
                      <w:b/>
                      <w:bCs/>
                      <w:lang w:val="en-US" w:eastAsia="zh-CN"/>
                    </w:rPr>
                    <w:t xml:space="preserve">（6）中标通知书发出之日起 30 日之内，合同签订前，中标 </w:t>
                  </w:r>
                </w:p>
                <w:p>
                  <w:pPr>
                    <w:pStyle w:val="2"/>
                    <w:spacing w:after="0"/>
                    <w:ind w:left="0" w:leftChars="0" w:firstLine="0" w:firstLineChars="0"/>
                    <w:rPr>
                      <w:rFonts w:hint="eastAsia" w:ascii="宋体" w:hAnsi="宋体" w:cs="宋体"/>
                      <w:b/>
                      <w:bCs/>
                      <w:lang w:val="en-US" w:eastAsia="zh-CN"/>
                    </w:rPr>
                  </w:pPr>
                  <w:r>
                    <w:rPr>
                      <w:rFonts w:hint="eastAsia" w:ascii="宋体" w:hAnsi="宋体" w:cs="宋体"/>
                      <w:b/>
                      <w:bCs/>
                      <w:lang w:val="en-US" w:eastAsia="zh-CN"/>
                    </w:rPr>
                    <w:t xml:space="preserve">人向招标人提交履约保证金，中标人逾期未提交履约保证金 </w:t>
                  </w:r>
                </w:p>
                <w:p>
                  <w:pPr>
                    <w:pStyle w:val="2"/>
                    <w:spacing w:after="0"/>
                    <w:ind w:left="0" w:leftChars="0" w:firstLine="0" w:firstLineChars="0"/>
                    <w:rPr>
                      <w:rFonts w:hint="eastAsia" w:ascii="宋体" w:hAnsi="宋体" w:cs="宋体"/>
                      <w:b/>
                      <w:bCs/>
                      <w:lang w:val="en-US" w:eastAsia="zh-CN"/>
                    </w:rPr>
                  </w:pPr>
                  <w:r>
                    <w:rPr>
                      <w:rFonts w:hint="eastAsia" w:ascii="宋体" w:hAnsi="宋体" w:cs="宋体"/>
                      <w:b/>
                      <w:bCs/>
                      <w:lang w:val="en-US" w:eastAsia="zh-CN"/>
                    </w:rPr>
                    <w:t>的，招标人有权取消其中标资格并不予退还其投标保证金。</w:t>
                  </w:r>
                </w:p>
                <w:p>
                  <w:pPr>
                    <w:tabs>
                      <w:tab w:val="left" w:pos="1522"/>
                    </w:tabs>
                    <w:snapToGrid w:val="0"/>
                    <w:rPr>
                      <w:rFonts w:hint="eastAsia"/>
                      <w:b/>
                      <w:bCs/>
                      <w:snapToGrid w:val="0"/>
                      <w:kern w:val="0"/>
                      <w:szCs w:val="21"/>
                    </w:rPr>
                  </w:pPr>
                  <w:r>
                    <w:rPr>
                      <w:rFonts w:hint="eastAsia" w:ascii="宋体" w:hAnsi="宋体" w:cs="宋体"/>
                      <w:b/>
                      <w:bCs/>
                      <w:snapToGrid w:val="0"/>
                      <w:color w:val="000000"/>
                      <w:szCs w:val="21"/>
                    </w:rPr>
                    <w:t>（7）退还：详见合同退还条款。</w:t>
                  </w:r>
                  <w:r>
                    <w:rPr>
                      <w:b/>
                      <w:bCs/>
                      <w:snapToGrid w:val="0"/>
                      <w:kern w:val="0"/>
                      <w:szCs w:val="21"/>
                    </w:rPr>
                    <w:tab/>
                  </w:r>
                </w:p>
              </w:tc>
            </w:tr>
          </w:tbl>
          <w:p>
            <w:pPr>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7" w:type="dxa"/>
            <w:gridSpan w:val="3"/>
            <w:vAlign w:val="center"/>
          </w:tcPr>
          <w:p>
            <w:pPr>
              <w:snapToGrid w:val="0"/>
              <w:jc w:val="left"/>
              <w:rPr>
                <w:rFonts w:hint="eastAsia" w:ascii="黑体" w:eastAsia="黑体"/>
                <w:sz w:val="24"/>
              </w:rPr>
            </w:pPr>
            <w:r>
              <w:rPr>
                <w:rFonts w:hint="eastAsia"/>
              </w:rPr>
              <w:t>10. 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7" w:type="dxa"/>
            <w:gridSpan w:val="3"/>
            <w:vAlign w:val="center"/>
          </w:tcPr>
          <w:p>
            <w:pPr>
              <w:snapToGrid w:val="0"/>
              <w:rPr>
                <w:rFonts w:hint="eastAsia"/>
              </w:rPr>
            </w:pPr>
            <w:r>
              <w:rPr>
                <w:rFonts w:hint="eastAsia"/>
              </w:rPr>
              <w:t>10.1</w:t>
            </w:r>
            <w:r>
              <w:rPr>
                <w:rFonts w:hint="eastAsia"/>
                <w:bCs/>
                <w:snapToGrid w:val="0"/>
                <w:kern w:val="0"/>
                <w:szCs w:val="21"/>
              </w:rPr>
              <w:t xml:space="preserve"> 招标文件获取与通知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10" w:type="dxa"/>
            <w:vAlign w:val="center"/>
          </w:tcPr>
          <w:p>
            <w:pPr>
              <w:snapToGrid w:val="0"/>
              <w:jc w:val="center"/>
              <w:rPr>
                <w:rFonts w:hint="eastAsia" w:ascii="楷体" w:hAnsi="楷体" w:eastAsia="楷体"/>
                <w:bCs/>
                <w:snapToGrid w:val="0"/>
                <w:kern w:val="0"/>
                <w:szCs w:val="21"/>
              </w:rPr>
            </w:pPr>
            <w:r>
              <w:rPr>
                <w:rFonts w:hint="eastAsia"/>
              </w:rPr>
              <w:t>10.1.1</w:t>
            </w:r>
          </w:p>
        </w:tc>
        <w:tc>
          <w:tcPr>
            <w:tcW w:w="1784" w:type="dxa"/>
            <w:vAlign w:val="center"/>
          </w:tcPr>
          <w:p>
            <w:pPr>
              <w:snapToGrid w:val="0"/>
              <w:rPr>
                <w:rFonts w:hint="eastAsia" w:ascii="楷体" w:hAnsi="楷体" w:eastAsia="楷体"/>
                <w:bCs/>
                <w:snapToGrid w:val="0"/>
                <w:kern w:val="0"/>
                <w:szCs w:val="21"/>
              </w:rPr>
            </w:pPr>
            <w:r>
              <w:rPr>
                <w:bCs/>
                <w:snapToGrid w:val="0"/>
                <w:kern w:val="0"/>
                <w:szCs w:val="21"/>
              </w:rPr>
              <w:t>图纸获取说明</w:t>
            </w:r>
          </w:p>
        </w:tc>
        <w:tc>
          <w:tcPr>
            <w:tcW w:w="5953" w:type="dxa"/>
            <w:vAlign w:val="center"/>
          </w:tcPr>
          <w:p>
            <w:pPr>
              <w:widowControl/>
              <w:snapToGrid w:val="0"/>
              <w:jc w:val="left"/>
              <w:rPr>
                <w:rFonts w:hint="eastAsia"/>
                <w:bCs/>
                <w:snapToGrid w:val="0"/>
                <w:kern w:val="0"/>
                <w:szCs w:val="21"/>
              </w:rPr>
            </w:pPr>
            <w:r>
              <w:rPr>
                <w:rFonts w:hint="eastAsia" w:hAnsi="宋体"/>
                <w:bCs/>
                <w:snapToGrid w:val="0"/>
                <w:color w:val="000000"/>
                <w:szCs w:val="21"/>
              </w:rPr>
              <w:t>电子交易系统下载。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10.1.2</w:t>
            </w:r>
          </w:p>
        </w:tc>
        <w:tc>
          <w:tcPr>
            <w:tcW w:w="1784" w:type="dxa"/>
            <w:vAlign w:val="center"/>
          </w:tcPr>
          <w:p>
            <w:pPr>
              <w:snapToGrid w:val="0"/>
              <w:rPr>
                <w:rFonts w:hint="eastAsia" w:ascii="楷体" w:hAnsi="楷体" w:eastAsia="楷体"/>
                <w:bCs/>
                <w:snapToGrid w:val="0"/>
                <w:kern w:val="0"/>
                <w:szCs w:val="21"/>
              </w:rPr>
            </w:pPr>
            <w:r>
              <w:rPr>
                <w:rFonts w:hint="eastAsia"/>
                <w:bCs/>
                <w:snapToGrid w:val="0"/>
                <w:kern w:val="0"/>
                <w:szCs w:val="21"/>
              </w:rPr>
              <w:t>获取与查看通知</w:t>
            </w:r>
          </w:p>
        </w:tc>
        <w:tc>
          <w:tcPr>
            <w:tcW w:w="5953" w:type="dxa"/>
            <w:vAlign w:val="center"/>
          </w:tcPr>
          <w:p>
            <w:pPr>
              <w:snapToGrid w:val="0"/>
              <w:rPr>
                <w:rFonts w:hint="eastAsia"/>
                <w:bCs/>
                <w:snapToGrid w:val="0"/>
                <w:kern w:val="0"/>
                <w:szCs w:val="21"/>
              </w:rPr>
            </w:pPr>
            <w:r>
              <w:rPr>
                <w:rFonts w:hint="eastAsia"/>
                <w:bCs/>
                <w:snapToGrid w:val="0"/>
                <w:kern w:val="0"/>
                <w:szCs w:val="21"/>
              </w:rPr>
              <w:t>本项目的招标文件、工程量清单、最高投标限价（招标控制价）、澄清及修改等相关资料均通过电子服务系统发布，投标人应自行下载。投标人应当及时登录电子服务系统查看。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10.1.3</w:t>
            </w:r>
          </w:p>
        </w:tc>
        <w:tc>
          <w:tcPr>
            <w:tcW w:w="1784" w:type="dxa"/>
            <w:vAlign w:val="center"/>
          </w:tcPr>
          <w:p>
            <w:pPr>
              <w:snapToGrid w:val="0"/>
              <w:rPr>
                <w:rFonts w:hint="eastAsia" w:ascii="楷体" w:hAnsi="楷体" w:eastAsia="楷体"/>
                <w:bCs/>
                <w:snapToGrid w:val="0"/>
                <w:kern w:val="0"/>
                <w:szCs w:val="21"/>
              </w:rPr>
            </w:pPr>
            <w:r>
              <w:rPr>
                <w:rFonts w:hint="eastAsia"/>
                <w:bCs/>
                <w:snapToGrid w:val="0"/>
                <w:kern w:val="0"/>
                <w:szCs w:val="21"/>
              </w:rPr>
              <w:t>电子招标</w:t>
            </w:r>
          </w:p>
        </w:tc>
        <w:tc>
          <w:tcPr>
            <w:tcW w:w="5953" w:type="dxa"/>
            <w:vAlign w:val="center"/>
          </w:tcPr>
          <w:p>
            <w:pPr>
              <w:snapToGrid w:val="0"/>
              <w:rPr>
                <w:rFonts w:hint="eastAsia"/>
                <w:bCs/>
                <w:snapToGrid w:val="0"/>
                <w:kern w:val="0"/>
                <w:szCs w:val="21"/>
              </w:rPr>
            </w:pPr>
            <w:r>
              <w:rPr>
                <w:rFonts w:hint="eastAsia"/>
                <w:bCs/>
                <w:snapToGrid w:val="0"/>
                <w:kern w:val="0"/>
                <w:szCs w:val="21"/>
              </w:rPr>
              <w:t>本项目采用电子招标投标方式，除招标文件另有规定外，电子招标投标操作要求详见本章附件《合肥市公共资源交易电子招标投标操作规程》。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10.2</w:t>
            </w:r>
          </w:p>
        </w:tc>
        <w:tc>
          <w:tcPr>
            <w:tcW w:w="1784" w:type="dxa"/>
            <w:vAlign w:val="center"/>
          </w:tcPr>
          <w:p>
            <w:pPr>
              <w:snapToGrid w:val="0"/>
              <w:jc w:val="center"/>
              <w:rPr>
                <w:rFonts w:hint="eastAsia" w:ascii="楷体" w:hAnsi="楷体" w:eastAsia="楷体"/>
                <w:bCs/>
                <w:snapToGrid w:val="0"/>
                <w:kern w:val="0"/>
                <w:szCs w:val="21"/>
              </w:rPr>
            </w:pPr>
            <w:r>
              <w:rPr>
                <w:rFonts w:hint="eastAsia"/>
                <w:bCs/>
                <w:snapToGrid w:val="0"/>
                <w:kern w:val="0"/>
                <w:szCs w:val="21"/>
              </w:rPr>
              <w:t>主要材料要求</w:t>
            </w:r>
          </w:p>
        </w:tc>
        <w:tc>
          <w:tcPr>
            <w:tcW w:w="5953" w:type="dxa"/>
            <w:vAlign w:val="center"/>
          </w:tcPr>
          <w:p>
            <w:pPr>
              <w:snapToGrid w:val="0"/>
              <w:rPr>
                <w:rFonts w:hint="eastAsia"/>
                <w:bCs/>
                <w:snapToGrid w:val="0"/>
                <w:kern w:val="0"/>
                <w:szCs w:val="21"/>
              </w:rPr>
            </w:pPr>
            <w:r>
              <w:rPr>
                <w:rFonts w:hint="eastAsia"/>
                <w:bCs/>
                <w:snapToGrid w:val="0"/>
                <w:kern w:val="0"/>
                <w:szCs w:val="21"/>
              </w:rPr>
              <w:t>□主要材料甲供，其他材料由中标人自行采购</w:t>
            </w:r>
          </w:p>
          <w:p>
            <w:pPr>
              <w:snapToGrid w:val="0"/>
              <w:rPr>
                <w:rFonts w:hint="eastAsia"/>
                <w:bCs/>
                <w:snapToGrid w:val="0"/>
                <w:kern w:val="0"/>
                <w:szCs w:val="21"/>
              </w:rPr>
            </w:pPr>
            <w:r>
              <w:rPr>
                <w:rFonts w:hint="eastAsia"/>
                <w:bCs/>
                <w:snapToGrid w:val="0"/>
                <w:kern w:val="0"/>
                <w:szCs w:val="21"/>
              </w:rPr>
              <w:t>其中甲供材料为：</w:t>
            </w:r>
            <w:r>
              <w:rPr>
                <w:rFonts w:hint="eastAsia"/>
                <w:bCs/>
                <w:snapToGrid w:val="0"/>
                <w:kern w:val="0"/>
                <w:szCs w:val="21"/>
                <w:u w:val="single"/>
              </w:rPr>
              <w:t xml:space="preserve">                </w:t>
            </w:r>
          </w:p>
          <w:p>
            <w:pPr>
              <w:snapToGrid w:val="0"/>
              <w:rPr>
                <w:rFonts w:hint="eastAsia"/>
                <w:bCs/>
                <w:snapToGrid w:val="0"/>
                <w:color w:val="FF0000"/>
                <w:kern w:val="0"/>
                <w:szCs w:val="21"/>
              </w:rPr>
            </w:pPr>
            <w:r>
              <w:rPr>
                <w:rFonts w:hint="eastAsia" w:ascii="MS Mincho" w:hAnsi="MS Mincho" w:eastAsia="MS Mincho" w:cs="MS Mincho"/>
                <w:bCs/>
                <w:snapToGrid w:val="0"/>
                <w:color w:val="FF0000"/>
                <w:kern w:val="0"/>
                <w:szCs w:val="21"/>
              </w:rPr>
              <w:sym w:font="Wingdings 2" w:char="0052"/>
            </w:r>
            <w:r>
              <w:rPr>
                <w:rFonts w:hint="eastAsia"/>
                <w:bCs/>
                <w:snapToGrid w:val="0"/>
                <w:color w:val="FF0000"/>
                <w:kern w:val="0"/>
                <w:szCs w:val="21"/>
              </w:rPr>
              <w:t>主要材料由中标人自行采购</w:t>
            </w:r>
          </w:p>
          <w:p>
            <w:pPr>
              <w:snapToGrid w:val="0"/>
              <w:rPr>
                <w:rFonts w:hint="eastAsia"/>
                <w:bCs/>
                <w:snapToGrid w:val="0"/>
                <w:kern w:val="0"/>
                <w:szCs w:val="21"/>
              </w:rPr>
            </w:pPr>
            <w:r>
              <w:rPr>
                <w:rFonts w:hint="eastAsia"/>
                <w:bCs/>
                <w:snapToGrid w:val="0"/>
                <w:kern w:val="0"/>
                <w:szCs w:val="21"/>
              </w:rPr>
              <w:t>如招标人对主要材料、设备的技术性能指标有特殊要求，应在招标文件第七章“技术标准和要求”品牌推荐表中推荐不少于三个品牌。对于招标人推荐品牌的材料、设备，投标人可选用推荐品牌或不低于推荐品牌技术性能指标的其他品牌；采用其他品牌的应在报价文件《招标人推荐的材料品牌响应表》中注明并提供相关技术性能指标、业绩等供评标委员会评审，未在《招标人推荐的材料品牌响应表》中注明且未提供相关技术性能指标、业绩，或经评标委员会评审未通过的，中标后只能从招标人推荐品牌中进行选择，合同价格不予调整。</w:t>
            </w:r>
          </w:p>
          <w:p>
            <w:pPr>
              <w:snapToGrid w:val="0"/>
              <w:rPr>
                <w:rFonts w:hint="eastAsia"/>
                <w:b/>
                <w:bCs/>
                <w:snapToGrid w:val="0"/>
                <w:color w:val="0000FF"/>
                <w:kern w:val="0"/>
                <w:szCs w:val="21"/>
              </w:rPr>
            </w:pPr>
            <w:r>
              <w:rPr>
                <w:rFonts w:hint="eastAsia"/>
                <w:b/>
                <w:bCs/>
                <w:snapToGrid w:val="0"/>
                <w:color w:val="0000FF"/>
                <w:kern w:val="0"/>
                <w:szCs w:val="21"/>
              </w:rPr>
              <w:t>□本工程采用商品砼。</w:t>
            </w:r>
          </w:p>
          <w:p>
            <w:pPr>
              <w:snapToGrid w:val="0"/>
              <w:rPr>
                <w:rFonts w:hint="eastAsia"/>
                <w:bCs/>
                <w:snapToGrid w:val="0"/>
                <w:kern w:val="0"/>
                <w:szCs w:val="21"/>
              </w:rPr>
            </w:pPr>
            <w:r>
              <w:rPr>
                <w:rFonts w:hint="eastAsia"/>
                <w:b/>
                <w:bCs/>
                <w:snapToGrid w:val="0"/>
                <w:color w:val="0000FF"/>
                <w:kern w:val="0"/>
                <w:szCs w:val="21"/>
              </w:rPr>
              <w:t>□本项目采用预拌砂浆。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7" w:type="dxa"/>
            <w:gridSpan w:val="3"/>
            <w:vAlign w:val="center"/>
          </w:tcPr>
          <w:p>
            <w:pPr>
              <w:snapToGrid w:val="0"/>
              <w:rPr>
                <w:rFonts w:hint="eastAsia"/>
                <w:bCs/>
                <w:snapToGrid w:val="0"/>
                <w:kern w:val="0"/>
                <w:szCs w:val="21"/>
              </w:rPr>
            </w:pPr>
            <w:r>
              <w:rPr>
                <w:rFonts w:hint="eastAsia"/>
                <w:bCs/>
                <w:snapToGrid w:val="0"/>
                <w:kern w:val="0"/>
                <w:szCs w:val="21"/>
              </w:rPr>
              <w:t>10.3 投标文件的编制要求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10" w:type="dxa"/>
            <w:vAlign w:val="center"/>
          </w:tcPr>
          <w:p>
            <w:pPr>
              <w:adjustRightInd w:val="0"/>
              <w:snapToGrid w:val="0"/>
              <w:spacing w:line="360" w:lineRule="auto"/>
              <w:rPr>
                <w:rFonts w:hint="eastAsia" w:ascii="楷体" w:hAnsi="楷体" w:eastAsia="楷体"/>
              </w:rPr>
            </w:pPr>
            <w:r>
              <w:rPr>
                <w:rFonts w:hint="eastAsia" w:ascii="宋体" w:hAnsi="宋体"/>
                <w:b/>
                <w:bCs/>
                <w:snapToGrid w:val="0"/>
                <w:kern w:val="0"/>
                <w:szCs w:val="21"/>
              </w:rPr>
              <w:t>10.3.1</w:t>
            </w:r>
          </w:p>
        </w:tc>
        <w:tc>
          <w:tcPr>
            <w:tcW w:w="1784" w:type="dxa"/>
            <w:vAlign w:val="center"/>
          </w:tcPr>
          <w:p>
            <w:pPr>
              <w:adjustRightInd w:val="0"/>
              <w:snapToGrid w:val="0"/>
              <w:spacing w:line="360" w:lineRule="auto"/>
              <w:jc w:val="center"/>
              <w:rPr>
                <w:rFonts w:hint="eastAsia" w:ascii="宋体" w:hAnsi="宋体"/>
                <w:b/>
                <w:bCs/>
                <w:snapToGrid w:val="0"/>
                <w:kern w:val="0"/>
                <w:szCs w:val="21"/>
              </w:rPr>
            </w:pPr>
            <w:r>
              <w:rPr>
                <w:rFonts w:hint="eastAsia" w:ascii="宋体" w:hAnsi="宋体"/>
                <w:b/>
                <w:bCs/>
                <w:snapToGrid w:val="0"/>
                <w:kern w:val="0"/>
                <w:szCs w:val="21"/>
              </w:rPr>
              <w:t>投标所需资料</w:t>
            </w:r>
          </w:p>
        </w:tc>
        <w:tc>
          <w:tcPr>
            <w:tcW w:w="5953" w:type="dxa"/>
            <w:vAlign w:val="center"/>
          </w:tcPr>
          <w:p>
            <w:pPr>
              <w:spacing w:line="276" w:lineRule="auto"/>
              <w:rPr>
                <w:rFonts w:hint="eastAsia" w:ascii="宋体" w:hAnsi="宋体"/>
                <w:b/>
                <w:bCs/>
                <w:snapToGrid w:val="0"/>
                <w:kern w:val="0"/>
                <w:szCs w:val="21"/>
              </w:rPr>
            </w:pPr>
            <w:r>
              <w:rPr>
                <w:rFonts w:hint="eastAsia" w:ascii="宋体" w:hAnsi="宋体"/>
                <w:b/>
                <w:bCs/>
                <w:snapToGrid w:val="0"/>
                <w:kern w:val="0"/>
                <w:szCs w:val="21"/>
              </w:rPr>
              <w:t>（1）按照招标文件要求以及电子交易系统投标文件制作工具的使用说明编制并在投标截止时间前上传电子交易系统。</w:t>
            </w:r>
          </w:p>
          <w:p>
            <w:pPr>
              <w:spacing w:line="276" w:lineRule="auto"/>
              <w:rPr>
                <w:rFonts w:hint="eastAsia" w:ascii="宋体" w:hAnsi="宋体"/>
                <w:b/>
                <w:bCs/>
                <w:snapToGrid w:val="0"/>
                <w:kern w:val="0"/>
                <w:szCs w:val="21"/>
              </w:rPr>
            </w:pPr>
            <w:r>
              <w:rPr>
                <w:rFonts w:hint="eastAsia" w:ascii="宋体" w:hAnsi="宋体"/>
                <w:b/>
                <w:bCs/>
                <w:snapToGrid w:val="0"/>
                <w:kern w:val="0"/>
                <w:szCs w:val="21"/>
              </w:rPr>
              <w:t>（2）投标人应及时查看上传的相关资料，如出现上传的相应投标资料不全、模糊不清、超出有效期等情况，评标委员会将作出对投标人不利的认定，由此产生的一切后果由投标人自行承担。</w:t>
            </w:r>
          </w:p>
          <w:p>
            <w:pPr>
              <w:spacing w:line="276" w:lineRule="auto"/>
              <w:rPr>
                <w:rFonts w:hint="eastAsia" w:ascii="宋体" w:hAnsi="宋体"/>
                <w:b/>
                <w:bCs/>
                <w:snapToGrid w:val="0"/>
                <w:kern w:val="0"/>
                <w:szCs w:val="21"/>
              </w:rPr>
            </w:pPr>
            <w:r>
              <w:rPr>
                <w:rFonts w:hint="eastAsia" w:ascii="宋体" w:hAnsi="宋体"/>
                <w:b/>
                <w:bCs/>
                <w:snapToGrid w:val="0"/>
                <w:kern w:val="0"/>
                <w:szCs w:val="21"/>
              </w:rPr>
              <w:t>（3）投标人提供的营业执照、资质证书、安全生产许可证、注册建造师证书、安全生产考核合格证书等证书证件应在有效期内，若法律法规或发证机构或相关主管部门另有规定的，从其规定。投标人在投标文件中提供了相关证明材料，或经询标被评标委员会认定符合相关规定的，评标委员会应予以认可。</w:t>
            </w:r>
          </w:p>
          <w:p>
            <w:pPr>
              <w:widowControl/>
              <w:adjustRightInd w:val="0"/>
              <w:snapToGrid w:val="0"/>
              <w:spacing w:line="276" w:lineRule="auto"/>
              <w:jc w:val="left"/>
              <w:rPr>
                <w:rFonts w:hint="eastAsia" w:ascii="宋体" w:hAnsi="宋体"/>
                <w:b/>
                <w:bCs/>
                <w:snapToGrid w:val="0"/>
                <w:kern w:val="0"/>
                <w:szCs w:val="21"/>
              </w:rPr>
            </w:pPr>
            <w:r>
              <w:rPr>
                <w:rFonts w:hint="eastAsia" w:ascii="宋体" w:hAnsi="宋体"/>
                <w:b/>
                <w:bCs/>
                <w:snapToGrid w:val="0"/>
                <w:kern w:val="0"/>
                <w:szCs w:val="21"/>
              </w:rPr>
              <w:t>（4）具体资料以第三章“评标办法”和第八章“投标文件格式”要求为准。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10" w:type="dxa"/>
            <w:vAlign w:val="center"/>
          </w:tcPr>
          <w:p>
            <w:pPr>
              <w:snapToGrid w:val="0"/>
              <w:jc w:val="center"/>
              <w:rPr>
                <w:rFonts w:hint="eastAsia"/>
              </w:rPr>
            </w:pPr>
            <w:r>
              <w:rPr>
                <w:rFonts w:hint="eastAsia"/>
              </w:rPr>
              <w:t>10.3.2</w:t>
            </w:r>
          </w:p>
        </w:tc>
        <w:tc>
          <w:tcPr>
            <w:tcW w:w="1784" w:type="dxa"/>
            <w:vAlign w:val="center"/>
          </w:tcPr>
          <w:p>
            <w:pPr>
              <w:snapToGrid w:val="0"/>
              <w:rPr>
                <w:rFonts w:hint="eastAsia" w:ascii="楷体" w:hAnsi="楷体" w:eastAsia="楷体"/>
                <w:bCs/>
                <w:snapToGrid w:val="0"/>
                <w:kern w:val="0"/>
                <w:szCs w:val="21"/>
              </w:rPr>
            </w:pPr>
            <w:r>
              <w:rPr>
                <w:rFonts w:hint="eastAsia"/>
                <w:bCs/>
                <w:snapToGrid w:val="0"/>
                <w:kern w:val="0"/>
                <w:szCs w:val="21"/>
              </w:rPr>
              <w:t>报价文件编制要求</w:t>
            </w:r>
          </w:p>
        </w:tc>
        <w:tc>
          <w:tcPr>
            <w:tcW w:w="5953" w:type="dxa"/>
            <w:vAlign w:val="center"/>
          </w:tcPr>
          <w:p>
            <w:pPr>
              <w:widowControl/>
              <w:snapToGrid w:val="0"/>
              <w:jc w:val="left"/>
              <w:rPr>
                <w:rFonts w:hint="eastAsia"/>
                <w:bCs/>
                <w:snapToGrid w:val="0"/>
                <w:kern w:val="0"/>
                <w:szCs w:val="21"/>
              </w:rPr>
            </w:pPr>
            <w:r>
              <w:rPr>
                <w:bCs/>
                <w:snapToGrid w:val="0"/>
                <w:kern w:val="0"/>
                <w:szCs w:val="21"/>
              </w:rPr>
              <w:t>（1）</w:t>
            </w:r>
            <w:r>
              <w:rPr>
                <w:rFonts w:hint="eastAsia"/>
                <w:bCs/>
                <w:snapToGrid w:val="0"/>
                <w:kern w:val="0"/>
                <w:szCs w:val="21"/>
              </w:rPr>
              <w:t>发布的工程量清单为</w:t>
            </w:r>
            <w:r>
              <w:rPr>
                <w:rFonts w:hint="eastAsia"/>
                <w:bCs/>
                <w:snapToGrid w:val="0"/>
                <w:kern w:val="0"/>
                <w:szCs w:val="21"/>
                <w:u w:val="single"/>
              </w:rPr>
              <w:t xml:space="preserve"> </w:t>
            </w:r>
            <w:r>
              <w:rPr>
                <w:rFonts w:hint="eastAsia"/>
                <w:bCs/>
                <w:snapToGrid w:val="0"/>
                <w:color w:val="000000"/>
                <w:szCs w:val="21"/>
                <w:u w:val="single"/>
              </w:rPr>
              <w:t>18zhzb</w:t>
            </w:r>
            <w:r>
              <w:rPr>
                <w:rFonts w:hint="eastAsia"/>
                <w:bCs/>
                <w:snapToGrid w:val="0"/>
                <w:kern w:val="0"/>
                <w:szCs w:val="21"/>
                <w:u w:val="single"/>
              </w:rPr>
              <w:t xml:space="preserve"> </w:t>
            </w:r>
            <w:r>
              <w:rPr>
                <w:rFonts w:hint="eastAsia"/>
                <w:bCs/>
                <w:snapToGrid w:val="0"/>
                <w:kern w:val="0"/>
                <w:szCs w:val="21"/>
              </w:rPr>
              <w:t>格式，投标人应及时升级造价软件，生成的已标价工程量清单文件后缀名须为</w:t>
            </w:r>
            <w:r>
              <w:rPr>
                <w:rFonts w:hint="eastAsia"/>
                <w:bCs/>
                <w:snapToGrid w:val="0"/>
                <w:kern w:val="0"/>
                <w:szCs w:val="21"/>
                <w:u w:val="single"/>
              </w:rPr>
              <w:t xml:space="preserve"> </w:t>
            </w:r>
            <w:r>
              <w:rPr>
                <w:rFonts w:hint="eastAsia"/>
                <w:bCs/>
                <w:snapToGrid w:val="0"/>
                <w:color w:val="000000"/>
                <w:szCs w:val="21"/>
                <w:u w:val="single"/>
              </w:rPr>
              <w:t>18zhtb</w:t>
            </w:r>
            <w:r>
              <w:rPr>
                <w:rFonts w:hint="eastAsia"/>
                <w:bCs/>
                <w:snapToGrid w:val="0"/>
                <w:kern w:val="0"/>
                <w:szCs w:val="21"/>
                <w:u w:val="single"/>
              </w:rPr>
              <w:t xml:space="preserve"> </w:t>
            </w:r>
            <w:r>
              <w:rPr>
                <w:bCs/>
                <w:snapToGrid w:val="0"/>
                <w:kern w:val="0"/>
                <w:szCs w:val="21"/>
              </w:rPr>
              <w:t>。</w:t>
            </w:r>
          </w:p>
          <w:p>
            <w:pPr>
              <w:widowControl/>
              <w:snapToGrid w:val="0"/>
              <w:jc w:val="left"/>
              <w:rPr>
                <w:rFonts w:hint="eastAsia"/>
                <w:bCs/>
                <w:snapToGrid w:val="0"/>
                <w:kern w:val="0"/>
                <w:szCs w:val="21"/>
              </w:rPr>
            </w:pPr>
            <w:r>
              <w:rPr>
                <w:bCs/>
                <w:snapToGrid w:val="0"/>
                <w:kern w:val="0"/>
                <w:szCs w:val="21"/>
              </w:rPr>
              <w:t>（2）</w:t>
            </w:r>
            <w:r>
              <w:rPr>
                <w:rFonts w:hint="eastAsia"/>
                <w:bCs/>
                <w:snapToGrid w:val="0"/>
                <w:kern w:val="0"/>
                <w:szCs w:val="21"/>
              </w:rPr>
              <w:t>投标人</w:t>
            </w:r>
            <w:r>
              <w:rPr>
                <w:bCs/>
                <w:snapToGrid w:val="0"/>
                <w:kern w:val="0"/>
                <w:szCs w:val="21"/>
              </w:rPr>
              <w:t>制作投标文件前，必须及时升级电子投标文件制作软件</w:t>
            </w:r>
            <w:r>
              <w:rPr>
                <w:rFonts w:hint="eastAsia"/>
                <w:bCs/>
                <w:snapToGrid w:val="0"/>
                <w:kern w:val="0"/>
                <w:szCs w:val="21"/>
              </w:rPr>
              <w:t>至</w:t>
            </w:r>
            <w:r>
              <w:rPr>
                <w:bCs/>
                <w:snapToGrid w:val="0"/>
                <w:kern w:val="0"/>
                <w:szCs w:val="21"/>
              </w:rPr>
              <w:t>最新版本。投标人如未及时更新</w:t>
            </w:r>
            <w:r>
              <w:rPr>
                <w:rFonts w:hint="eastAsia"/>
                <w:bCs/>
                <w:snapToGrid w:val="0"/>
                <w:kern w:val="0"/>
                <w:szCs w:val="21"/>
              </w:rPr>
              <w:t>电子投标文件制作软件</w:t>
            </w:r>
            <w:r>
              <w:rPr>
                <w:bCs/>
                <w:snapToGrid w:val="0"/>
                <w:kern w:val="0"/>
                <w:szCs w:val="21"/>
              </w:rPr>
              <w:t>和造价软件，产生的一切后果由投标人自行承担。</w:t>
            </w:r>
          </w:p>
          <w:p>
            <w:pPr>
              <w:widowControl/>
              <w:wordWrap w:val="0"/>
              <w:snapToGrid w:val="0"/>
              <w:jc w:val="left"/>
              <w:rPr>
                <w:rFonts w:hint="eastAsia"/>
                <w:bCs/>
                <w:snapToGrid w:val="0"/>
                <w:kern w:val="0"/>
                <w:szCs w:val="21"/>
              </w:rPr>
            </w:pPr>
            <w:r>
              <w:rPr>
                <w:bCs/>
                <w:snapToGrid w:val="0"/>
                <w:kern w:val="0"/>
                <w:szCs w:val="21"/>
              </w:rPr>
              <w:t>（3）在使用过程中如有技术问题，</w:t>
            </w:r>
            <w:r>
              <w:rPr>
                <w:rFonts w:hint="eastAsia"/>
                <w:bCs/>
                <w:snapToGrid w:val="0"/>
                <w:kern w:val="0"/>
                <w:szCs w:val="21"/>
              </w:rPr>
              <w:t>请致电电子交易系统服务电话</w:t>
            </w:r>
            <w:r>
              <w:rPr>
                <w:bCs/>
                <w:snapToGrid w:val="0"/>
                <w:kern w:val="0"/>
                <w:szCs w:val="21"/>
              </w:rPr>
              <w:t>。</w:t>
            </w:r>
          </w:p>
          <w:p>
            <w:pPr>
              <w:widowControl/>
              <w:snapToGrid w:val="0"/>
              <w:jc w:val="left"/>
              <w:rPr>
                <w:rFonts w:hint="eastAsia"/>
                <w:bCs/>
                <w:snapToGrid w:val="0"/>
                <w:kern w:val="0"/>
                <w:szCs w:val="21"/>
              </w:rPr>
            </w:pPr>
            <w:r>
              <w:rPr>
                <w:rFonts w:hint="eastAsia"/>
                <w:bCs/>
                <w:snapToGrid w:val="0"/>
                <w:kern w:val="0"/>
                <w:szCs w:val="21"/>
              </w:rPr>
              <w:t>（4）工程量清单报价书编制人应为投标人或工程造价咨询单位具有造价执业资格的人员。鉴于现阶段为造价员取消过渡阶段，工程量清单报价书编制人可为造价员，评审过程中不对造价员执业专用章的时间有效性或电子执业章的时间有效性进行评审。</w:t>
            </w:r>
          </w:p>
          <w:p>
            <w:pPr>
              <w:widowControl/>
              <w:snapToGrid w:val="0"/>
              <w:jc w:val="left"/>
              <w:rPr>
                <w:bCs/>
                <w:snapToGrid w:val="0"/>
                <w:kern w:val="0"/>
                <w:szCs w:val="21"/>
              </w:rPr>
            </w:pPr>
            <w:r>
              <w:rPr>
                <w:rFonts w:hint="eastAsia"/>
                <w:bCs/>
                <w:snapToGrid w:val="0"/>
                <w:kern w:val="0"/>
                <w:szCs w:val="21"/>
              </w:rPr>
              <w:t>（5）本标段工程量清单、最高投标限价（招标控制价）发出后，投标人应对其数据进行复核，如认为数据有误，可按照本招标文件规定的程序及时限要求提出。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10.3.3</w:t>
            </w:r>
          </w:p>
        </w:tc>
        <w:tc>
          <w:tcPr>
            <w:tcW w:w="1784" w:type="dxa"/>
            <w:vAlign w:val="center"/>
          </w:tcPr>
          <w:p>
            <w:pPr>
              <w:snapToGrid w:val="0"/>
              <w:rPr>
                <w:rFonts w:hint="eastAsia" w:ascii="楷体" w:hAnsi="楷体" w:eastAsia="楷体"/>
                <w:bCs/>
                <w:snapToGrid w:val="0"/>
                <w:kern w:val="0"/>
                <w:szCs w:val="21"/>
              </w:rPr>
            </w:pPr>
            <w:r>
              <w:rPr>
                <w:rFonts w:hint="eastAsia"/>
                <w:bCs/>
                <w:snapToGrid w:val="0"/>
                <w:kern w:val="0"/>
                <w:szCs w:val="21"/>
              </w:rPr>
              <w:t>相关政策要求</w:t>
            </w:r>
          </w:p>
        </w:tc>
        <w:tc>
          <w:tcPr>
            <w:tcW w:w="5953" w:type="dxa"/>
            <w:vAlign w:val="center"/>
          </w:tcPr>
          <w:p>
            <w:pPr>
              <w:widowControl/>
              <w:snapToGrid w:val="0"/>
              <w:jc w:val="left"/>
              <w:rPr>
                <w:rFonts w:hint="eastAsia"/>
                <w:bCs/>
                <w:snapToGrid w:val="0"/>
                <w:kern w:val="0"/>
                <w:szCs w:val="21"/>
              </w:rPr>
            </w:pPr>
            <w:r>
              <w:rPr>
                <w:rFonts w:hint="eastAsia"/>
                <w:bCs/>
                <w:snapToGrid w:val="0"/>
                <w:kern w:val="0"/>
                <w:szCs w:val="21"/>
              </w:rPr>
              <w:t>（1）承包人在工程实施过程中的用工行为，必须严格按照《保障农民工工资支付条例》（国令第724号）、《安徽省人民政府办公厅关于全面治理拖欠农民工工资问题的实施意见》（皖政办〔2016〕22号）以及《合肥市人民政府办公厅关于全面治理拖欠农民工工资问题的实施意见》（合政办〔2017〕37号）等文件精神的有关规定，依法与招用的农民工签订劳动合同，并按规定及时足额支付工资。承包人必须在合肥市市域范围内银行设立农民工工资专用账户，专户资金使用、监管严格按照《合肥市建设领域农民工工资专用账户管理意见》（合政办[2013]</w:t>
            </w:r>
            <w:r>
              <w:rPr>
                <w:rFonts w:hint="eastAsia"/>
                <w:bCs/>
                <w:snapToGrid w:val="0"/>
                <w:color w:val="000000"/>
                <w:kern w:val="0"/>
                <w:szCs w:val="21"/>
              </w:rPr>
              <w:t>55号文件）执行。本工程最高投标限价（招标控制价）已按</w:t>
            </w:r>
            <w:r>
              <w:rPr>
                <w:rFonts w:hint="eastAsia"/>
                <w:b/>
                <w:snapToGrid w:val="0"/>
                <w:color w:val="000000"/>
                <w:kern w:val="0"/>
                <w:szCs w:val="21"/>
              </w:rPr>
              <w:t>《关于发布合肥市建设工程人工费计算最低标准的通知》（合造价〔2022〕8号</w:t>
            </w:r>
            <w:r>
              <w:rPr>
                <w:rFonts w:hint="eastAsia"/>
                <w:bCs/>
                <w:snapToGrid w:val="0"/>
                <w:color w:val="000000"/>
                <w:kern w:val="0"/>
                <w:szCs w:val="21"/>
              </w:rPr>
              <w:t>及《合肥建设工程市场价格信息》（合肥市城乡建设局，</w:t>
            </w:r>
            <w:r>
              <w:rPr>
                <w:bCs/>
                <w:snapToGrid w:val="0"/>
                <w:color w:val="000000"/>
                <w:kern w:val="0"/>
                <w:szCs w:val="21"/>
              </w:rPr>
              <w:t>http://cxjsj.hefei.gov.cn</w:t>
            </w:r>
            <w:r>
              <w:rPr>
                <w:rFonts w:hint="eastAsia"/>
                <w:bCs/>
                <w:snapToGrid w:val="0"/>
                <w:color w:val="000000"/>
                <w:kern w:val="0"/>
                <w:szCs w:val="21"/>
              </w:rPr>
              <w:t>）规定包含建设工程工资性工程款”，建设工</w:t>
            </w:r>
            <w:r>
              <w:rPr>
                <w:rFonts w:hint="eastAsia"/>
                <w:bCs/>
                <w:snapToGrid w:val="0"/>
                <w:kern w:val="0"/>
                <w:szCs w:val="21"/>
              </w:rPr>
              <w:t>程工资性工程款作为不可竞争费，投标人应在投标报价时综合考虑，无需在“不可竞争项目清单与计价表”单独列出，中标后按上述文件规定办理相关专户设立、工资支付等事宜。</w:t>
            </w:r>
          </w:p>
          <w:p>
            <w:pPr>
              <w:widowControl/>
              <w:snapToGrid w:val="0"/>
              <w:jc w:val="left"/>
              <w:rPr>
                <w:rFonts w:hint="eastAsia"/>
                <w:bCs/>
                <w:snapToGrid w:val="0"/>
                <w:kern w:val="0"/>
                <w:szCs w:val="21"/>
              </w:rPr>
            </w:pPr>
            <w:r>
              <w:rPr>
                <w:rFonts w:hint="eastAsia"/>
                <w:bCs/>
                <w:snapToGrid w:val="0"/>
                <w:kern w:val="0"/>
                <w:szCs w:val="21"/>
              </w:rPr>
              <w:t>（2）建设工程不可竞争费构成及计费标准按 《关于调整合肥市建设工程不可竞争费构成及计费标准的通知》（合造价〔2021〕5号）执行，本工程最高投标限价（招标控制价）已按规定的措施项目、费率和单价列出招标工程施工扬尘污染防治费用和建筑工人实名制管理费用清单，投标人应承诺投标报价中已包含招标文件公布的施工扬尘污染防治费用和建筑工人实名制管理费用。工程竣工结算时，未落实的施工扬尘污染防治和建筑工人实名制管理措施项目, 应按清单所列金额从工程结算价款中扣除。</w:t>
            </w:r>
          </w:p>
          <w:p>
            <w:pPr>
              <w:widowControl/>
              <w:snapToGrid w:val="0"/>
              <w:jc w:val="left"/>
              <w:rPr>
                <w:rFonts w:hint="eastAsia"/>
                <w:bCs/>
                <w:snapToGrid w:val="0"/>
                <w:kern w:val="0"/>
                <w:szCs w:val="21"/>
              </w:rPr>
            </w:pPr>
            <w:r>
              <w:rPr>
                <w:rFonts w:hint="eastAsia"/>
                <w:bCs/>
                <w:snapToGrid w:val="0"/>
                <w:kern w:val="0"/>
                <w:szCs w:val="21"/>
              </w:rPr>
              <w:t>（3）注册地不在合肥市行政区域范围（含四县一市）的中标人，应按照《纳税人跨县（市、区）提供建筑服务增值税征收管理暂行办法》（国家税务总局公告2016年第17号）规定，在建筑服务发生地及时足额预缴增值税。</w:t>
            </w:r>
          </w:p>
          <w:p>
            <w:pPr>
              <w:widowControl/>
              <w:snapToGrid w:val="0"/>
              <w:jc w:val="left"/>
              <w:rPr>
                <w:rFonts w:hint="eastAsia"/>
                <w:bCs/>
                <w:snapToGrid w:val="0"/>
                <w:kern w:val="0"/>
                <w:szCs w:val="21"/>
              </w:rPr>
            </w:pPr>
            <w:r>
              <w:rPr>
                <w:rFonts w:hint="eastAsia"/>
                <w:bCs/>
                <w:snapToGrid w:val="0"/>
                <w:kern w:val="0"/>
                <w:szCs w:val="21"/>
              </w:rPr>
              <w:t xml:space="preserve">（4）省外建设工程企业按照《关于进一步规范进皖建设工程企业信息登记有关工作的通知》（建市函〔2019〕1706号）进行相关信息登记。 </w:t>
            </w:r>
          </w:p>
          <w:p>
            <w:pPr>
              <w:widowControl/>
              <w:snapToGrid w:val="0"/>
              <w:jc w:val="left"/>
              <w:rPr>
                <w:rFonts w:hint="eastAsia"/>
                <w:bCs/>
                <w:snapToGrid w:val="0"/>
                <w:kern w:val="0"/>
                <w:szCs w:val="21"/>
              </w:rPr>
            </w:pPr>
            <w:r>
              <w:rPr>
                <w:rFonts w:hint="eastAsia"/>
                <w:bCs/>
                <w:snapToGrid w:val="0"/>
                <w:kern w:val="0"/>
                <w:szCs w:val="21"/>
              </w:rPr>
              <w:t>（5）工程质量保证金执行《关于以保函等方式替代工程质量保证金的通知》（合建〔2020〕29号文件）。</w:t>
            </w:r>
          </w:p>
          <w:p>
            <w:pPr>
              <w:widowControl/>
              <w:snapToGrid w:val="0"/>
              <w:jc w:val="left"/>
              <w:rPr>
                <w:rFonts w:hint="eastAsia"/>
                <w:bCs/>
                <w:snapToGrid w:val="0"/>
                <w:kern w:val="0"/>
                <w:szCs w:val="21"/>
              </w:rPr>
            </w:pPr>
            <w:r>
              <w:rPr>
                <w:rFonts w:hint="eastAsia"/>
                <w:bCs/>
                <w:snapToGrid w:val="0"/>
                <w:kern w:val="0"/>
                <w:szCs w:val="21"/>
              </w:rPr>
              <w:t>（6）农民工工资保证金严格执行《</w:t>
            </w:r>
            <w:r>
              <w:rPr>
                <w:rFonts w:hint="eastAsia"/>
                <w:b/>
                <w:bCs/>
                <w:snapToGrid w:val="0"/>
                <w:kern w:val="0"/>
                <w:szCs w:val="21"/>
              </w:rPr>
              <w:t>转发《关于印发〈安徽省工程建设领域农民工工资保证金实施办法〉的通知》的通知</w:t>
            </w:r>
            <w:r>
              <w:rPr>
                <w:rFonts w:hint="eastAsia"/>
                <w:bCs/>
                <w:snapToGrid w:val="0"/>
                <w:kern w:val="0"/>
                <w:szCs w:val="21"/>
              </w:rPr>
              <w:t>》</w:t>
            </w:r>
            <w:r>
              <w:rPr>
                <w:rFonts w:hint="eastAsia"/>
                <w:b/>
                <w:bCs/>
                <w:snapToGrid w:val="0"/>
                <w:kern w:val="0"/>
                <w:szCs w:val="21"/>
              </w:rPr>
              <w:t>（合治欠办〔2022〕5号文件）</w:t>
            </w:r>
            <w:r>
              <w:rPr>
                <w:rFonts w:hint="eastAsia"/>
                <w:bCs/>
                <w:snapToGrid w:val="0"/>
                <w:kern w:val="0"/>
                <w:szCs w:val="21"/>
              </w:rPr>
              <w:t>。</w:t>
            </w:r>
          </w:p>
          <w:p>
            <w:pPr>
              <w:widowControl/>
              <w:snapToGrid w:val="0"/>
              <w:jc w:val="left"/>
              <w:rPr>
                <w:rFonts w:hint="eastAsia"/>
                <w:bCs/>
                <w:snapToGrid w:val="0"/>
                <w:kern w:val="0"/>
                <w:szCs w:val="21"/>
              </w:rPr>
            </w:pPr>
            <w:r>
              <w:rPr>
                <w:rFonts w:hint="eastAsia"/>
                <w:bCs/>
                <w:snapToGrid w:val="0"/>
                <w:kern w:val="0"/>
                <w:szCs w:val="21"/>
              </w:rPr>
              <w:t>（7）劳资专管员执行《关于加强建设领域劳资专管员管理工作的通知》（合治欠发〔2021〕6号文件）。</w:t>
            </w:r>
          </w:p>
          <w:p>
            <w:pPr>
              <w:widowControl/>
              <w:snapToGrid w:val="0"/>
              <w:jc w:val="left"/>
              <w:rPr>
                <w:rFonts w:hint="eastAsia"/>
                <w:bCs/>
                <w:snapToGrid w:val="0"/>
                <w:kern w:val="0"/>
                <w:szCs w:val="21"/>
              </w:rPr>
            </w:pPr>
            <w:r>
              <w:rPr>
                <w:rFonts w:hint="eastAsia"/>
                <w:bCs/>
                <w:snapToGrid w:val="0"/>
                <w:kern w:val="0"/>
                <w:szCs w:val="21"/>
              </w:rPr>
              <w:t>（8）涂料使用管理执行《合肥市人民政府办公室关于印发2020年臭氧污染防治攻坚行动方案的通知》(合政办[2020]37号文件)。</w:t>
            </w:r>
          </w:p>
          <w:p>
            <w:pPr>
              <w:widowControl/>
              <w:snapToGrid w:val="0"/>
              <w:jc w:val="left"/>
              <w:rPr>
                <w:rFonts w:hint="eastAsia"/>
                <w:bCs/>
                <w:snapToGrid w:val="0"/>
                <w:kern w:val="0"/>
                <w:szCs w:val="21"/>
              </w:rPr>
            </w:pPr>
            <w:r>
              <w:rPr>
                <w:rFonts w:hint="eastAsia"/>
                <w:bCs/>
                <w:snapToGrid w:val="0"/>
                <w:kern w:val="0"/>
                <w:szCs w:val="21"/>
              </w:rPr>
              <w:t>（9）</w:t>
            </w:r>
            <w:r>
              <w:rPr>
                <w:bCs/>
                <w:snapToGrid w:val="0"/>
                <w:kern w:val="0"/>
                <w:szCs w:val="21"/>
              </w:rPr>
              <w:t>投标保证金</w:t>
            </w:r>
            <w:r>
              <w:rPr>
                <w:rFonts w:hint="eastAsia"/>
                <w:bCs/>
                <w:snapToGrid w:val="0"/>
                <w:kern w:val="0"/>
                <w:szCs w:val="21"/>
              </w:rPr>
              <w:t>、</w:t>
            </w:r>
            <w:r>
              <w:rPr>
                <w:bCs/>
                <w:snapToGrid w:val="0"/>
                <w:kern w:val="0"/>
                <w:szCs w:val="21"/>
              </w:rPr>
              <w:t>履约保证金</w:t>
            </w:r>
            <w:r>
              <w:rPr>
                <w:rFonts w:hint="eastAsia"/>
                <w:bCs/>
                <w:snapToGrid w:val="0"/>
                <w:kern w:val="0"/>
                <w:szCs w:val="21"/>
              </w:rPr>
              <w:t>、</w:t>
            </w:r>
            <w:r>
              <w:rPr>
                <w:bCs/>
                <w:snapToGrid w:val="0"/>
                <w:kern w:val="0"/>
                <w:szCs w:val="21"/>
              </w:rPr>
              <w:t>工程质量保证金</w:t>
            </w:r>
            <w:r>
              <w:rPr>
                <w:rFonts w:hint="eastAsia"/>
                <w:bCs/>
                <w:snapToGrid w:val="0"/>
                <w:kern w:val="0"/>
                <w:szCs w:val="21"/>
              </w:rPr>
              <w:t>按《关于加快推进房屋建筑和市政基础设施工程实行工程担保制度的通知》（建市〔2020〕84号文件）</w:t>
            </w:r>
            <w:r>
              <w:rPr>
                <w:bCs/>
                <w:snapToGrid w:val="0"/>
                <w:kern w:val="0"/>
                <w:szCs w:val="21"/>
              </w:rPr>
              <w:t>执行</w:t>
            </w:r>
            <w:r>
              <w:rPr>
                <w:rFonts w:hint="eastAsia"/>
                <w:bCs/>
                <w:snapToGrid w:val="0"/>
                <w:kern w:val="0"/>
                <w:szCs w:val="21"/>
              </w:rPr>
              <w:t>。</w:t>
            </w:r>
          </w:p>
          <w:p>
            <w:pPr>
              <w:widowControl/>
              <w:snapToGrid w:val="0"/>
              <w:jc w:val="left"/>
              <w:rPr>
                <w:rFonts w:hint="eastAsia"/>
                <w:bCs/>
                <w:snapToGrid w:val="0"/>
                <w:kern w:val="0"/>
                <w:szCs w:val="21"/>
              </w:rPr>
            </w:pPr>
            <w:r>
              <w:rPr>
                <w:rFonts w:hint="eastAsia"/>
                <w:bCs/>
                <w:snapToGrid w:val="0"/>
                <w:kern w:val="0"/>
                <w:szCs w:val="21"/>
              </w:rPr>
              <w:t>（10）保证保险产品应按《中国银保监会办公厅关于进一步加强和改进财产保险公司产品监管有关问题的通知》执行。</w:t>
            </w:r>
          </w:p>
          <w:p>
            <w:pPr>
              <w:snapToGrid w:val="0"/>
              <w:rPr>
                <w:rFonts w:hint="eastAsia" w:ascii="宋体" w:hAnsi="宋体" w:cs="宋体"/>
                <w:b/>
                <w:snapToGrid w:val="0"/>
                <w:kern w:val="0"/>
                <w:szCs w:val="21"/>
              </w:rPr>
            </w:pPr>
            <w:r>
              <w:rPr>
                <w:rFonts w:hint="eastAsia" w:ascii="宋体" w:hAnsi="宋体" w:cs="宋体"/>
                <w:b/>
                <w:snapToGrid w:val="0"/>
                <w:kern w:val="0"/>
                <w:szCs w:val="21"/>
              </w:rPr>
              <w:t>（11）采用一级建造师投标的应按《住房和城乡建设部办公厅关于全面实行一级建造师电子注册证书的通知》(建办市〔2021〕40号)执行。</w:t>
            </w:r>
          </w:p>
          <w:p>
            <w:pPr>
              <w:snapToGrid w:val="0"/>
              <w:rPr>
                <w:rFonts w:hint="eastAsia" w:ascii="宋体" w:hAnsi="宋体" w:cs="宋体"/>
                <w:b/>
                <w:snapToGrid w:val="0"/>
                <w:kern w:val="0"/>
                <w:szCs w:val="21"/>
              </w:rPr>
            </w:pPr>
            <w:r>
              <w:rPr>
                <w:rFonts w:hint="eastAsia" w:ascii="宋体" w:hAnsi="宋体" w:cs="宋体"/>
                <w:b/>
                <w:snapToGrid w:val="0"/>
                <w:kern w:val="0"/>
                <w:szCs w:val="21"/>
              </w:rPr>
              <w:t>（12）工程建设领域农民工工资专用账户执行《贯彻落实&lt;工程建设领域农民工工资专用账户管理暂行办法&gt;的通知》的通知（合治欠办〔2022〕 7号）。</w:t>
            </w:r>
          </w:p>
          <w:p>
            <w:pPr>
              <w:widowControl/>
              <w:snapToGrid w:val="0"/>
              <w:jc w:val="left"/>
              <w:rPr>
                <w:rFonts w:hint="eastAsia"/>
                <w:bCs/>
                <w:snapToGrid w:val="0"/>
                <w:kern w:val="0"/>
                <w:szCs w:val="21"/>
              </w:rPr>
            </w:pPr>
            <w:r>
              <w:rPr>
                <w:rFonts w:hint="eastAsia" w:ascii="宋体" w:hAnsi="宋体" w:cs="宋体"/>
                <w:b/>
                <w:snapToGrid w:val="0"/>
                <w:kern w:val="0"/>
                <w:szCs w:val="21"/>
              </w:rPr>
              <w:t>备注：如有相关政策文件更新，按照最新政策文件执行。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ascii="楷体" w:hAnsi="楷体" w:eastAsia="楷体"/>
              </w:rPr>
            </w:pPr>
            <w:r>
              <w:rPr>
                <w:rFonts w:hint="eastAsia"/>
              </w:rPr>
              <w:t>10.4</w:t>
            </w:r>
          </w:p>
        </w:tc>
        <w:tc>
          <w:tcPr>
            <w:tcW w:w="1784" w:type="dxa"/>
            <w:vAlign w:val="center"/>
          </w:tcPr>
          <w:p>
            <w:pPr>
              <w:snapToGrid w:val="0"/>
              <w:rPr>
                <w:rFonts w:hint="eastAsia" w:ascii="楷体" w:hAnsi="楷体" w:eastAsia="楷体"/>
                <w:bCs/>
                <w:snapToGrid w:val="0"/>
                <w:kern w:val="0"/>
                <w:szCs w:val="21"/>
              </w:rPr>
            </w:pPr>
            <w:r>
              <w:rPr>
                <w:rFonts w:hint="eastAsia"/>
                <w:bCs/>
                <w:snapToGrid w:val="0"/>
                <w:kern w:val="0"/>
                <w:szCs w:val="21"/>
              </w:rPr>
              <w:t>评标过程中的澄清、说明或补正</w:t>
            </w:r>
          </w:p>
        </w:tc>
        <w:tc>
          <w:tcPr>
            <w:tcW w:w="5953" w:type="dxa"/>
            <w:vAlign w:val="center"/>
          </w:tcPr>
          <w:p>
            <w:pPr>
              <w:snapToGrid w:val="0"/>
              <w:rPr>
                <w:rFonts w:hint="eastAsia" w:cs="楷体"/>
                <w:bCs/>
                <w:snapToGrid w:val="0"/>
                <w:kern w:val="0"/>
                <w:szCs w:val="21"/>
              </w:rPr>
            </w:pPr>
            <w:r>
              <w:rPr>
                <w:rFonts w:hint="eastAsia" w:cs="楷体"/>
                <w:bCs/>
                <w:snapToGrid w:val="0"/>
                <w:kern w:val="0"/>
                <w:szCs w:val="21"/>
              </w:rPr>
              <w:t>（1）评标委员会通过电子交易系统将需要澄清、说明或补正的内容以询标函的形式发送给投标人，投标人应安排专人登录电子交易系统并保持在线状态，以便及时接收评标委员会可能发出的询标函。</w:t>
            </w:r>
          </w:p>
          <w:p>
            <w:pPr>
              <w:snapToGrid w:val="0"/>
              <w:rPr>
                <w:rFonts w:hint="eastAsia" w:cs="楷体"/>
                <w:bCs/>
                <w:snapToGrid w:val="0"/>
                <w:kern w:val="0"/>
                <w:szCs w:val="21"/>
              </w:rPr>
            </w:pPr>
            <w:r>
              <w:rPr>
                <w:rFonts w:hint="eastAsia" w:cs="楷体"/>
                <w:bCs/>
                <w:snapToGrid w:val="0"/>
                <w:kern w:val="0"/>
                <w:szCs w:val="21"/>
              </w:rPr>
              <w:t>（2）因投标人未登录电子交易系统导致无法及时接收询标函（远程网上询标）或未在规定时间内</w:t>
            </w:r>
            <w:r>
              <w:rPr>
                <w:rFonts w:hint="eastAsia" w:cs="楷体"/>
                <w:b/>
                <w:snapToGrid w:val="0"/>
                <w:kern w:val="0"/>
                <w:szCs w:val="21"/>
              </w:rPr>
              <w:t>（从评标委员会发起远程网上询标至询标结束原则上为15分钟，具体时间要求以评标委员会通过电子交易系统发出的网上询标函为准）</w:t>
            </w:r>
            <w:r>
              <w:rPr>
                <w:rFonts w:hint="eastAsia" w:cs="楷体"/>
                <w:bCs/>
                <w:snapToGrid w:val="0"/>
                <w:kern w:val="0"/>
                <w:szCs w:val="21"/>
              </w:rPr>
              <w:t>按评标委员会要求进行澄清、说明或补正内容的视同投标人放弃澄清、说明或补正内容的权利，评标委员会可按对投标人不利的解释进行判定。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rPr>
              <w:t>10.5</w:t>
            </w:r>
          </w:p>
        </w:tc>
        <w:tc>
          <w:tcPr>
            <w:tcW w:w="1784" w:type="dxa"/>
            <w:vAlign w:val="center"/>
          </w:tcPr>
          <w:p>
            <w:pPr>
              <w:snapToGrid w:val="0"/>
              <w:rPr>
                <w:rFonts w:hint="eastAsia" w:ascii="楷体" w:hAnsi="楷体" w:eastAsia="楷体"/>
                <w:bCs/>
                <w:snapToGrid w:val="0"/>
                <w:kern w:val="0"/>
                <w:szCs w:val="21"/>
              </w:rPr>
            </w:pPr>
            <w:r>
              <w:rPr>
                <w:rFonts w:hint="eastAsia"/>
                <w:bCs/>
                <w:snapToGrid w:val="0"/>
                <w:kern w:val="0"/>
                <w:szCs w:val="21"/>
              </w:rPr>
              <w:t>招标代理服务费及工程量清单和最高投标限价（招标控制价）编制费</w:t>
            </w:r>
          </w:p>
        </w:tc>
        <w:tc>
          <w:tcPr>
            <w:tcW w:w="5953" w:type="dxa"/>
            <w:vAlign w:val="center"/>
          </w:tcPr>
          <w:p>
            <w:pPr>
              <w:snapToGrid w:val="0"/>
              <w:rPr>
                <w:rFonts w:hint="eastAsia"/>
                <w:bCs/>
                <w:snapToGrid w:val="0"/>
                <w:kern w:val="0"/>
                <w:szCs w:val="21"/>
              </w:rPr>
            </w:pPr>
            <w:r>
              <w:rPr>
                <w:rFonts w:hint="eastAsia"/>
                <w:bCs/>
                <w:snapToGrid w:val="0"/>
                <w:kern w:val="0"/>
                <w:szCs w:val="21"/>
              </w:rPr>
              <w:t>（1）招标代理服务费：</w:t>
            </w:r>
            <w:r>
              <w:rPr>
                <w:rFonts w:hint="eastAsia"/>
                <w:bCs/>
                <w:snapToGrid w:val="0"/>
                <w:kern w:val="0"/>
                <w:szCs w:val="21"/>
                <w:u w:val="single"/>
              </w:rPr>
              <w:t xml:space="preserve">  以中标价为基数参照计价格[2002]1980 号文件收费标准 30%收取，由中标人在领取中标通知书时支付 </w:t>
            </w:r>
            <w:r>
              <w:rPr>
                <w:rFonts w:hint="eastAsia"/>
                <w:bCs/>
                <w:snapToGrid w:val="0"/>
                <w:color w:val="0000FF"/>
                <w:kern w:val="0"/>
                <w:szCs w:val="21"/>
                <w:u w:val="single"/>
              </w:rPr>
              <w:t>。投标人在报价单中不单列，包含在投标总价中，招标人不再单独计量支付。</w:t>
            </w:r>
          </w:p>
          <w:p>
            <w:pPr>
              <w:snapToGrid w:val="0"/>
              <w:rPr>
                <w:rFonts w:hint="eastAsia"/>
                <w:bCs/>
                <w:snapToGrid w:val="0"/>
                <w:kern w:val="0"/>
                <w:szCs w:val="21"/>
              </w:rPr>
            </w:pPr>
            <w:r>
              <w:rPr>
                <w:rFonts w:hint="eastAsia"/>
                <w:bCs/>
                <w:snapToGrid w:val="0"/>
                <w:kern w:val="0"/>
                <w:szCs w:val="21"/>
              </w:rPr>
              <w:t>（2）工程量清单和最高投标限价（招标控制价）编制费：</w:t>
            </w:r>
            <w:r>
              <w:rPr>
                <w:rFonts w:hint="eastAsia"/>
                <w:bCs/>
                <w:snapToGrid w:val="0"/>
                <w:kern w:val="0"/>
                <w:szCs w:val="21"/>
                <w:u w:val="single"/>
              </w:rPr>
              <w:t xml:space="preserve">  /  </w:t>
            </w:r>
            <w:r>
              <w:rPr>
                <w:rFonts w:hint="eastAsia"/>
                <w:bCs/>
                <w:snapToGrid w:val="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rPr>
            </w:pPr>
            <w:r>
              <w:rPr>
                <w:rFonts w:hint="eastAsia"/>
                <w:bCs/>
                <w:snapToGrid w:val="0"/>
                <w:kern w:val="0"/>
                <w:szCs w:val="21"/>
              </w:rPr>
              <w:t>10.6</w:t>
            </w:r>
          </w:p>
        </w:tc>
        <w:tc>
          <w:tcPr>
            <w:tcW w:w="1784" w:type="dxa"/>
            <w:vAlign w:val="center"/>
          </w:tcPr>
          <w:p>
            <w:pPr>
              <w:snapToGrid w:val="0"/>
              <w:jc w:val="left"/>
              <w:rPr>
                <w:rFonts w:hint="eastAsia" w:ascii="楷体" w:hAnsi="楷体" w:eastAsia="楷体"/>
                <w:bCs/>
                <w:snapToGrid w:val="0"/>
                <w:kern w:val="0"/>
                <w:szCs w:val="21"/>
              </w:rPr>
            </w:pPr>
            <w:r>
              <w:rPr>
                <w:rFonts w:hint="eastAsia"/>
                <w:bCs/>
                <w:snapToGrid w:val="0"/>
                <w:kern w:val="0"/>
                <w:szCs w:val="21"/>
              </w:rPr>
              <w:t>其他</w:t>
            </w:r>
          </w:p>
        </w:tc>
        <w:tc>
          <w:tcPr>
            <w:tcW w:w="5953" w:type="dxa"/>
            <w:vAlign w:val="center"/>
          </w:tcPr>
          <w:p>
            <w:pPr>
              <w:snapToGrid w:val="0"/>
              <w:rPr>
                <w:rFonts w:hint="eastAsia"/>
                <w:b/>
                <w:bCs/>
                <w:snapToGrid w:val="0"/>
                <w:kern w:val="0"/>
                <w:szCs w:val="21"/>
              </w:rPr>
            </w:pPr>
            <w:r>
              <w:rPr>
                <w:rFonts w:hint="eastAsia"/>
                <w:b/>
                <w:bCs/>
                <w:snapToGrid w:val="0"/>
                <w:kern w:val="0"/>
                <w:szCs w:val="21"/>
              </w:rPr>
              <w:t>（1）投标人对所提交的投标人业绩、投标人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合肥市公共资源交易监督管理局）依法处理。</w:t>
            </w:r>
          </w:p>
          <w:p>
            <w:pPr>
              <w:snapToGrid w:val="0"/>
              <w:rPr>
                <w:rFonts w:hint="eastAsia"/>
                <w:b/>
                <w:bCs/>
                <w:snapToGrid w:val="0"/>
                <w:kern w:val="0"/>
                <w:szCs w:val="21"/>
              </w:rPr>
            </w:pPr>
            <w:r>
              <w:rPr>
                <w:rFonts w:hint="eastAsia"/>
                <w:b/>
                <w:bCs/>
                <w:snapToGrid w:val="0"/>
                <w:kern w:val="0"/>
                <w:szCs w:val="21"/>
              </w:rPr>
              <w:t>（2）招标人和中标人未履行下述义务的，合肥市公共资源交易监督管理局将依法对招标人和中标人进行处理，追究相关责任：</w:t>
            </w:r>
          </w:p>
          <w:p>
            <w:pPr>
              <w:snapToGrid w:val="0"/>
              <w:rPr>
                <w:rFonts w:hint="eastAsia"/>
                <w:b/>
                <w:bCs/>
                <w:snapToGrid w:val="0"/>
                <w:kern w:val="0"/>
                <w:szCs w:val="21"/>
              </w:rPr>
            </w:pPr>
            <w:r>
              <w:rPr>
                <w:rFonts w:hint="eastAsia"/>
                <w:b/>
                <w:bCs/>
                <w:snapToGrid w:val="0"/>
                <w:kern w:val="0"/>
                <w:szCs w:val="21"/>
              </w:rPr>
              <w:t>①中标人应在规定期限内提交履约担保并与招标人签订合同，若中标人未能在规定期限内提交履约担保或签订合同，招标人有权取消中标人中标资格，并将相关违约行为报送监管部门，实施信用惩戒；</w:t>
            </w:r>
          </w:p>
          <w:p>
            <w:pPr>
              <w:snapToGrid w:val="0"/>
              <w:rPr>
                <w:rFonts w:hint="eastAsia"/>
                <w:b/>
                <w:bCs/>
                <w:snapToGrid w:val="0"/>
                <w:kern w:val="0"/>
                <w:szCs w:val="21"/>
              </w:rPr>
            </w:pPr>
            <w:r>
              <w:rPr>
                <w:rFonts w:hint="eastAsia"/>
                <w:b/>
                <w:bCs/>
                <w:snapToGrid w:val="0"/>
                <w:kern w:val="0"/>
                <w:szCs w:val="21"/>
              </w:rPr>
              <w:t>②合同签订后，中标人存在规定时间内不组织人员进场开工、不履行合同规定义务等情况，招标人有权解除合同，并追究违约责任，同时将相关违约行为报送监管部门；</w:t>
            </w:r>
          </w:p>
          <w:p>
            <w:pPr>
              <w:snapToGrid w:val="0"/>
              <w:rPr>
                <w:rFonts w:hint="eastAsia"/>
                <w:b/>
                <w:bCs/>
                <w:snapToGrid w:val="0"/>
                <w:kern w:val="0"/>
                <w:szCs w:val="21"/>
              </w:rPr>
            </w:pPr>
            <w:r>
              <w:rPr>
                <w:rFonts w:hint="eastAsia"/>
                <w:b/>
                <w:bCs/>
                <w:snapToGrid w:val="0"/>
                <w:kern w:val="0"/>
                <w:szCs w:val="21"/>
              </w:rPr>
              <w:t>③中标人中标后被监管部门查实存在违法行为，不满足中标条件的，由招标人取消中标资格，并做好项目后续工作；</w:t>
            </w:r>
          </w:p>
          <w:p>
            <w:pPr>
              <w:snapToGrid w:val="0"/>
              <w:rPr>
                <w:rFonts w:hint="eastAsia"/>
                <w:b/>
                <w:bCs/>
                <w:snapToGrid w:val="0"/>
                <w:kern w:val="0"/>
                <w:szCs w:val="21"/>
              </w:rPr>
            </w:pPr>
            <w:r>
              <w:rPr>
                <w:rFonts w:hint="eastAsia"/>
                <w:b/>
                <w:bCs/>
                <w:snapToGrid w:val="0"/>
                <w:kern w:val="0"/>
                <w:szCs w:val="21"/>
              </w:rPr>
              <w:t>④中标人在中标项目发生投诉、信访举报案件、履约存在争议时，拒绝协助配合执法部门调查案件的，招标人可以取消其中标资格或解除合同，并追究其违约责任。</w:t>
            </w:r>
          </w:p>
          <w:p>
            <w:pPr>
              <w:snapToGrid w:val="0"/>
              <w:rPr>
                <w:rFonts w:hint="eastAsia"/>
                <w:b/>
                <w:bCs/>
                <w:snapToGrid w:val="0"/>
                <w:color w:val="FF0000"/>
                <w:kern w:val="0"/>
                <w:szCs w:val="21"/>
              </w:rPr>
            </w:pPr>
            <w:r>
              <w:rPr>
                <w:rFonts w:hint="eastAsia"/>
                <w:b/>
                <w:bCs/>
                <w:snapToGrid w:val="0"/>
                <w:kern w:val="0"/>
                <w:szCs w:val="21"/>
              </w:rPr>
              <w:t>（3）异议提交方式（任选一种）：①现场递交；②通过电子交易系统递交。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pPr>
              <w:snapToGrid w:val="0"/>
              <w:jc w:val="center"/>
              <w:rPr>
                <w:rFonts w:hint="eastAsia" w:eastAsia="楷体"/>
                <w:bCs/>
                <w:snapToGrid w:val="0"/>
                <w:kern w:val="0"/>
                <w:szCs w:val="21"/>
              </w:rPr>
            </w:pPr>
            <w:r>
              <w:rPr>
                <w:rFonts w:hint="eastAsia"/>
                <w:bCs/>
                <w:snapToGrid w:val="0"/>
                <w:kern w:val="0"/>
                <w:szCs w:val="21"/>
              </w:rPr>
              <w:t>10.7</w:t>
            </w:r>
          </w:p>
        </w:tc>
        <w:tc>
          <w:tcPr>
            <w:tcW w:w="1784" w:type="dxa"/>
            <w:vAlign w:val="center"/>
          </w:tcPr>
          <w:p>
            <w:pPr>
              <w:snapToGrid w:val="0"/>
              <w:rPr>
                <w:rFonts w:hint="eastAsia" w:ascii="楷体" w:hAnsi="楷体" w:eastAsia="楷体"/>
              </w:rPr>
            </w:pPr>
            <w:r>
              <w:rPr>
                <w:rFonts w:hint="eastAsia"/>
              </w:rPr>
              <w:t>同义词语</w:t>
            </w:r>
          </w:p>
        </w:tc>
        <w:tc>
          <w:tcPr>
            <w:tcW w:w="5953" w:type="dxa"/>
            <w:vAlign w:val="center"/>
          </w:tcPr>
          <w:p>
            <w:pPr>
              <w:snapToGrid w:val="0"/>
              <w:rPr>
                <w:rFonts w:hint="eastAsia"/>
              </w:rPr>
            </w:pPr>
            <w:r>
              <w:rPr>
                <w:rFonts w:hint="eastAsia"/>
              </w:rPr>
              <w:t>构成招标文件组成部分的“通用合同条款”、“专用合同条款”、“技术标准和要求”和“工程量清单”等章节中 “发包人”和“承包人”，等同于招标投标阶段的“招标人”和“投标人/中标人”。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trPr>
        <w:tc>
          <w:tcPr>
            <w:tcW w:w="910" w:type="dxa"/>
            <w:vAlign w:val="center"/>
          </w:tcPr>
          <w:p>
            <w:pPr>
              <w:snapToGrid w:val="0"/>
              <w:jc w:val="center"/>
              <w:rPr>
                <w:rFonts w:hint="eastAsia" w:eastAsia="楷体"/>
                <w:bCs/>
                <w:snapToGrid w:val="0"/>
                <w:kern w:val="0"/>
                <w:szCs w:val="21"/>
              </w:rPr>
            </w:pPr>
            <w:r>
              <w:rPr>
                <w:rFonts w:hint="eastAsia"/>
                <w:bCs/>
                <w:snapToGrid w:val="0"/>
                <w:kern w:val="0"/>
                <w:szCs w:val="21"/>
              </w:rPr>
              <w:t>10.8</w:t>
            </w:r>
          </w:p>
        </w:tc>
        <w:tc>
          <w:tcPr>
            <w:tcW w:w="1784" w:type="dxa"/>
            <w:vAlign w:val="center"/>
          </w:tcPr>
          <w:p>
            <w:pPr>
              <w:snapToGrid w:val="0"/>
              <w:rPr>
                <w:rFonts w:hint="eastAsia" w:ascii="楷体" w:hAnsi="楷体" w:eastAsia="楷体"/>
              </w:rPr>
            </w:pPr>
            <w:r>
              <w:rPr>
                <w:rFonts w:hint="eastAsia"/>
              </w:rPr>
              <w:t>解释权</w:t>
            </w:r>
          </w:p>
        </w:tc>
        <w:tc>
          <w:tcPr>
            <w:tcW w:w="5953" w:type="dxa"/>
            <w:vAlign w:val="center"/>
          </w:tcPr>
          <w:p>
            <w:pPr>
              <w:snapToGrid w:val="0"/>
              <w:rPr>
                <w:rFonts w:hint="eastAsia"/>
              </w:rPr>
            </w:pPr>
            <w:r>
              <w:rPr>
                <w:rFonts w:hint="eastAsia"/>
              </w:rPr>
              <w:t>(1)构成本招标文件的各个组成文件应互为解释，互为说明；</w:t>
            </w:r>
          </w:p>
          <w:p>
            <w:pPr>
              <w:snapToGrid w:val="0"/>
              <w:rPr>
                <w:rFonts w:hint="eastAsia"/>
              </w:rPr>
            </w:pPr>
            <w:r>
              <w:rPr>
                <w:rFonts w:hint="eastAsia"/>
              </w:rPr>
              <w:t>(2)同一组成文件中就同一事项的规定或约定不一致的，以编排顺序在后者为准；</w:t>
            </w:r>
          </w:p>
          <w:p>
            <w:pPr>
              <w:snapToGrid w:val="0"/>
              <w:rPr>
                <w:rFonts w:hint="eastAsia"/>
              </w:rPr>
            </w:pPr>
            <w:r>
              <w:rPr>
                <w:rFonts w:hint="eastAsia"/>
              </w:rPr>
              <w:t>(3)如有不明确或不一致，构成合同文件组成内容的，以合同文件约定内容为准，且以专用合同条款约定的合同文件优先顺序解释；</w:t>
            </w:r>
          </w:p>
          <w:p>
            <w:pPr>
              <w:snapToGrid w:val="0"/>
              <w:rPr>
                <w:rFonts w:hint="eastAsia"/>
              </w:rPr>
            </w:pPr>
            <w:r>
              <w:rPr>
                <w:rFonts w:hint="eastAsia"/>
              </w:rPr>
              <w:t>(4)除招标文件中有特别规定外，仅适用于招标投标阶段的规定，按招标公告、投标人须知、评标办法、投标文件格式的先后顺序解释；</w:t>
            </w:r>
          </w:p>
          <w:p>
            <w:pPr>
              <w:snapToGrid w:val="0"/>
              <w:rPr>
                <w:rFonts w:hint="eastAsia"/>
              </w:rPr>
            </w:pPr>
            <w:r>
              <w:rPr>
                <w:rFonts w:hint="eastAsia"/>
              </w:rPr>
              <w:t>(5)按本款前述规定仍不能形成结论的，由招标人负责解释。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10" w:type="dxa"/>
            <w:vAlign w:val="center"/>
          </w:tcPr>
          <w:p>
            <w:pPr>
              <w:snapToGrid w:val="0"/>
              <w:jc w:val="center"/>
              <w:rPr>
                <w:rFonts w:hint="eastAsia" w:eastAsia="楷体"/>
                <w:bCs/>
                <w:snapToGrid w:val="0"/>
                <w:kern w:val="0"/>
                <w:szCs w:val="21"/>
              </w:rPr>
            </w:pPr>
            <w:r>
              <w:rPr>
                <w:rFonts w:hint="eastAsia"/>
                <w:bCs/>
                <w:snapToGrid w:val="0"/>
                <w:kern w:val="0"/>
                <w:szCs w:val="21"/>
              </w:rPr>
              <w:t>10.9</w:t>
            </w:r>
          </w:p>
        </w:tc>
        <w:tc>
          <w:tcPr>
            <w:tcW w:w="1784" w:type="dxa"/>
            <w:vAlign w:val="center"/>
          </w:tcPr>
          <w:p>
            <w:pPr>
              <w:snapToGrid w:val="0"/>
              <w:rPr>
                <w:rFonts w:hint="eastAsia" w:eastAsia="楷体"/>
                <w:bCs/>
                <w:snapToGrid w:val="0"/>
                <w:kern w:val="0"/>
                <w:szCs w:val="21"/>
              </w:rPr>
            </w:pPr>
            <w:r>
              <w:rPr>
                <w:rFonts w:hint="eastAsia"/>
                <w:bCs/>
                <w:snapToGrid w:val="0"/>
                <w:kern w:val="0"/>
                <w:szCs w:val="21"/>
              </w:rPr>
              <w:t>招标人补充的其他内容</w:t>
            </w:r>
          </w:p>
        </w:tc>
        <w:tc>
          <w:tcPr>
            <w:tcW w:w="5953" w:type="dxa"/>
            <w:vAlign w:val="center"/>
          </w:tcPr>
          <w:p>
            <w:pPr>
              <w:jc w:val="left"/>
              <w:rPr>
                <w:rFonts w:hint="eastAsia"/>
              </w:rPr>
            </w:pPr>
            <w:r>
              <w:rPr>
                <w:rFonts w:hint="eastAsia"/>
              </w:rPr>
              <w:t>1、新型冠状病毒肺炎疫情期间投标特别提示：</w:t>
            </w:r>
          </w:p>
          <w:p>
            <w:pPr>
              <w:jc w:val="left"/>
              <w:rPr>
                <w:rFonts w:hint="eastAsia"/>
              </w:rPr>
            </w:pPr>
            <w:r>
              <w:rPr>
                <w:rFonts w:hint="eastAsia"/>
              </w:rPr>
              <w:t>投标人应充分考虑本次新型冠状病毒肺炎疫情对履行本合同项下合同义务的不利影响以及为防控疫情可能产生的包括但不限于防控措施费、隔离费、消毒费、检测费等各类费用，投标人在投标报价时应充分考虑由此带来的影响，不得以本次疫情构成不可抗力为由或以情势变更为由向招标人主张任何权利，包括但不限于调整本合同工期、合同价款等。</w:t>
            </w:r>
          </w:p>
          <w:p>
            <w:pPr>
              <w:jc w:val="left"/>
              <w:rPr>
                <w:rFonts w:hint="eastAsia"/>
              </w:rPr>
            </w:pPr>
            <w:r>
              <w:rPr>
                <w:rFonts w:hint="eastAsia"/>
              </w:rPr>
              <w:t>2、中标单位提供纸质版投标文件及合同文件份数：</w:t>
            </w:r>
          </w:p>
          <w:p>
            <w:pPr>
              <w:jc w:val="left"/>
              <w:rPr>
                <w:rFonts w:hint="eastAsia"/>
                <w:b/>
              </w:rPr>
            </w:pPr>
            <w:r>
              <w:rPr>
                <w:rFonts w:hint="eastAsia"/>
              </w:rPr>
              <w:t>投标人中标后须递交与网上电子投标文件完全一致的纸质版投标文件，并按要求加盖公章；份数</w:t>
            </w:r>
            <w:r>
              <w:rPr>
                <w:rFonts w:hint="eastAsia"/>
                <w:color w:val="FF0000"/>
              </w:rPr>
              <w:t>：正本壹份，副本肆份</w:t>
            </w:r>
            <w:r>
              <w:rPr>
                <w:rFonts w:hint="eastAsia"/>
              </w:rPr>
              <w:t>；同时须递交与网上电子投标文件完全一致的电子文档壹份（U盘）。中标单位在领取中标通知书之前提供给招标人，招标人审核无误后通知招标代理机构发放中标通知书。</w:t>
            </w:r>
          </w:p>
        </w:tc>
      </w:tr>
    </w:tbl>
    <w:p/>
    <w:p>
      <w:pPr>
        <w:pStyle w:val="6"/>
        <w:jc w:val="center"/>
        <w:rPr>
          <w:rFonts w:hint="eastAsia" w:ascii="黑体" w:hAnsi="黑体" w:eastAsia="黑体"/>
          <w:b w:val="0"/>
        </w:rPr>
      </w:pPr>
      <w:r>
        <w:rPr>
          <w:rFonts w:ascii="黑体" w:eastAsia="黑体"/>
          <w:sz w:val="28"/>
          <w:szCs w:val="28"/>
        </w:rPr>
        <w:br w:type="page"/>
      </w:r>
      <w:bookmarkStart w:id="4" w:name="_Toc460226989"/>
      <w:bookmarkStart w:id="5" w:name="_Toc421916975"/>
      <w:bookmarkStart w:id="6" w:name="_Toc460660062"/>
      <w:bookmarkStart w:id="7" w:name="_Toc38879316"/>
      <w:bookmarkStart w:id="8" w:name="_Toc11078137"/>
      <w:bookmarkStart w:id="9" w:name="_Toc122420891"/>
      <w:bookmarkStart w:id="10" w:name="_Toc283798416"/>
      <w:bookmarkStart w:id="11" w:name="_Toc460226720"/>
      <w:bookmarkStart w:id="12" w:name="_Toc184635071"/>
      <w:r>
        <w:rPr>
          <w:rFonts w:hint="eastAsia" w:ascii="黑体" w:hAnsi="黑体" w:eastAsia="黑体"/>
          <w:b w:val="0"/>
        </w:rPr>
        <w:t>附录1  资格审查条件(资质最低条件)</w:t>
      </w:r>
      <w:bookmarkEnd w:id="4"/>
      <w:bookmarkEnd w:id="5"/>
      <w:bookmarkEnd w:id="6"/>
      <w:bookmarkEnd w:id="7"/>
      <w:bookmarkEnd w:id="8"/>
      <w:bookmarkEnd w:id="9"/>
      <w:bookmarkEnd w:id="10"/>
      <w:bookmarkEnd w:id="11"/>
    </w:p>
    <w:tbl>
      <w:tblPr>
        <w:tblStyle w:val="54"/>
        <w:tblW w:w="47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pStyle w:val="160"/>
              <w:adjustRightInd w:val="0"/>
              <w:snapToGrid w:val="0"/>
              <w:jc w:val="center"/>
              <w:rPr>
                <w:rFonts w:ascii="宋体" w:hAnsi="宋体"/>
                <w:b/>
                <w:bCs/>
                <w:szCs w:val="21"/>
              </w:rPr>
            </w:pPr>
            <w:r>
              <w:rPr>
                <w:rFonts w:hint="eastAsia" w:ascii="宋体" w:hAnsi="宋体"/>
                <w:b/>
                <w:bCs/>
                <w:szCs w:val="21"/>
              </w:rPr>
              <w:t>资质证书及其他要求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5000" w:type="pct"/>
            <w:tcBorders>
              <w:top w:val="single" w:color="auto" w:sz="4" w:space="0"/>
              <w:left w:val="single" w:color="auto" w:sz="4" w:space="0"/>
              <w:bottom w:val="single" w:color="auto" w:sz="4" w:space="0"/>
              <w:right w:val="single" w:color="auto" w:sz="4" w:space="0"/>
            </w:tcBorders>
          </w:tcPr>
          <w:p>
            <w:pPr>
              <w:pStyle w:val="160"/>
              <w:adjustRightInd w:val="0"/>
              <w:snapToGrid w:val="0"/>
              <w:spacing w:beforeLines="50" w:line="360" w:lineRule="auto"/>
              <w:ind w:firstLine="420" w:firstLineChars="200"/>
              <w:rPr>
                <w:rFonts w:hint="eastAsia" w:ascii="Times New Roman" w:hAnsi="Times New Roman"/>
                <w:bCs/>
                <w:snapToGrid w:val="0"/>
                <w:kern w:val="0"/>
                <w:szCs w:val="21"/>
              </w:rPr>
            </w:pPr>
            <w:r>
              <w:rPr>
                <w:rFonts w:hint="eastAsia" w:ascii="Times New Roman" w:hAnsi="Times New Roman"/>
                <w:bCs/>
                <w:snapToGrid w:val="0"/>
                <w:kern w:val="0"/>
                <w:szCs w:val="21"/>
              </w:rPr>
              <w:t>1. 具备有效的营业执照。</w:t>
            </w:r>
          </w:p>
          <w:p>
            <w:pPr>
              <w:autoSpaceDE w:val="0"/>
              <w:autoSpaceDN w:val="0"/>
              <w:adjustRightInd w:val="0"/>
              <w:snapToGrid w:val="0"/>
              <w:spacing w:line="360" w:lineRule="auto"/>
              <w:ind w:firstLine="420" w:firstLineChars="200"/>
              <w:rPr>
                <w:rFonts w:hint="eastAsia"/>
                <w:bCs/>
                <w:snapToGrid w:val="0"/>
                <w:kern w:val="0"/>
                <w:szCs w:val="21"/>
              </w:rPr>
            </w:pPr>
            <w:r>
              <w:rPr>
                <w:rFonts w:hint="eastAsia"/>
                <w:bCs/>
                <w:snapToGrid w:val="0"/>
                <w:kern w:val="0"/>
                <w:szCs w:val="21"/>
              </w:rPr>
              <w:t>2. 具备有效的资质证书（见招标公告要求）、具备有效的安全生产许可证。</w:t>
            </w:r>
          </w:p>
          <w:p>
            <w:pPr>
              <w:pStyle w:val="160"/>
              <w:adjustRightInd w:val="0"/>
              <w:snapToGrid w:val="0"/>
              <w:spacing w:line="360" w:lineRule="auto"/>
              <w:ind w:firstLine="420" w:firstLineChars="200"/>
              <w:rPr>
                <w:rFonts w:ascii="Times New Roman" w:hAnsi="Times New Roman"/>
                <w:bCs/>
                <w:snapToGrid w:val="0"/>
                <w:kern w:val="0"/>
                <w:szCs w:val="21"/>
              </w:rPr>
            </w:pPr>
          </w:p>
        </w:tc>
      </w:tr>
    </w:tbl>
    <w:p>
      <w:pPr>
        <w:pStyle w:val="160"/>
        <w:adjustRightInd w:val="0"/>
        <w:snapToGrid w:val="0"/>
        <w:spacing w:line="300" w:lineRule="exact"/>
        <w:rPr>
          <w:rFonts w:hint="eastAsia" w:ascii="Times New Roman" w:hAnsi="Times New Roman"/>
          <w:bCs/>
          <w:snapToGrid w:val="0"/>
          <w:kern w:val="0"/>
          <w:szCs w:val="21"/>
        </w:rPr>
      </w:pPr>
      <w:r>
        <w:rPr>
          <w:rFonts w:ascii="Times New Roman" w:hAnsi="Times New Roman"/>
          <w:b/>
          <w:szCs w:val="21"/>
        </w:rPr>
        <w:t xml:space="preserve"> </w:t>
      </w:r>
      <w:r>
        <w:rPr>
          <w:rFonts w:ascii="Times New Roman" w:hAnsi="Times New Roman"/>
          <w:bCs/>
          <w:snapToGrid w:val="0"/>
          <w:kern w:val="0"/>
          <w:szCs w:val="21"/>
        </w:rPr>
        <w:t xml:space="preserve"> </w:t>
      </w:r>
      <w:r>
        <w:rPr>
          <w:rFonts w:hint="eastAsia" w:ascii="Times New Roman" w:hAnsi="Times New Roman"/>
          <w:bCs/>
          <w:snapToGrid w:val="0"/>
          <w:kern w:val="0"/>
          <w:szCs w:val="21"/>
        </w:rPr>
        <w:t>注：投标人应提供营业执照、资质证书、安全生产许可证</w:t>
      </w:r>
      <w:bookmarkStart w:id="13" w:name="_Toc283798417"/>
      <w:bookmarkStart w:id="14" w:name="_Toc460226721"/>
      <w:bookmarkStart w:id="15" w:name="_Toc460660063"/>
      <w:bookmarkStart w:id="16" w:name="_Toc460226990"/>
      <w:bookmarkStart w:id="17" w:name="_Toc421916976"/>
      <w:r>
        <w:rPr>
          <w:rFonts w:hint="eastAsia" w:ascii="Times New Roman" w:hAnsi="Times New Roman"/>
          <w:bCs/>
          <w:snapToGrid w:val="0"/>
          <w:kern w:val="0"/>
          <w:szCs w:val="21"/>
        </w:rPr>
        <w:t>。</w:t>
      </w:r>
    </w:p>
    <w:p>
      <w:pPr>
        <w:pStyle w:val="6"/>
        <w:jc w:val="center"/>
        <w:rPr>
          <w:rFonts w:hint="eastAsia" w:ascii="黑体" w:hAnsi="黑体" w:eastAsia="黑体"/>
          <w:b w:val="0"/>
        </w:rPr>
      </w:pPr>
      <w:r>
        <w:rPr>
          <w:rFonts w:ascii="仿宋" w:hAnsi="仿宋" w:eastAsia="仿宋"/>
          <w:b w:val="0"/>
        </w:rPr>
        <w:br w:type="page"/>
      </w:r>
      <w:bookmarkStart w:id="18" w:name="_Toc122420892"/>
      <w:bookmarkStart w:id="19" w:name="_Toc38879317"/>
      <w:bookmarkStart w:id="20" w:name="_Toc11078138"/>
      <w:r>
        <w:rPr>
          <w:rFonts w:hint="eastAsia" w:ascii="黑体" w:hAnsi="黑体" w:eastAsia="黑体"/>
          <w:b w:val="0"/>
        </w:rPr>
        <w:t>附录2  资格审查条件(财务最低要求)</w:t>
      </w:r>
      <w:bookmarkEnd w:id="13"/>
      <w:bookmarkEnd w:id="14"/>
      <w:bookmarkEnd w:id="15"/>
      <w:bookmarkEnd w:id="16"/>
      <w:bookmarkEnd w:id="17"/>
      <w:bookmarkEnd w:id="18"/>
      <w:bookmarkEnd w:id="19"/>
      <w:bookmarkEnd w:id="20"/>
    </w:p>
    <w:tbl>
      <w:tblPr>
        <w:tblStyle w:val="54"/>
        <w:tblW w:w="46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pStyle w:val="160"/>
              <w:adjustRightInd w:val="0"/>
              <w:snapToGrid w:val="0"/>
              <w:jc w:val="center"/>
              <w:rPr>
                <w:rFonts w:ascii="宋体" w:hAnsi="宋体"/>
                <w:b/>
                <w:bCs/>
                <w:szCs w:val="21"/>
              </w:rPr>
            </w:pPr>
            <w:r>
              <w:rPr>
                <w:rFonts w:hint="eastAsia" w:ascii="宋体" w:hAnsi="宋体"/>
                <w:b/>
                <w:bCs/>
                <w:szCs w:val="21"/>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pStyle w:val="160"/>
              <w:adjustRightInd w:val="0"/>
              <w:snapToGrid w:val="0"/>
              <w:spacing w:line="360" w:lineRule="auto"/>
              <w:ind w:firstLine="420" w:firstLineChars="200"/>
              <w:jc w:val="left"/>
              <w:rPr>
                <w:rFonts w:hint="eastAsia" w:ascii="Times New Roman" w:hAnsi="Times New Roman"/>
                <w:bCs/>
                <w:szCs w:val="21"/>
              </w:rPr>
            </w:pPr>
            <w:r>
              <w:rPr>
                <w:rFonts w:hint="eastAsia" w:ascii="MS Mincho" w:hAnsi="MS Mincho" w:eastAsia="MS Mincho" w:cs="MS Mincho"/>
                <w:bCs/>
                <w:snapToGrid w:val="0"/>
                <w:kern w:val="0"/>
                <w:szCs w:val="21"/>
              </w:rPr>
              <w:sym w:font="Wingdings 2" w:char="0052"/>
            </w:r>
            <w:r>
              <w:rPr>
                <w:rFonts w:hint="eastAsia" w:ascii="Times New Roman" w:hAnsi="Times New Roman"/>
                <w:bCs/>
                <w:szCs w:val="21"/>
              </w:rPr>
              <w:t>无需提供。</w:t>
            </w:r>
          </w:p>
          <w:p>
            <w:pPr>
              <w:pStyle w:val="160"/>
              <w:adjustRightInd w:val="0"/>
              <w:snapToGrid w:val="0"/>
              <w:spacing w:line="360" w:lineRule="auto"/>
              <w:ind w:firstLine="420" w:firstLineChars="200"/>
              <w:jc w:val="left"/>
              <w:rPr>
                <w:rFonts w:hint="eastAsia" w:ascii="Times New Roman" w:hAnsi="Times New Roman"/>
                <w:bCs/>
                <w:szCs w:val="21"/>
              </w:rPr>
            </w:pPr>
            <w:r>
              <w:rPr>
                <w:rFonts w:hint="eastAsia" w:ascii="Times New Roman" w:hAnsi="Times New Roman"/>
                <w:bCs/>
                <w:szCs w:val="21"/>
              </w:rPr>
              <w:t>□需提供以下材料：</w:t>
            </w:r>
          </w:p>
          <w:p>
            <w:pPr>
              <w:pStyle w:val="160"/>
              <w:adjustRightInd w:val="0"/>
              <w:snapToGrid w:val="0"/>
              <w:spacing w:line="360" w:lineRule="auto"/>
              <w:ind w:firstLine="420" w:firstLineChars="200"/>
              <w:jc w:val="left"/>
              <w:rPr>
                <w:rFonts w:hint="eastAsia" w:ascii="Times New Roman" w:hAnsi="Times New Roman"/>
                <w:bCs/>
                <w:szCs w:val="21"/>
              </w:rPr>
            </w:pPr>
            <w:r>
              <w:rPr>
                <w:rFonts w:hint="eastAsia" w:ascii="Times New Roman" w:hAnsi="Times New Roman"/>
                <w:bCs/>
                <w:szCs w:val="21"/>
              </w:rPr>
              <w:t>经会计师事务所或审计机构审计的财务会计报表，包括资产负债表、现金流量表、利润表、财务情况说明书</w:t>
            </w:r>
          </w:p>
          <w:p>
            <w:pPr>
              <w:pStyle w:val="160"/>
              <w:adjustRightInd w:val="0"/>
              <w:snapToGrid w:val="0"/>
              <w:ind w:left="3"/>
              <w:jc w:val="center"/>
              <w:rPr>
                <w:rFonts w:ascii="Times New Roman" w:hAnsi="Times New Roman"/>
                <w:bCs/>
                <w:szCs w:val="21"/>
              </w:rPr>
            </w:pPr>
          </w:p>
          <w:p>
            <w:pPr>
              <w:pStyle w:val="160"/>
              <w:adjustRightInd w:val="0"/>
              <w:snapToGrid w:val="0"/>
              <w:ind w:left="3"/>
              <w:jc w:val="center"/>
              <w:rPr>
                <w:rFonts w:ascii="Times New Roman" w:hAnsi="Times New Roman"/>
                <w:bCs/>
                <w:szCs w:val="21"/>
              </w:rPr>
            </w:pPr>
          </w:p>
          <w:p>
            <w:pPr>
              <w:pStyle w:val="160"/>
              <w:adjustRightInd w:val="0"/>
              <w:snapToGrid w:val="0"/>
              <w:ind w:left="3"/>
              <w:jc w:val="center"/>
              <w:rPr>
                <w:rFonts w:ascii="Times New Roman" w:hAnsi="Times New Roman"/>
                <w:bCs/>
                <w:szCs w:val="21"/>
              </w:rPr>
            </w:pPr>
          </w:p>
          <w:p>
            <w:pPr>
              <w:pStyle w:val="160"/>
              <w:adjustRightInd w:val="0"/>
              <w:snapToGrid w:val="0"/>
              <w:ind w:left="3"/>
              <w:jc w:val="center"/>
              <w:rPr>
                <w:rFonts w:ascii="Times New Roman" w:hAnsi="Times New Roman"/>
                <w:bCs/>
                <w:szCs w:val="21"/>
              </w:rPr>
            </w:pPr>
          </w:p>
          <w:p>
            <w:pPr>
              <w:pStyle w:val="160"/>
              <w:adjustRightInd w:val="0"/>
              <w:snapToGrid w:val="0"/>
              <w:ind w:left="3"/>
              <w:jc w:val="center"/>
              <w:rPr>
                <w:rFonts w:ascii="Times New Roman" w:hAnsi="Times New Roman"/>
                <w:bCs/>
                <w:szCs w:val="21"/>
              </w:rPr>
            </w:pPr>
          </w:p>
          <w:p>
            <w:pPr>
              <w:pStyle w:val="160"/>
              <w:adjustRightInd w:val="0"/>
              <w:snapToGrid w:val="0"/>
              <w:ind w:left="3"/>
              <w:jc w:val="center"/>
              <w:rPr>
                <w:rFonts w:ascii="Times New Roman" w:hAnsi="Times New Roman"/>
                <w:bCs/>
                <w:szCs w:val="21"/>
              </w:rPr>
            </w:pPr>
          </w:p>
          <w:p>
            <w:pPr>
              <w:pStyle w:val="160"/>
              <w:adjustRightInd w:val="0"/>
              <w:snapToGrid w:val="0"/>
              <w:rPr>
                <w:rFonts w:ascii="Times New Roman" w:hAnsi="Times New Roman"/>
                <w:bCs/>
                <w:szCs w:val="21"/>
              </w:rPr>
            </w:pPr>
          </w:p>
        </w:tc>
      </w:tr>
    </w:tbl>
    <w:p>
      <w:pPr>
        <w:pStyle w:val="160"/>
        <w:adjustRightInd w:val="0"/>
        <w:snapToGrid w:val="0"/>
        <w:spacing w:line="300" w:lineRule="exact"/>
        <w:ind w:firstLine="420" w:firstLineChars="200"/>
        <w:rPr>
          <w:rFonts w:hint="eastAsia" w:ascii="Times New Roman" w:hAnsi="Times New Roman"/>
          <w:bCs/>
          <w:snapToGrid w:val="0"/>
          <w:kern w:val="0"/>
          <w:szCs w:val="21"/>
        </w:rPr>
      </w:pPr>
      <w:r>
        <w:rPr>
          <w:rFonts w:hint="eastAsia" w:ascii="Times New Roman" w:hAnsi="Times New Roman"/>
          <w:bCs/>
          <w:kern w:val="0"/>
          <w:szCs w:val="21"/>
        </w:rPr>
        <w:t>注：</w:t>
      </w:r>
      <w:r>
        <w:rPr>
          <w:rFonts w:hint="eastAsia" w:ascii="Times New Roman" w:hAnsi="Times New Roman"/>
          <w:bCs/>
          <w:snapToGrid w:val="0"/>
          <w:kern w:val="0"/>
          <w:szCs w:val="21"/>
        </w:rPr>
        <w:t>证明材料</w:t>
      </w:r>
      <w:r>
        <w:rPr>
          <w:rFonts w:hint="eastAsia" w:ascii="Times New Roman" w:hAnsi="Times New Roman"/>
          <w:bCs/>
          <w:kern w:val="0"/>
          <w:szCs w:val="21"/>
        </w:rPr>
        <w:t>的信息应完整或能充分证明满足评审需要</w:t>
      </w:r>
      <w:r>
        <w:rPr>
          <w:rFonts w:hint="eastAsia" w:ascii="Times New Roman" w:hAnsi="Times New Roman"/>
          <w:bCs/>
          <w:snapToGrid w:val="0"/>
          <w:kern w:val="0"/>
          <w:szCs w:val="21"/>
        </w:rPr>
        <w:t>。</w:t>
      </w:r>
    </w:p>
    <w:p>
      <w:pPr>
        <w:pStyle w:val="6"/>
        <w:jc w:val="center"/>
        <w:rPr>
          <w:rFonts w:hint="eastAsia" w:ascii="黑体" w:hAnsi="黑体" w:eastAsia="黑体"/>
          <w:b w:val="0"/>
        </w:rPr>
      </w:pPr>
      <w:r>
        <w:rPr>
          <w:rFonts w:ascii="Times New Roman" w:hAnsi="Times New Roman"/>
          <w:bCs w:val="0"/>
          <w:kern w:val="0"/>
          <w:szCs w:val="21"/>
        </w:rPr>
        <w:br w:type="page"/>
      </w:r>
      <w:bookmarkStart w:id="21" w:name="_Toc38879318"/>
      <w:bookmarkStart w:id="22" w:name="_Toc421916977"/>
      <w:bookmarkStart w:id="23" w:name="_Toc283798418"/>
      <w:bookmarkStart w:id="24" w:name="_Toc11078139"/>
      <w:bookmarkStart w:id="25" w:name="_Toc460660064"/>
      <w:bookmarkStart w:id="26" w:name="_Toc460226722"/>
      <w:bookmarkStart w:id="27" w:name="_Toc122420893"/>
      <w:bookmarkStart w:id="28" w:name="_Toc460226991"/>
      <w:r>
        <w:rPr>
          <w:rFonts w:hint="eastAsia" w:ascii="黑体" w:hAnsi="黑体" w:eastAsia="黑体"/>
          <w:b w:val="0"/>
        </w:rPr>
        <w:t>附录3  资格审查条件(业绩最低要求)</w:t>
      </w:r>
      <w:bookmarkEnd w:id="21"/>
      <w:bookmarkEnd w:id="22"/>
      <w:bookmarkEnd w:id="23"/>
      <w:bookmarkEnd w:id="24"/>
      <w:bookmarkEnd w:id="25"/>
      <w:bookmarkEnd w:id="26"/>
      <w:bookmarkEnd w:id="27"/>
      <w:bookmarkEnd w:id="28"/>
    </w:p>
    <w:tbl>
      <w:tblPr>
        <w:tblStyle w:val="54"/>
        <w:tblW w:w="44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pStyle w:val="160"/>
              <w:adjustRightInd w:val="0"/>
              <w:snapToGrid w:val="0"/>
              <w:jc w:val="center"/>
              <w:rPr>
                <w:rFonts w:ascii="宋体" w:hAnsi="宋体"/>
                <w:b/>
                <w:bCs/>
                <w:szCs w:val="21"/>
              </w:rPr>
            </w:pPr>
            <w:r>
              <w:rPr>
                <w:rFonts w:ascii="宋体" w:hAnsi="宋体"/>
                <w:b/>
                <w:bCs/>
                <w:szCs w:val="21"/>
              </w:rPr>
              <w:t>投标人</w:t>
            </w:r>
            <w:r>
              <w:rPr>
                <w:rFonts w:hint="eastAsia" w:ascii="宋体" w:hAnsi="宋体"/>
                <w:b/>
                <w:bCs/>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80"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spacing w:line="360" w:lineRule="auto"/>
              <w:ind w:firstLine="437"/>
              <w:rPr>
                <w:bCs/>
                <w:kern w:val="0"/>
                <w:szCs w:val="21"/>
              </w:rPr>
            </w:pPr>
            <w:r>
              <w:rPr>
                <w:rFonts w:hint="eastAsia"/>
                <w:bCs/>
                <w:kern w:val="0"/>
                <w:szCs w:val="21"/>
              </w:rPr>
              <w:t>业绩要求见招标公告要求。</w:t>
            </w:r>
          </w:p>
        </w:tc>
      </w:tr>
    </w:tbl>
    <w:p>
      <w:pPr>
        <w:adjustRightInd w:val="0"/>
        <w:snapToGrid w:val="0"/>
        <w:spacing w:line="400" w:lineRule="exact"/>
        <w:ind w:firstLine="420" w:firstLineChars="200"/>
        <w:rPr>
          <w:rFonts w:hint="eastAsia"/>
          <w:bCs/>
          <w:snapToGrid w:val="0"/>
          <w:kern w:val="0"/>
          <w:szCs w:val="21"/>
        </w:rPr>
      </w:pPr>
      <w:r>
        <w:rPr>
          <w:rFonts w:hint="eastAsia"/>
          <w:bCs/>
          <w:snapToGrid w:val="0"/>
          <w:kern w:val="0"/>
          <w:szCs w:val="21"/>
        </w:rPr>
        <w:t>注：</w:t>
      </w:r>
    </w:p>
    <w:p>
      <w:pPr>
        <w:spacing w:line="440" w:lineRule="exact"/>
        <w:ind w:firstLine="437"/>
        <w:rPr>
          <w:rFonts w:hint="eastAsia"/>
          <w:bCs/>
          <w:kern w:val="0"/>
          <w:szCs w:val="21"/>
        </w:rPr>
      </w:pPr>
      <w:r>
        <w:rPr>
          <w:rFonts w:hint="eastAsia"/>
          <w:bCs/>
          <w:kern w:val="0"/>
          <w:szCs w:val="21"/>
        </w:rPr>
        <w:t>1. 投标人应按下列规定提供业绩证明资料：</w:t>
      </w:r>
    </w:p>
    <w:p>
      <w:pPr>
        <w:spacing w:line="440" w:lineRule="exact"/>
        <w:ind w:firstLine="437"/>
        <w:rPr>
          <w:rFonts w:hint="eastAsia"/>
          <w:bCs/>
          <w:kern w:val="0"/>
          <w:szCs w:val="21"/>
        </w:rPr>
      </w:pPr>
      <w:r>
        <w:rPr>
          <w:rFonts w:hint="eastAsia"/>
          <w:bCs/>
          <w:kern w:val="0"/>
          <w:szCs w:val="21"/>
        </w:rPr>
        <w:t>（1）合同协议书。投标人所提供合同协议书应与监管部门备案的合同协议书（如有）保持一致，评标结束后若发现不一致的以备案合同协议书为准，并视同提供虚假材料。</w:t>
      </w:r>
    </w:p>
    <w:p>
      <w:pPr>
        <w:spacing w:line="440" w:lineRule="exact"/>
        <w:ind w:firstLine="437"/>
        <w:rPr>
          <w:rFonts w:hint="eastAsia"/>
          <w:bCs/>
          <w:kern w:val="0"/>
          <w:szCs w:val="21"/>
        </w:rPr>
      </w:pPr>
      <w:r>
        <w:rPr>
          <w:rFonts w:hint="eastAsia"/>
          <w:bCs/>
          <w:kern w:val="0"/>
          <w:szCs w:val="21"/>
        </w:rPr>
        <w:t>（2）中标查询网址及查询截图，或建设行政主管部门网站公布的施工许可证办理查询截图，或信用评价体系查询截图。无法提供以上截图的，应当提供建设行政主管部门证明材料；</w:t>
      </w:r>
    </w:p>
    <w:p>
      <w:pPr>
        <w:spacing w:line="440" w:lineRule="exact"/>
        <w:ind w:firstLine="437"/>
        <w:rPr>
          <w:rFonts w:hint="eastAsia"/>
          <w:b/>
          <w:bCs/>
          <w:kern w:val="0"/>
          <w:szCs w:val="21"/>
        </w:rPr>
      </w:pPr>
      <w:r>
        <w:rPr>
          <w:rFonts w:hint="eastAsia"/>
          <w:b/>
          <w:bCs/>
          <w:kern w:val="0"/>
          <w:szCs w:val="21"/>
        </w:rPr>
        <w:t>（3）竣工验收证明文件（至少有建设单位、设计单位、监理单位、施工单位四方参与竣工验收并盖章）。</w:t>
      </w:r>
    </w:p>
    <w:p>
      <w:pPr>
        <w:adjustRightInd w:val="0"/>
        <w:snapToGrid w:val="0"/>
        <w:spacing w:line="400" w:lineRule="exact"/>
        <w:ind w:firstLine="422" w:firstLineChars="200"/>
        <w:rPr>
          <w:rFonts w:hint="eastAsia"/>
          <w:b/>
          <w:bCs/>
          <w:kern w:val="0"/>
          <w:szCs w:val="21"/>
        </w:rPr>
      </w:pPr>
      <w:r>
        <w:rPr>
          <w:rFonts w:hint="eastAsia"/>
          <w:b/>
          <w:bCs/>
          <w:kern w:val="0"/>
          <w:szCs w:val="21"/>
        </w:rPr>
        <w:t>2.业绩需在商务文件中“资格审查资料”栏“投标人近年完成的类似项目情况表”中注明并提供相关证明资料，以上涉及到的证明资料应完整或能充分反映评审因素。</w:t>
      </w:r>
    </w:p>
    <w:p>
      <w:pPr>
        <w:pStyle w:val="6"/>
        <w:jc w:val="center"/>
        <w:rPr>
          <w:rFonts w:hint="eastAsia" w:ascii="黑体" w:hAnsi="黑体" w:eastAsia="黑体"/>
          <w:b w:val="0"/>
        </w:rPr>
      </w:pPr>
      <w:r>
        <w:rPr>
          <w:rFonts w:ascii="Times New Roman" w:hAnsi="Times New Roman"/>
          <w:b w:val="0"/>
          <w:snapToGrid w:val="0"/>
          <w:kern w:val="0"/>
          <w:sz w:val="21"/>
          <w:szCs w:val="21"/>
        </w:rPr>
        <w:br w:type="page"/>
      </w:r>
      <w:bookmarkStart w:id="29" w:name="_Toc122420894"/>
      <w:bookmarkStart w:id="30" w:name="_Toc11078140"/>
      <w:bookmarkStart w:id="31" w:name="_Toc38879319"/>
      <w:bookmarkStart w:id="32" w:name="_Toc460226992"/>
      <w:bookmarkStart w:id="33" w:name="_Toc460226723"/>
      <w:bookmarkStart w:id="34" w:name="_Toc421916978"/>
      <w:r>
        <w:rPr>
          <w:rFonts w:hint="eastAsia" w:ascii="黑体" w:hAnsi="黑体" w:eastAsia="黑体"/>
          <w:b w:val="0"/>
        </w:rPr>
        <w:t>附录4  资格审查条件(信誉最低要求)</w:t>
      </w:r>
      <w:bookmarkEnd w:id="29"/>
      <w:bookmarkEnd w:id="30"/>
      <w:bookmarkEnd w:id="31"/>
    </w:p>
    <w:tbl>
      <w:tblPr>
        <w:tblStyle w:val="54"/>
        <w:tblW w:w="44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1"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pStyle w:val="160"/>
              <w:adjustRightInd w:val="0"/>
              <w:snapToGrid w:val="0"/>
              <w:jc w:val="center"/>
              <w:rPr>
                <w:rFonts w:ascii="宋体" w:hAnsi="宋体"/>
                <w:b/>
                <w:bCs/>
                <w:szCs w:val="21"/>
              </w:rPr>
            </w:pPr>
            <w:r>
              <w:rPr>
                <w:rFonts w:hint="eastAsia" w:ascii="宋体" w:hAnsi="宋体"/>
                <w:b/>
                <w:bCs/>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20"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360" w:lineRule="auto"/>
              <w:ind w:firstLine="420" w:firstLineChars="200"/>
              <w:jc w:val="left"/>
              <w:textAlignment w:val="baseline"/>
              <w:rPr>
                <w:rFonts w:hint="eastAsia"/>
                <w:bCs/>
                <w:color w:val="000000"/>
                <w:szCs w:val="21"/>
              </w:rPr>
            </w:pPr>
          </w:p>
          <w:p>
            <w:pPr>
              <w:widowControl/>
              <w:kinsoku w:val="0"/>
              <w:autoSpaceDE w:val="0"/>
              <w:autoSpaceDN w:val="0"/>
              <w:adjustRightInd w:val="0"/>
              <w:snapToGrid w:val="0"/>
              <w:spacing w:line="360" w:lineRule="auto"/>
              <w:ind w:firstLine="420" w:firstLineChars="200"/>
              <w:jc w:val="left"/>
              <w:textAlignment w:val="baseline"/>
              <w:rPr>
                <w:bCs/>
                <w:color w:val="000000"/>
                <w:szCs w:val="21"/>
              </w:rPr>
            </w:pPr>
            <w:r>
              <w:rPr>
                <w:rFonts w:hint="eastAsia"/>
                <w:bCs/>
                <w:color w:val="000000"/>
                <w:szCs w:val="21"/>
              </w:rPr>
              <w:t xml:space="preserve">人未被合肥市及其所辖县（市）、区（开发区）公共资源交易监督管理部门记不良行为记录的；或被记不良行为记录（以公布日期为准），但同时符合下列情形的： </w:t>
            </w:r>
          </w:p>
          <w:p>
            <w:pPr>
              <w:widowControl/>
              <w:kinsoku w:val="0"/>
              <w:autoSpaceDE w:val="0"/>
              <w:autoSpaceDN w:val="0"/>
              <w:adjustRightInd w:val="0"/>
              <w:snapToGrid w:val="0"/>
              <w:spacing w:line="360" w:lineRule="auto"/>
              <w:ind w:firstLine="420" w:firstLineChars="200"/>
              <w:jc w:val="left"/>
              <w:textAlignment w:val="baseline"/>
              <w:rPr>
                <w:bCs/>
                <w:color w:val="000000"/>
                <w:szCs w:val="21"/>
              </w:rPr>
            </w:pPr>
            <w:r>
              <w:rPr>
                <w:rFonts w:hint="eastAsia"/>
                <w:bCs/>
                <w:color w:val="000000"/>
                <w:szCs w:val="21"/>
              </w:rPr>
              <w:t>（</w:t>
            </w:r>
            <w:r>
              <w:rPr>
                <w:bCs/>
                <w:color w:val="000000"/>
                <w:szCs w:val="21"/>
              </w:rPr>
              <w:t>1</w:t>
            </w:r>
            <w:r>
              <w:rPr>
                <w:rFonts w:hint="eastAsia"/>
                <w:bCs/>
                <w:color w:val="000000"/>
                <w:szCs w:val="21"/>
              </w:rPr>
              <w:t>）开标日前（含当日）</w:t>
            </w:r>
            <w:r>
              <w:rPr>
                <w:bCs/>
                <w:color w:val="000000"/>
                <w:szCs w:val="21"/>
              </w:rPr>
              <w:t xml:space="preserve">6 </w:t>
            </w:r>
            <w:r>
              <w:rPr>
                <w:rFonts w:hint="eastAsia"/>
                <w:bCs/>
                <w:color w:val="000000"/>
                <w:szCs w:val="21"/>
              </w:rPr>
              <w:t xml:space="preserve">个月内记分累计未满 </w:t>
            </w:r>
            <w:r>
              <w:rPr>
                <w:bCs/>
                <w:color w:val="000000"/>
                <w:szCs w:val="21"/>
              </w:rPr>
              <w:t xml:space="preserve">10 </w:t>
            </w:r>
            <w:r>
              <w:rPr>
                <w:rFonts w:hint="eastAsia"/>
                <w:bCs/>
                <w:color w:val="000000"/>
                <w:szCs w:val="21"/>
              </w:rPr>
              <w:t xml:space="preserve">分的； </w:t>
            </w:r>
          </w:p>
          <w:p>
            <w:pPr>
              <w:widowControl/>
              <w:kinsoku w:val="0"/>
              <w:autoSpaceDE w:val="0"/>
              <w:autoSpaceDN w:val="0"/>
              <w:adjustRightInd w:val="0"/>
              <w:snapToGrid w:val="0"/>
              <w:spacing w:line="360" w:lineRule="auto"/>
              <w:ind w:firstLine="420" w:firstLineChars="200"/>
              <w:jc w:val="left"/>
              <w:textAlignment w:val="baseline"/>
              <w:rPr>
                <w:bCs/>
                <w:color w:val="000000"/>
                <w:szCs w:val="21"/>
              </w:rPr>
            </w:pPr>
            <w:r>
              <w:rPr>
                <w:rFonts w:hint="eastAsia"/>
                <w:bCs/>
                <w:color w:val="000000"/>
                <w:szCs w:val="21"/>
              </w:rPr>
              <w:t>（</w:t>
            </w:r>
            <w:r>
              <w:rPr>
                <w:bCs/>
                <w:color w:val="000000"/>
                <w:szCs w:val="21"/>
              </w:rPr>
              <w:t>2</w:t>
            </w:r>
            <w:r>
              <w:rPr>
                <w:rFonts w:hint="eastAsia"/>
                <w:bCs/>
                <w:color w:val="000000"/>
                <w:szCs w:val="21"/>
              </w:rPr>
              <w:t>）开标日前（含当日）</w:t>
            </w:r>
            <w:r>
              <w:rPr>
                <w:bCs/>
                <w:color w:val="000000"/>
                <w:szCs w:val="21"/>
              </w:rPr>
              <w:t xml:space="preserve">12 </w:t>
            </w:r>
            <w:r>
              <w:rPr>
                <w:rFonts w:hint="eastAsia"/>
                <w:bCs/>
                <w:color w:val="000000"/>
                <w:szCs w:val="21"/>
              </w:rPr>
              <w:t xml:space="preserve">个月内记分累计未满 </w:t>
            </w:r>
            <w:r>
              <w:rPr>
                <w:bCs/>
                <w:color w:val="000000"/>
                <w:szCs w:val="21"/>
              </w:rPr>
              <w:t xml:space="preserve">15 </w:t>
            </w:r>
            <w:r>
              <w:rPr>
                <w:rFonts w:hint="eastAsia"/>
                <w:bCs/>
                <w:color w:val="000000"/>
                <w:szCs w:val="21"/>
              </w:rPr>
              <w:t xml:space="preserve">分的； </w:t>
            </w:r>
          </w:p>
          <w:p>
            <w:pPr>
              <w:widowControl/>
              <w:kinsoku w:val="0"/>
              <w:autoSpaceDE w:val="0"/>
              <w:autoSpaceDN w:val="0"/>
              <w:adjustRightInd w:val="0"/>
              <w:snapToGrid w:val="0"/>
              <w:spacing w:line="360" w:lineRule="auto"/>
              <w:ind w:firstLine="420" w:firstLineChars="200"/>
              <w:jc w:val="left"/>
              <w:textAlignment w:val="baseline"/>
              <w:rPr>
                <w:bCs/>
                <w:color w:val="000000"/>
                <w:szCs w:val="21"/>
              </w:rPr>
            </w:pPr>
            <w:r>
              <w:rPr>
                <w:rFonts w:hint="eastAsia"/>
                <w:bCs/>
                <w:color w:val="000000"/>
                <w:szCs w:val="21"/>
              </w:rPr>
              <w:t>（</w:t>
            </w:r>
            <w:r>
              <w:rPr>
                <w:bCs/>
                <w:color w:val="000000"/>
                <w:szCs w:val="21"/>
              </w:rPr>
              <w:t>3</w:t>
            </w:r>
            <w:r>
              <w:rPr>
                <w:rFonts w:hint="eastAsia"/>
                <w:bCs/>
                <w:color w:val="000000"/>
                <w:szCs w:val="21"/>
              </w:rPr>
              <w:t>）开标日前（含当日）</w:t>
            </w:r>
            <w:r>
              <w:rPr>
                <w:bCs/>
                <w:color w:val="000000"/>
                <w:szCs w:val="21"/>
              </w:rPr>
              <w:t xml:space="preserve">18 </w:t>
            </w:r>
            <w:r>
              <w:rPr>
                <w:rFonts w:hint="eastAsia"/>
                <w:bCs/>
                <w:color w:val="000000"/>
                <w:szCs w:val="21"/>
              </w:rPr>
              <w:t xml:space="preserve">个月内记分累计未满 </w:t>
            </w:r>
            <w:r>
              <w:rPr>
                <w:bCs/>
                <w:color w:val="000000"/>
                <w:szCs w:val="21"/>
              </w:rPr>
              <w:t xml:space="preserve">20 </w:t>
            </w:r>
            <w:r>
              <w:rPr>
                <w:rFonts w:hint="eastAsia"/>
                <w:bCs/>
                <w:color w:val="000000"/>
                <w:szCs w:val="21"/>
              </w:rPr>
              <w:t xml:space="preserve">分的； </w:t>
            </w:r>
          </w:p>
          <w:p>
            <w:pPr>
              <w:widowControl/>
              <w:kinsoku w:val="0"/>
              <w:autoSpaceDE w:val="0"/>
              <w:autoSpaceDN w:val="0"/>
              <w:adjustRightInd w:val="0"/>
              <w:snapToGrid w:val="0"/>
              <w:spacing w:line="360" w:lineRule="auto"/>
              <w:ind w:firstLine="420" w:firstLineChars="200"/>
              <w:jc w:val="left"/>
              <w:textAlignment w:val="baseline"/>
              <w:rPr>
                <w:bCs/>
                <w:color w:val="000000"/>
                <w:szCs w:val="21"/>
              </w:rPr>
            </w:pPr>
            <w:r>
              <w:rPr>
                <w:rFonts w:hint="eastAsia"/>
                <w:bCs/>
                <w:color w:val="000000"/>
                <w:szCs w:val="21"/>
              </w:rPr>
              <w:t>（</w:t>
            </w:r>
            <w:r>
              <w:rPr>
                <w:bCs/>
                <w:color w:val="000000"/>
                <w:szCs w:val="21"/>
              </w:rPr>
              <w:t>4</w:t>
            </w:r>
            <w:r>
              <w:rPr>
                <w:rFonts w:hint="eastAsia"/>
                <w:bCs/>
                <w:color w:val="000000"/>
                <w:szCs w:val="21"/>
              </w:rPr>
              <w:t>）开标日前（含当日）</w:t>
            </w:r>
            <w:r>
              <w:rPr>
                <w:bCs/>
                <w:color w:val="000000"/>
                <w:szCs w:val="21"/>
              </w:rPr>
              <w:t xml:space="preserve">24 </w:t>
            </w:r>
            <w:r>
              <w:rPr>
                <w:rFonts w:hint="eastAsia"/>
                <w:bCs/>
                <w:color w:val="000000"/>
                <w:szCs w:val="21"/>
              </w:rPr>
              <w:t xml:space="preserve">个月内记分累计未满 </w:t>
            </w:r>
            <w:r>
              <w:rPr>
                <w:bCs/>
                <w:color w:val="000000"/>
                <w:szCs w:val="21"/>
              </w:rPr>
              <w:t xml:space="preserve">25 </w:t>
            </w:r>
            <w:r>
              <w:rPr>
                <w:rFonts w:hint="eastAsia"/>
                <w:bCs/>
                <w:color w:val="000000"/>
                <w:szCs w:val="21"/>
              </w:rPr>
              <w:t>分的。</w:t>
            </w:r>
          </w:p>
          <w:p>
            <w:pPr>
              <w:spacing w:line="460" w:lineRule="exact"/>
              <w:jc w:val="center"/>
              <w:rPr>
                <w:rFonts w:hint="eastAsia"/>
                <w:bCs/>
                <w:szCs w:val="21"/>
              </w:rPr>
            </w:pPr>
          </w:p>
          <w:p>
            <w:pPr>
              <w:spacing w:line="460" w:lineRule="exact"/>
              <w:jc w:val="center"/>
              <w:rPr>
                <w:rFonts w:hint="eastAsia"/>
                <w:bCs/>
                <w:szCs w:val="21"/>
              </w:rPr>
            </w:pPr>
          </w:p>
          <w:p>
            <w:pPr>
              <w:spacing w:line="460" w:lineRule="exact"/>
              <w:jc w:val="center"/>
              <w:rPr>
                <w:rFonts w:hint="eastAsia"/>
                <w:bCs/>
                <w:szCs w:val="21"/>
              </w:rPr>
            </w:pPr>
          </w:p>
          <w:p>
            <w:pPr>
              <w:spacing w:line="460" w:lineRule="exact"/>
              <w:jc w:val="center"/>
              <w:rPr>
                <w:rFonts w:hint="eastAsia"/>
                <w:bCs/>
                <w:szCs w:val="21"/>
              </w:rPr>
            </w:pPr>
          </w:p>
          <w:p>
            <w:pPr>
              <w:spacing w:line="460" w:lineRule="exact"/>
              <w:jc w:val="center"/>
              <w:rPr>
                <w:rFonts w:hint="eastAsia"/>
                <w:bCs/>
                <w:szCs w:val="21"/>
              </w:rPr>
            </w:pPr>
          </w:p>
          <w:p>
            <w:pPr>
              <w:spacing w:line="460" w:lineRule="exact"/>
              <w:jc w:val="center"/>
              <w:rPr>
                <w:bCs/>
                <w:szCs w:val="21"/>
              </w:rPr>
            </w:pPr>
          </w:p>
        </w:tc>
      </w:tr>
    </w:tbl>
    <w:p>
      <w:pPr>
        <w:pStyle w:val="28"/>
        <w:rPr>
          <w:rFonts w:hint="eastAsia" w:ascii="宋体" w:hAnsi="宋体" w:cs="宋体"/>
          <w:b/>
          <w:bCs/>
          <w:i w:val="0"/>
          <w:iCs w:val="0"/>
          <w:kern w:val="0"/>
          <w:sz w:val="21"/>
          <w:szCs w:val="21"/>
        </w:rPr>
      </w:pPr>
      <w:r>
        <w:rPr>
          <w:rFonts w:hint="eastAsia" w:ascii="宋体" w:hAnsi="宋体" w:cs="宋体"/>
          <w:b/>
          <w:bCs/>
          <w:i w:val="0"/>
          <w:iCs w:val="0"/>
          <w:kern w:val="0"/>
          <w:sz w:val="21"/>
          <w:szCs w:val="21"/>
        </w:rPr>
        <w:t>注：投标人在投标函中承诺，不需要提供相关证明材料。如投标人承诺与实际不符，</w:t>
      </w:r>
    </w:p>
    <w:p>
      <w:pPr>
        <w:pStyle w:val="28"/>
        <w:rPr>
          <w:rFonts w:hint="eastAsia"/>
          <w:kern w:val="0"/>
          <w:szCs w:val="21"/>
        </w:rPr>
      </w:pPr>
      <w:r>
        <w:rPr>
          <w:rFonts w:hint="eastAsia" w:ascii="宋体" w:hAnsi="宋体" w:cs="宋体"/>
          <w:b/>
          <w:bCs/>
          <w:i w:val="0"/>
          <w:iCs w:val="0"/>
          <w:kern w:val="0"/>
          <w:sz w:val="21"/>
          <w:szCs w:val="21"/>
        </w:rPr>
        <w:t>招标人有权取消其中标（或中标候选）资格，并将报监管部门处理。</w:t>
      </w:r>
      <w:bookmarkStart w:id="35" w:name="_Toc11078141"/>
      <w:bookmarkStart w:id="36" w:name="_Toc460660065"/>
      <w:bookmarkStart w:id="37" w:name="_Toc38879320"/>
    </w:p>
    <w:p>
      <w:pPr>
        <w:pStyle w:val="6"/>
        <w:jc w:val="center"/>
        <w:rPr>
          <w:rFonts w:hint="eastAsia" w:ascii="黑体" w:hAnsi="黑体" w:eastAsia="黑体"/>
          <w:b w:val="0"/>
        </w:rPr>
      </w:pPr>
      <w:r>
        <w:rPr>
          <w:rFonts w:hint="eastAsia" w:ascii="黑体" w:hAnsi="黑体" w:eastAsia="黑体"/>
          <w:b w:val="0"/>
        </w:rPr>
        <w:br w:type="page"/>
      </w:r>
      <w:bookmarkStart w:id="38" w:name="_Toc122420895"/>
      <w:r>
        <w:rPr>
          <w:rFonts w:hint="eastAsia" w:ascii="黑体" w:hAnsi="黑体" w:eastAsia="黑体"/>
          <w:b w:val="0"/>
        </w:rPr>
        <w:t>附录5  资格审查条件（项目经理最低要求）</w:t>
      </w:r>
      <w:bookmarkEnd w:id="32"/>
      <w:bookmarkEnd w:id="33"/>
      <w:bookmarkEnd w:id="34"/>
      <w:bookmarkEnd w:id="35"/>
      <w:bookmarkEnd w:id="36"/>
      <w:bookmarkEnd w:id="37"/>
      <w:bookmarkEnd w:id="38"/>
    </w:p>
    <w:p>
      <w:pPr>
        <w:rPr>
          <w:rFonts w:hint="eastAsia"/>
        </w:rPr>
      </w:pP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6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30" w:type="pct"/>
            <w:tcBorders>
              <w:top w:val="single" w:color="auto" w:sz="4" w:space="0"/>
              <w:left w:val="single" w:color="auto" w:sz="4" w:space="0"/>
              <w:bottom w:val="single" w:color="auto" w:sz="4" w:space="0"/>
              <w:right w:val="single" w:color="auto" w:sz="4" w:space="0"/>
            </w:tcBorders>
            <w:vAlign w:val="center"/>
          </w:tcPr>
          <w:p>
            <w:pPr>
              <w:pStyle w:val="160"/>
              <w:adjustRightInd w:val="0"/>
              <w:snapToGrid w:val="0"/>
              <w:jc w:val="center"/>
              <w:rPr>
                <w:rFonts w:ascii="宋体" w:hAnsi="宋体"/>
                <w:b/>
                <w:szCs w:val="21"/>
              </w:rPr>
            </w:pPr>
            <w:r>
              <w:rPr>
                <w:rFonts w:hint="eastAsia" w:ascii="宋体" w:hAnsi="宋体"/>
                <w:b/>
                <w:szCs w:val="21"/>
              </w:rPr>
              <w:t>人</w:t>
            </w:r>
            <w:r>
              <w:rPr>
                <w:rFonts w:ascii="宋体" w:hAnsi="宋体"/>
                <w:b/>
                <w:szCs w:val="21"/>
              </w:rPr>
              <w:t xml:space="preserve">  </w:t>
            </w:r>
            <w:r>
              <w:rPr>
                <w:rFonts w:hint="eastAsia" w:ascii="宋体" w:hAnsi="宋体"/>
                <w:b/>
                <w:szCs w:val="21"/>
              </w:rPr>
              <w:t>员</w:t>
            </w:r>
          </w:p>
        </w:tc>
        <w:tc>
          <w:tcPr>
            <w:tcW w:w="3670" w:type="pct"/>
            <w:tcBorders>
              <w:top w:val="single" w:color="auto" w:sz="4" w:space="0"/>
              <w:left w:val="single" w:color="auto" w:sz="4" w:space="0"/>
              <w:bottom w:val="single" w:color="auto" w:sz="4" w:space="0"/>
              <w:right w:val="single" w:color="auto" w:sz="4" w:space="0"/>
            </w:tcBorders>
            <w:vAlign w:val="center"/>
          </w:tcPr>
          <w:p>
            <w:pPr>
              <w:pStyle w:val="160"/>
              <w:adjustRightInd w:val="0"/>
              <w:snapToGrid w:val="0"/>
              <w:jc w:val="center"/>
              <w:rPr>
                <w:rFonts w:ascii="宋体" w:hAnsi="宋体"/>
                <w:b/>
                <w:szCs w:val="21"/>
              </w:rPr>
            </w:pPr>
            <w:r>
              <w:rPr>
                <w:rFonts w:hint="eastAsia" w:ascii="宋体" w:hAnsi="宋体"/>
                <w:b/>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30" w:type="pct"/>
            <w:tcBorders>
              <w:top w:val="single" w:color="auto" w:sz="4" w:space="0"/>
              <w:left w:val="single" w:color="auto" w:sz="4" w:space="0"/>
              <w:bottom w:val="single" w:color="auto" w:sz="4" w:space="0"/>
              <w:right w:val="single" w:color="auto" w:sz="4" w:space="0"/>
            </w:tcBorders>
            <w:vAlign w:val="center"/>
          </w:tcPr>
          <w:p>
            <w:pPr>
              <w:pStyle w:val="160"/>
              <w:widowControl/>
              <w:jc w:val="center"/>
              <w:rPr>
                <w:rFonts w:ascii="Times New Roman" w:hAnsi="Times New Roman" w:cs="宋体"/>
                <w:bCs/>
                <w:kern w:val="0"/>
                <w:szCs w:val="21"/>
              </w:rPr>
            </w:pPr>
            <w:r>
              <w:rPr>
                <w:rFonts w:hint="eastAsia" w:ascii="Times New Roman" w:hAnsi="Times New Roman" w:cs="楷体"/>
                <w:bCs/>
                <w:snapToGrid w:val="0"/>
                <w:kern w:val="0"/>
                <w:szCs w:val="21"/>
              </w:rPr>
              <w:t>项目经理</w:t>
            </w:r>
          </w:p>
        </w:tc>
        <w:tc>
          <w:tcPr>
            <w:tcW w:w="3670" w:type="pct"/>
            <w:tcBorders>
              <w:top w:val="single" w:color="auto" w:sz="4" w:space="0"/>
              <w:left w:val="single" w:color="auto" w:sz="4" w:space="0"/>
              <w:bottom w:val="single" w:color="auto" w:sz="4" w:space="0"/>
              <w:right w:val="single" w:color="auto" w:sz="4" w:space="0"/>
            </w:tcBorders>
            <w:vAlign w:val="center"/>
          </w:tcPr>
          <w:p>
            <w:pPr>
              <w:pStyle w:val="160"/>
              <w:widowControl/>
              <w:spacing w:line="360" w:lineRule="auto"/>
              <w:jc w:val="left"/>
              <w:rPr>
                <w:rFonts w:hint="eastAsia"/>
              </w:rPr>
            </w:pPr>
            <w:r>
              <w:rPr>
                <w:rFonts w:hint="eastAsia"/>
              </w:rPr>
              <w:t xml:space="preserve">（1）项目经理资格条件见招标公告要求，且必须是本单位人员（招标公告中要求的注册证书注册单位应当与投标人名称一致，提供投标人所属社保机构出具的拟委任的项目经理自 2022 年 1 月（含） </w:t>
            </w:r>
          </w:p>
          <w:p>
            <w:pPr>
              <w:pStyle w:val="160"/>
              <w:widowControl/>
              <w:spacing w:line="360" w:lineRule="auto"/>
              <w:jc w:val="left"/>
              <w:rPr>
                <w:rFonts w:hint="eastAsia"/>
              </w:rPr>
            </w:pPr>
            <w:r>
              <w:rPr>
                <w:rFonts w:hint="eastAsia"/>
              </w:rPr>
              <w:t>以来至少连续 6 个月（社保时间要求）社保缴费证明（社保缴费证明指的是至少含养老保险、医疗保险、工伤保险、失业保险中任意一项即可，</w:t>
            </w:r>
            <w:r>
              <w:rPr>
                <w:rFonts w:hint="eastAsia"/>
                <w:b/>
                <w:bCs/>
              </w:rPr>
              <w:t>其他主要人员的社保证明要求同项目经理</w:t>
            </w:r>
            <w:r>
              <w:rPr>
                <w:rFonts w:hint="eastAsia"/>
              </w:rPr>
              <w:t>），项目经理的社会保险的缴纳单位应当是投标人或者投标人不具备独立法人资格的分支机构。</w:t>
            </w:r>
          </w:p>
          <w:p>
            <w:pPr>
              <w:widowControl/>
              <w:numPr>
                <w:ilvl w:val="0"/>
                <w:numId w:val="2"/>
              </w:numPr>
              <w:spacing w:line="360" w:lineRule="auto"/>
              <w:jc w:val="left"/>
              <w:rPr>
                <w:rFonts w:hint="eastAsia"/>
              </w:rPr>
            </w:pPr>
            <w:r>
              <w:rPr>
                <w:rFonts w:hint="eastAsia"/>
              </w:rPr>
              <w:t>项目经理业绩：业绩要求见招标公告要求。</w:t>
            </w:r>
          </w:p>
          <w:p>
            <w:pPr>
              <w:pStyle w:val="2"/>
              <w:widowControl/>
              <w:numPr>
                <w:ilvl w:val="0"/>
                <w:numId w:val="2"/>
              </w:numPr>
              <w:spacing w:line="360" w:lineRule="auto"/>
              <w:ind w:left="0" w:leftChars="0" w:firstLine="0" w:firstLineChars="0"/>
              <w:rPr>
                <w:rFonts w:hint="eastAsia"/>
                <w:lang w:val="en-US" w:eastAsia="zh-CN"/>
              </w:rPr>
            </w:pPr>
            <w:r>
              <w:rPr>
                <w:rFonts w:hint="eastAsia"/>
                <w:lang w:val="en-US" w:eastAsia="zh-CN"/>
              </w:rPr>
              <w:t xml:space="preserve">项目经理不得同时担任两个及以上建设工程施工项目负责人，以下情形除外： </w:t>
            </w:r>
          </w:p>
          <w:p>
            <w:pPr>
              <w:pStyle w:val="2"/>
              <w:widowControl/>
              <w:spacing w:line="360" w:lineRule="auto"/>
              <w:ind w:left="0" w:leftChars="0" w:firstLine="0" w:firstLineChars="0"/>
              <w:rPr>
                <w:rFonts w:hint="eastAsia"/>
                <w:lang w:val="en-US" w:eastAsia="zh-CN"/>
              </w:rPr>
            </w:pPr>
            <w:r>
              <w:rPr>
                <w:rFonts w:hint="eastAsia"/>
                <w:lang w:val="en-US" w:eastAsia="zh-CN"/>
              </w:rPr>
              <w:t xml:space="preserve">①法定情形； </w:t>
            </w:r>
          </w:p>
          <w:p>
            <w:pPr>
              <w:pStyle w:val="2"/>
              <w:widowControl/>
              <w:spacing w:line="360" w:lineRule="auto"/>
              <w:ind w:left="0" w:leftChars="0" w:firstLine="0" w:firstLineChars="0"/>
              <w:rPr>
                <w:rFonts w:hint="eastAsia"/>
                <w:lang w:val="en-US" w:eastAsia="zh-CN"/>
              </w:rPr>
            </w:pPr>
            <w:r>
              <w:rPr>
                <w:rFonts w:hint="eastAsia"/>
                <w:lang w:val="en-US" w:eastAsia="zh-CN"/>
              </w:rPr>
              <w:t xml:space="preserve">②虽在其他项目上担任项目经理岗位，但承诺在本项目中标后合同 </w:t>
            </w:r>
          </w:p>
          <w:p>
            <w:pPr>
              <w:pStyle w:val="2"/>
              <w:widowControl/>
              <w:spacing w:line="360" w:lineRule="auto"/>
              <w:ind w:left="0" w:leftChars="0" w:firstLine="0" w:firstLineChars="0"/>
              <w:rPr>
                <w:rFonts w:hint="eastAsia"/>
                <w:lang w:val="en-US" w:eastAsia="zh-CN"/>
              </w:rPr>
            </w:pPr>
            <w:r>
              <w:rPr>
                <w:rFonts w:hint="eastAsia"/>
                <w:lang w:val="en-US" w:eastAsia="zh-CN"/>
              </w:rPr>
              <w:t xml:space="preserve">签订前能够从其他项目变更至本项目并全面履约。【承诺格式详见 </w:t>
            </w:r>
          </w:p>
          <w:p>
            <w:pPr>
              <w:pStyle w:val="2"/>
              <w:widowControl/>
              <w:spacing w:line="360" w:lineRule="auto"/>
              <w:ind w:left="0" w:leftChars="0" w:firstLine="0" w:firstLineChars="0"/>
              <w:rPr>
                <w:rFonts w:hint="eastAsia"/>
                <w:lang w:val="en-US" w:eastAsia="zh-CN"/>
              </w:rPr>
            </w:pPr>
            <w:r>
              <w:rPr>
                <w:rFonts w:hint="eastAsia"/>
                <w:lang w:val="en-US" w:eastAsia="zh-CN"/>
              </w:rPr>
              <w:t xml:space="preserve">投标文件格式附件（七）项目经理承诺】 </w:t>
            </w:r>
          </w:p>
          <w:p>
            <w:pPr>
              <w:widowControl/>
              <w:jc w:val="left"/>
              <w:rPr>
                <w:szCs w:val="21"/>
              </w:rPr>
            </w:pPr>
            <w:r>
              <w:rPr>
                <w:rFonts w:hint="eastAsia" w:ascii="宋体" w:hAnsi="宋体" w:cs="宋体"/>
                <w:b/>
                <w:bCs/>
                <w:color w:val="000000"/>
                <w:kern w:val="0"/>
                <w:szCs w:val="21"/>
              </w:rPr>
              <w:t>（</w:t>
            </w:r>
            <w:r>
              <w:rPr>
                <w:b/>
                <w:bCs/>
                <w:color w:val="000000"/>
                <w:kern w:val="0"/>
                <w:szCs w:val="21"/>
              </w:rPr>
              <w:t>4</w:t>
            </w:r>
            <w:r>
              <w:rPr>
                <w:rFonts w:hint="eastAsia" w:ascii="宋体" w:hAnsi="宋体" w:cs="宋体"/>
                <w:b/>
                <w:bCs/>
                <w:color w:val="000000"/>
                <w:kern w:val="0"/>
                <w:szCs w:val="21"/>
              </w:rPr>
              <w:t xml:space="preserve">）项目经理须手持项目经理承诺及建造师注册证书拍照，具体要 </w:t>
            </w:r>
          </w:p>
          <w:p>
            <w:pPr>
              <w:widowControl/>
              <w:jc w:val="left"/>
            </w:pPr>
            <w:r>
              <w:rPr>
                <w:rFonts w:hint="eastAsia" w:ascii="宋体" w:hAnsi="宋体" w:cs="宋体"/>
                <w:b/>
                <w:bCs/>
                <w:color w:val="000000"/>
                <w:kern w:val="0"/>
                <w:szCs w:val="21"/>
              </w:rPr>
              <w:t>求详见“第八章 招标文件格式”。</w:t>
            </w:r>
          </w:p>
        </w:tc>
      </w:tr>
    </w:tbl>
    <w:p>
      <w:pPr>
        <w:pStyle w:val="6"/>
        <w:jc w:val="center"/>
        <w:rPr>
          <w:rFonts w:hint="eastAsia" w:ascii="黑体" w:hAnsi="黑体" w:eastAsia="黑体"/>
          <w:b w:val="0"/>
        </w:rPr>
      </w:pPr>
      <w:r>
        <w:rPr>
          <w:rFonts w:ascii="Times New Roman" w:hAnsi="Times New Roman"/>
          <w:szCs w:val="21"/>
        </w:rPr>
        <w:br w:type="page"/>
      </w:r>
      <w:bookmarkStart w:id="39" w:name="_Toc460226993"/>
      <w:bookmarkStart w:id="40" w:name="_Toc421916979"/>
      <w:bookmarkStart w:id="41" w:name="_Toc460226724"/>
      <w:bookmarkStart w:id="42" w:name="_Toc460660066"/>
      <w:bookmarkStart w:id="43" w:name="_Toc11078142"/>
      <w:bookmarkStart w:id="44" w:name="_Toc122420896"/>
      <w:bookmarkStart w:id="45" w:name="_Toc38879321"/>
      <w:r>
        <w:rPr>
          <w:rFonts w:hint="eastAsia" w:ascii="黑体" w:hAnsi="黑体" w:eastAsia="黑体"/>
          <w:b w:val="0"/>
        </w:rPr>
        <w:t xml:space="preserve">附录6  </w:t>
      </w:r>
      <w:bookmarkEnd w:id="39"/>
      <w:bookmarkEnd w:id="40"/>
      <w:bookmarkEnd w:id="41"/>
      <w:bookmarkEnd w:id="42"/>
      <w:r>
        <w:rPr>
          <w:rFonts w:hint="eastAsia" w:ascii="黑体" w:hAnsi="黑体" w:eastAsia="黑体"/>
          <w:b w:val="0"/>
        </w:rPr>
        <w:t>资格审查条件（其他管理人员和技术人员最低要求）</w:t>
      </w:r>
      <w:bookmarkEnd w:id="43"/>
      <w:bookmarkEnd w:id="44"/>
      <w:bookmarkEnd w:id="45"/>
    </w:p>
    <w:p>
      <w:pPr>
        <w:jc w:val="center"/>
        <w:rPr>
          <w:rFonts w:hint="eastAsia"/>
          <w:sz w:val="28"/>
          <w:szCs w:val="28"/>
        </w:rPr>
      </w:pPr>
      <w:r>
        <w:rPr>
          <w:rFonts w:hint="eastAsia" w:ascii="宋体" w:hAnsi="宋体"/>
          <w:b/>
          <w:sz w:val="28"/>
          <w:szCs w:val="28"/>
        </w:rPr>
        <w:t>附表1资格审查评审条件(主要管理人员最低要求)</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7"/>
        <w:gridCol w:w="1060"/>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1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kern w:val="0"/>
                <w:szCs w:val="21"/>
              </w:rPr>
            </w:pPr>
            <w:bookmarkStart w:id="46" w:name="_Toc460226994"/>
            <w:bookmarkStart w:id="47" w:name="_Toc460660067"/>
            <w:bookmarkStart w:id="48" w:name="_Toc460226725"/>
            <w:r>
              <w:rPr>
                <w:rFonts w:hint="eastAsia" w:ascii="宋体" w:hAnsi="宋体"/>
                <w:b/>
                <w:kern w:val="0"/>
                <w:szCs w:val="21"/>
              </w:rPr>
              <w:t>人员岗位</w:t>
            </w:r>
          </w:p>
        </w:tc>
        <w:tc>
          <w:tcPr>
            <w:tcW w:w="60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kern w:val="0"/>
                <w:szCs w:val="21"/>
              </w:rPr>
            </w:pPr>
            <w:r>
              <w:rPr>
                <w:rFonts w:hint="eastAsia" w:ascii="宋体" w:hAnsi="宋体"/>
                <w:b/>
                <w:kern w:val="0"/>
                <w:szCs w:val="21"/>
              </w:rPr>
              <w:t>数</w:t>
            </w:r>
            <w:r>
              <w:rPr>
                <w:rFonts w:ascii="宋体" w:hAnsi="宋体"/>
                <w:b/>
                <w:kern w:val="0"/>
                <w:szCs w:val="21"/>
              </w:rPr>
              <w:t xml:space="preserve">  </w:t>
            </w:r>
            <w:r>
              <w:rPr>
                <w:rFonts w:hint="eastAsia" w:ascii="宋体" w:hAnsi="宋体"/>
                <w:b/>
                <w:kern w:val="0"/>
                <w:szCs w:val="21"/>
              </w:rPr>
              <w:t>量</w:t>
            </w:r>
          </w:p>
        </w:tc>
        <w:tc>
          <w:tcPr>
            <w:tcW w:w="3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kern w:val="0"/>
                <w:szCs w:val="21"/>
              </w:rPr>
            </w:pPr>
            <w:r>
              <w:rPr>
                <w:rFonts w:hint="eastAsia" w:ascii="宋体" w:hAnsi="宋体"/>
                <w:b/>
                <w:kern w:val="0"/>
                <w:szCs w:val="21"/>
              </w:rPr>
              <w:t>资历要求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bCs/>
                <w:kern w:val="0"/>
                <w:szCs w:val="21"/>
              </w:rPr>
            </w:pPr>
            <w:r>
              <w:rPr>
                <w:rFonts w:hint="eastAsia"/>
                <w:bCs/>
                <w:kern w:val="0"/>
                <w:szCs w:val="21"/>
              </w:rPr>
              <w:t>项目技术负责人</w:t>
            </w:r>
          </w:p>
        </w:tc>
        <w:tc>
          <w:tcPr>
            <w:tcW w:w="60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Cs/>
                <w:kern w:val="0"/>
                <w:szCs w:val="21"/>
              </w:rPr>
            </w:pPr>
            <w:r>
              <w:rPr>
                <w:rFonts w:hint="eastAsia"/>
                <w:bCs/>
                <w:kern w:val="0"/>
                <w:szCs w:val="21"/>
              </w:rPr>
              <w:t>1人</w:t>
            </w:r>
          </w:p>
        </w:tc>
        <w:tc>
          <w:tcPr>
            <w:tcW w:w="3247"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bCs/>
                <w:color w:val="000000"/>
                <w:szCs w:val="21"/>
              </w:rPr>
            </w:pPr>
            <w:r>
              <w:rPr>
                <w:rFonts w:hint="eastAsia" w:ascii="宋体" w:hAnsi="宋体" w:cs="宋体"/>
                <w:bCs/>
                <w:color w:val="000000"/>
                <w:szCs w:val="21"/>
              </w:rPr>
              <w:t>□</w:t>
            </w:r>
            <w:r>
              <w:rPr>
                <w:rFonts w:hint="eastAsia"/>
                <w:bCs/>
                <w:color w:val="000000"/>
                <w:szCs w:val="21"/>
              </w:rPr>
              <w:t>具备</w:t>
            </w:r>
            <w:r>
              <w:rPr>
                <w:rFonts w:hint="eastAsia"/>
                <w:bCs/>
                <w:color w:val="000000"/>
                <w:szCs w:val="21"/>
                <w:u w:val="single"/>
              </w:rPr>
              <w:t xml:space="preserve">     </w:t>
            </w:r>
            <w:r>
              <w:rPr>
                <w:rFonts w:hint="eastAsia"/>
                <w:bCs/>
                <w:color w:val="000000"/>
                <w:szCs w:val="21"/>
              </w:rPr>
              <w:t>专业</w:t>
            </w:r>
            <w:r>
              <w:rPr>
                <w:rFonts w:hint="eastAsia"/>
                <w:bCs/>
                <w:color w:val="000000"/>
                <w:szCs w:val="21"/>
                <w:u w:val="single"/>
              </w:rPr>
              <w:t xml:space="preserve">     </w:t>
            </w:r>
            <w:r>
              <w:rPr>
                <w:rFonts w:hint="eastAsia"/>
                <w:bCs/>
                <w:color w:val="000000"/>
                <w:szCs w:val="21"/>
              </w:rPr>
              <w:t>级注册建造师执业资格，具备有效的安全生产考核合格证书，且该注册建造师注册证书注册单位应当与投标人名称一致，并提供投标人所属社保机构出具的拟委任的项目技术负责人</w:t>
            </w:r>
            <w:r>
              <w:rPr>
                <w:rFonts w:hint="eastAsia"/>
                <w:bCs/>
                <w:color w:val="000000"/>
                <w:szCs w:val="21"/>
                <w:u w:val="single"/>
              </w:rPr>
              <w:t xml:space="preserve">     </w:t>
            </w:r>
            <w:r>
              <w:rPr>
                <w:rFonts w:hint="eastAsia"/>
                <w:bCs/>
                <w:color w:val="000000"/>
                <w:szCs w:val="21"/>
              </w:rPr>
              <w:t>（社保时间要求）社保缴费证明或其他能够证明拟委任的项目技术负责人参加社保的有效证明材料，项目技术负责人的社会保险的缴纳单位应当是投标人或者投标人不具备独立法人资格的分支机构）；</w:t>
            </w:r>
          </w:p>
          <w:p>
            <w:pPr>
              <w:spacing w:line="360" w:lineRule="auto"/>
              <w:rPr>
                <w:bCs/>
                <w:kern w:val="0"/>
                <w:szCs w:val="21"/>
              </w:rPr>
            </w:pPr>
            <w:r>
              <w:rPr>
                <w:rFonts w:hint="eastAsia"/>
                <w:bCs/>
                <w:color w:val="000000"/>
                <w:szCs w:val="21"/>
              </w:rPr>
              <w:sym w:font="Wingdings 2" w:char="F052"/>
            </w:r>
            <w:r>
              <w:rPr>
                <w:rFonts w:hint="eastAsia"/>
                <w:bCs/>
                <w:color w:val="000000"/>
                <w:szCs w:val="21"/>
              </w:rPr>
              <w:t>技术职称为</w:t>
            </w:r>
            <w:r>
              <w:rPr>
                <w:rFonts w:hint="eastAsia"/>
                <w:bCs/>
                <w:color w:val="000000"/>
                <w:szCs w:val="21"/>
                <w:u w:val="single"/>
              </w:rPr>
              <w:t>机电工程类</w:t>
            </w:r>
            <w:r>
              <w:rPr>
                <w:rFonts w:hint="eastAsia"/>
                <w:bCs/>
                <w:color w:val="000000"/>
                <w:szCs w:val="21"/>
              </w:rPr>
              <w:t>相关专业</w:t>
            </w:r>
            <w:r>
              <w:rPr>
                <w:rFonts w:hint="eastAsia"/>
                <w:bCs/>
                <w:color w:val="000000"/>
                <w:szCs w:val="21"/>
                <w:u w:val="single"/>
              </w:rPr>
              <w:t>中级</w:t>
            </w:r>
            <w:r>
              <w:rPr>
                <w:rFonts w:hint="eastAsia"/>
                <w:bCs/>
                <w:color w:val="000000"/>
                <w:szCs w:val="21"/>
              </w:rPr>
              <w:t>及以上。</w:t>
            </w:r>
          </w:p>
        </w:tc>
      </w:tr>
    </w:tbl>
    <w:p>
      <w:pPr>
        <w:pStyle w:val="160"/>
        <w:adjustRightInd w:val="0"/>
        <w:snapToGrid w:val="0"/>
        <w:spacing w:line="400" w:lineRule="exact"/>
        <w:jc w:val="left"/>
        <w:rPr>
          <w:rFonts w:hint="eastAsia" w:ascii="楷体" w:hAnsi="楷体" w:eastAsia="楷体"/>
          <w:bCs/>
          <w:snapToGrid w:val="0"/>
          <w:kern w:val="0"/>
          <w:szCs w:val="21"/>
        </w:rPr>
      </w:pPr>
      <w:r>
        <w:rPr>
          <w:rFonts w:hint="eastAsia" w:ascii="Times New Roman" w:hAnsi="Times New Roman"/>
          <w:bCs/>
          <w:snapToGrid w:val="0"/>
          <w:kern w:val="0"/>
          <w:szCs w:val="21"/>
        </w:rPr>
        <w:t>注：投标人应提供项目技术负责人的注册建造师证书（如要求）、安全生产考核合格证书（如要求）、职称证书（如要求）</w:t>
      </w:r>
      <w:r>
        <w:rPr>
          <w:rFonts w:hint="eastAsia" w:ascii="宋体" w:hAnsi="宋体"/>
          <w:bCs/>
          <w:snapToGrid w:val="0"/>
          <w:kern w:val="0"/>
          <w:szCs w:val="21"/>
        </w:rPr>
        <w:t>、</w:t>
      </w:r>
      <w:r>
        <w:rPr>
          <w:rFonts w:hint="eastAsia" w:ascii="宋体" w:hAnsi="宋体" w:cs="楷体"/>
          <w:b/>
          <w:bCs/>
          <w:snapToGrid w:val="0"/>
          <w:kern w:val="0"/>
          <w:szCs w:val="21"/>
        </w:rPr>
        <w:t>参加社保的有效证明材料（如要求）</w:t>
      </w:r>
      <w:r>
        <w:rPr>
          <w:rFonts w:hint="eastAsia" w:ascii="宋体" w:hAnsi="宋体"/>
          <w:bCs/>
          <w:snapToGrid w:val="0"/>
          <w:kern w:val="0"/>
          <w:szCs w:val="21"/>
        </w:rPr>
        <w:t>。</w:t>
      </w:r>
    </w:p>
    <w:p>
      <w:pPr>
        <w:pStyle w:val="160"/>
        <w:adjustRightInd w:val="0"/>
        <w:snapToGrid w:val="0"/>
        <w:spacing w:line="400" w:lineRule="exact"/>
        <w:jc w:val="left"/>
        <w:rPr>
          <w:rFonts w:hint="eastAsia" w:ascii="黑体" w:eastAsia="黑体"/>
          <w:sz w:val="24"/>
        </w:rPr>
      </w:pPr>
    </w:p>
    <w:p>
      <w:pPr>
        <w:pStyle w:val="160"/>
        <w:adjustRightInd w:val="0"/>
        <w:snapToGrid w:val="0"/>
        <w:spacing w:line="400" w:lineRule="exact"/>
        <w:jc w:val="left"/>
        <w:rPr>
          <w:rFonts w:hint="eastAsia" w:ascii="黑体" w:eastAsia="黑体"/>
          <w:sz w:val="24"/>
        </w:rPr>
      </w:pPr>
    </w:p>
    <w:p>
      <w:pPr>
        <w:pStyle w:val="205"/>
        <w:jc w:val="center"/>
        <w:rPr>
          <w:rFonts w:hint="eastAsia" w:ascii="宋体" w:hAnsi="宋体"/>
          <w:b/>
          <w:sz w:val="28"/>
          <w:szCs w:val="28"/>
        </w:rPr>
      </w:pPr>
      <w:r>
        <w:rPr>
          <w:rFonts w:hint="eastAsia" w:ascii="宋体" w:hAnsi="宋体"/>
          <w:b/>
          <w:sz w:val="28"/>
          <w:szCs w:val="28"/>
        </w:rPr>
        <w:br w:type="page"/>
      </w:r>
      <w:r>
        <w:rPr>
          <w:rFonts w:hint="eastAsia" w:ascii="宋体" w:hAnsi="宋体"/>
          <w:b/>
          <w:sz w:val="28"/>
          <w:szCs w:val="28"/>
        </w:rPr>
        <w:t>附表2中标后配备其他主要管理人员和技术人员最低要求</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7"/>
        <w:gridCol w:w="1060"/>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1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kern w:val="0"/>
                <w:szCs w:val="21"/>
              </w:rPr>
            </w:pPr>
            <w:r>
              <w:rPr>
                <w:rFonts w:hint="eastAsia" w:ascii="宋体" w:hAnsi="宋体"/>
                <w:b/>
                <w:kern w:val="0"/>
                <w:szCs w:val="21"/>
              </w:rPr>
              <w:t>人员岗位</w:t>
            </w:r>
          </w:p>
        </w:tc>
        <w:tc>
          <w:tcPr>
            <w:tcW w:w="60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kern w:val="0"/>
                <w:szCs w:val="21"/>
              </w:rPr>
            </w:pPr>
            <w:r>
              <w:rPr>
                <w:rFonts w:hint="eastAsia" w:ascii="宋体" w:hAnsi="宋体"/>
                <w:b/>
                <w:kern w:val="0"/>
                <w:szCs w:val="21"/>
              </w:rPr>
              <w:t>数</w:t>
            </w:r>
            <w:r>
              <w:rPr>
                <w:rFonts w:ascii="宋体" w:hAnsi="宋体"/>
                <w:b/>
                <w:kern w:val="0"/>
                <w:szCs w:val="21"/>
              </w:rPr>
              <w:t xml:space="preserve">  </w:t>
            </w:r>
            <w:r>
              <w:rPr>
                <w:rFonts w:hint="eastAsia" w:ascii="宋体" w:hAnsi="宋体"/>
                <w:b/>
                <w:kern w:val="0"/>
                <w:szCs w:val="21"/>
              </w:rPr>
              <w:t>量</w:t>
            </w:r>
          </w:p>
        </w:tc>
        <w:tc>
          <w:tcPr>
            <w:tcW w:w="324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kern w:val="0"/>
                <w:szCs w:val="21"/>
              </w:rPr>
            </w:pPr>
            <w:r>
              <w:rPr>
                <w:rFonts w:hint="eastAsia" w:ascii="宋体" w:hAnsi="宋体"/>
                <w:b/>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kern w:val="0"/>
                <w:szCs w:val="21"/>
              </w:rPr>
            </w:pPr>
            <w:r>
              <w:rPr>
                <w:rFonts w:hint="eastAsia" w:ascii="宋体" w:hAnsi="宋体" w:cs="宋体"/>
                <w:bCs/>
                <w:kern w:val="0"/>
                <w:szCs w:val="21"/>
              </w:rPr>
              <w:t>施工员</w:t>
            </w:r>
          </w:p>
        </w:tc>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hAnsi="宋体" w:cs="宋体"/>
                <w:bCs/>
                <w:color w:val="000000"/>
                <w:szCs w:val="21"/>
              </w:rPr>
              <w:t>3</w:t>
            </w:r>
          </w:p>
        </w:tc>
        <w:tc>
          <w:tcPr>
            <w:tcW w:w="3247" w:type="pct"/>
            <w:vMerge w:val="restart"/>
            <w:tcBorders>
              <w:top w:val="single" w:color="auto" w:sz="4" w:space="0"/>
              <w:left w:val="single" w:color="auto" w:sz="4" w:space="0"/>
              <w:right w:val="single" w:color="auto" w:sz="4" w:space="0"/>
            </w:tcBorders>
          </w:tcPr>
          <w:p>
            <w:pPr>
              <w:spacing w:line="360" w:lineRule="auto"/>
              <w:rPr>
                <w:rFonts w:ascii="宋体" w:hAnsi="宋体" w:cs="宋体"/>
                <w:bCs/>
                <w:kern w:val="0"/>
                <w:szCs w:val="21"/>
              </w:rPr>
            </w:pPr>
            <w:r>
              <w:rPr>
                <w:rFonts w:hint="eastAsia" w:hAnsi="宋体" w:cs="宋体"/>
                <w:bCs/>
                <w:color w:val="000000"/>
                <w:szCs w:val="21"/>
              </w:rPr>
              <w:t>根据安徽省住房和城乡建设厅《关于调整招标投标活动中有关住房城乡建设领域现场专业人员证书要求的通知》（建市函〔2019〕1112号）要求，不再将住房城乡建设领域现场专业技术人员（包括施工员、质量员、安全员、资料员、材料员、劳务员、机械员、标准员）及取样员持证情况列入招标投标文件，招标人或招标代理机构需按照住房和城乡建设部及安徽省相关标准规定在此表中明确投标人需要配备其他主要管理人员和技术人员数量的最低要求。中标人和招标人在签订合同时应按照不低于本表人员配置的要求填写承包人主要施工管理人员表，并作为合同的附件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11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kern w:val="0"/>
                <w:szCs w:val="21"/>
              </w:rPr>
            </w:pPr>
            <w:r>
              <w:rPr>
                <w:rFonts w:hint="eastAsia" w:ascii="宋体" w:hAnsi="宋体" w:cs="宋体"/>
                <w:bCs/>
                <w:kern w:val="0"/>
                <w:szCs w:val="21"/>
              </w:rPr>
              <w:t>质量员/质检员</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Cs/>
                <w:kern w:val="0"/>
                <w:szCs w:val="21"/>
              </w:rPr>
            </w:pPr>
            <w:r>
              <w:rPr>
                <w:rFonts w:hint="eastAsia" w:hAnsi="宋体" w:cs="宋体"/>
                <w:bCs/>
                <w:color w:val="000000"/>
                <w:szCs w:val="21"/>
              </w:rPr>
              <w:t>2</w:t>
            </w:r>
          </w:p>
        </w:tc>
        <w:tc>
          <w:tcPr>
            <w:tcW w:w="3247" w:type="pct"/>
            <w:vMerge w:val="continue"/>
            <w:tcBorders>
              <w:left w:val="single" w:color="auto" w:sz="4" w:space="0"/>
              <w:right w:val="single" w:color="auto" w:sz="4" w:space="0"/>
            </w:tcBorders>
            <w:vAlign w:val="center"/>
          </w:tcPr>
          <w:p>
            <w:pPr>
              <w:spacing w:line="360" w:lineRule="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kern w:val="0"/>
                <w:szCs w:val="21"/>
              </w:rPr>
            </w:pPr>
            <w:r>
              <w:rPr>
                <w:rFonts w:hint="eastAsia" w:ascii="宋体" w:hAnsi="宋体" w:cs="宋体"/>
                <w:bCs/>
                <w:kern w:val="0"/>
                <w:szCs w:val="21"/>
              </w:rPr>
              <w:t>安全员</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Cs/>
                <w:kern w:val="0"/>
                <w:szCs w:val="21"/>
              </w:rPr>
            </w:pPr>
            <w:r>
              <w:rPr>
                <w:rFonts w:hint="eastAsia" w:hAnsi="宋体" w:cs="宋体"/>
                <w:bCs/>
                <w:color w:val="000000"/>
                <w:szCs w:val="21"/>
              </w:rPr>
              <w:t>2</w:t>
            </w:r>
          </w:p>
        </w:tc>
        <w:tc>
          <w:tcPr>
            <w:tcW w:w="3247" w:type="pct"/>
            <w:vMerge w:val="continue"/>
            <w:tcBorders>
              <w:left w:val="single" w:color="auto" w:sz="4" w:space="0"/>
              <w:right w:val="single" w:color="auto" w:sz="4" w:space="0"/>
            </w:tcBorders>
            <w:vAlign w:val="center"/>
          </w:tcPr>
          <w:p>
            <w:pPr>
              <w:spacing w:line="360" w:lineRule="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kern w:val="0"/>
                <w:szCs w:val="21"/>
              </w:rPr>
            </w:pPr>
            <w:r>
              <w:rPr>
                <w:rFonts w:hint="eastAsia" w:ascii="宋体" w:hAnsi="宋体" w:cs="宋体"/>
                <w:bCs/>
                <w:kern w:val="0"/>
                <w:szCs w:val="21"/>
              </w:rPr>
              <w:t>资料员</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Cs/>
                <w:kern w:val="0"/>
                <w:szCs w:val="21"/>
              </w:rPr>
            </w:pPr>
            <w:r>
              <w:rPr>
                <w:rFonts w:hint="eastAsia" w:hAnsi="宋体" w:cs="宋体"/>
                <w:bCs/>
                <w:color w:val="000000"/>
                <w:szCs w:val="21"/>
              </w:rPr>
              <w:t>1</w:t>
            </w:r>
          </w:p>
        </w:tc>
        <w:tc>
          <w:tcPr>
            <w:tcW w:w="3247" w:type="pct"/>
            <w:vMerge w:val="continue"/>
            <w:tcBorders>
              <w:left w:val="single" w:color="auto" w:sz="4" w:space="0"/>
              <w:right w:val="single" w:color="auto" w:sz="4" w:space="0"/>
            </w:tcBorders>
            <w:vAlign w:val="center"/>
          </w:tcPr>
          <w:p>
            <w:pPr>
              <w:spacing w:line="360" w:lineRule="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cs="宋体"/>
                <w:b/>
                <w:bCs/>
                <w:kern w:val="0"/>
                <w:szCs w:val="21"/>
              </w:rPr>
            </w:pPr>
            <w:r>
              <w:rPr>
                <w:rFonts w:hint="eastAsia" w:hAnsi="宋体" w:cs="楷体"/>
                <w:bCs/>
                <w:snapToGrid w:val="0"/>
                <w:color w:val="000000"/>
                <w:szCs w:val="21"/>
              </w:rPr>
              <w:t>/</w:t>
            </w:r>
          </w:p>
        </w:tc>
        <w:tc>
          <w:tcPr>
            <w:tcW w:w="1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Cs/>
                <w:kern w:val="0"/>
                <w:szCs w:val="21"/>
              </w:rPr>
            </w:pPr>
            <w:r>
              <w:rPr>
                <w:rFonts w:hint="eastAsia" w:hAnsi="宋体" w:cs="宋体"/>
                <w:bCs/>
                <w:color w:val="000000"/>
                <w:szCs w:val="21"/>
              </w:rPr>
              <w:t>/</w:t>
            </w:r>
          </w:p>
        </w:tc>
        <w:tc>
          <w:tcPr>
            <w:tcW w:w="3247" w:type="pct"/>
            <w:vMerge w:val="continue"/>
            <w:tcBorders>
              <w:left w:val="single" w:color="auto" w:sz="4" w:space="0"/>
              <w:right w:val="single" w:color="auto" w:sz="4" w:space="0"/>
            </w:tcBorders>
            <w:vAlign w:val="center"/>
          </w:tcPr>
          <w:p>
            <w:pPr>
              <w:spacing w:line="360" w:lineRule="auto"/>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楷体"/>
                <w:b/>
                <w:bCs/>
                <w:snapToGrid w:val="0"/>
                <w:kern w:val="0"/>
                <w:szCs w:val="21"/>
              </w:rPr>
            </w:pPr>
            <w:r>
              <w:rPr>
                <w:rFonts w:hint="eastAsia" w:ascii="宋体" w:hAnsi="宋体" w:cs="楷体"/>
                <w:b/>
                <w:bCs/>
                <w:snapToGrid w:val="0"/>
                <w:kern w:val="0"/>
                <w:szCs w:val="21"/>
              </w:rPr>
              <w:t>劳资专管员</w:t>
            </w:r>
          </w:p>
        </w:tc>
        <w:tc>
          <w:tcPr>
            <w:tcW w:w="3855"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bCs/>
                <w:kern w:val="0"/>
                <w:szCs w:val="21"/>
              </w:rPr>
            </w:pPr>
            <w:r>
              <w:rPr>
                <w:rFonts w:hint="eastAsia" w:ascii="宋体" w:hAnsi="宋体" w:cs="宋体"/>
                <w:bCs/>
                <w:kern w:val="0"/>
                <w:szCs w:val="21"/>
              </w:rPr>
              <w:t>执行《关于加强建设领域劳资专管员管理工作的通知》（合治欠发〔2021〕6号文件）</w:t>
            </w:r>
          </w:p>
        </w:tc>
      </w:tr>
    </w:tbl>
    <w:p>
      <w:pPr>
        <w:spacing w:line="360" w:lineRule="auto"/>
        <w:ind w:firstLine="426" w:firstLineChars="202"/>
        <w:rPr>
          <w:rFonts w:hint="eastAsia" w:ascii="宋体" w:hAnsi="宋体"/>
          <w:b/>
          <w:kern w:val="0"/>
          <w:szCs w:val="21"/>
        </w:rPr>
      </w:pPr>
    </w:p>
    <w:p>
      <w:pPr>
        <w:pStyle w:val="160"/>
        <w:adjustRightInd w:val="0"/>
        <w:snapToGrid w:val="0"/>
        <w:spacing w:line="400" w:lineRule="exact"/>
        <w:jc w:val="left"/>
        <w:rPr>
          <w:rFonts w:hint="eastAsia" w:ascii="Times New Roman" w:hAnsi="Times New Roman"/>
          <w:bCs/>
          <w:snapToGrid w:val="0"/>
          <w:kern w:val="0"/>
          <w:szCs w:val="21"/>
        </w:rPr>
      </w:pPr>
    </w:p>
    <w:p>
      <w:pPr>
        <w:pStyle w:val="160"/>
        <w:adjustRightInd w:val="0"/>
        <w:snapToGrid w:val="0"/>
        <w:spacing w:line="400" w:lineRule="exact"/>
        <w:jc w:val="left"/>
        <w:rPr>
          <w:rFonts w:hint="eastAsia" w:ascii="Times New Roman" w:hAnsi="Times New Roman"/>
          <w:bCs/>
          <w:snapToGrid w:val="0"/>
          <w:kern w:val="0"/>
          <w:szCs w:val="21"/>
        </w:rPr>
      </w:pPr>
    </w:p>
    <w:p>
      <w:pPr>
        <w:pStyle w:val="160"/>
        <w:adjustRightInd w:val="0"/>
        <w:snapToGrid w:val="0"/>
        <w:spacing w:line="400" w:lineRule="exact"/>
        <w:jc w:val="left"/>
        <w:rPr>
          <w:rFonts w:hint="eastAsia" w:ascii="Times New Roman" w:hAnsi="Times New Roman"/>
          <w:bCs/>
          <w:snapToGrid w:val="0"/>
          <w:kern w:val="0"/>
          <w:szCs w:val="21"/>
        </w:rPr>
      </w:pPr>
    </w:p>
    <w:p>
      <w:pPr>
        <w:pStyle w:val="160"/>
        <w:adjustRightInd w:val="0"/>
        <w:snapToGrid w:val="0"/>
        <w:spacing w:line="400" w:lineRule="exact"/>
        <w:jc w:val="left"/>
        <w:rPr>
          <w:rFonts w:ascii="Times New Roman" w:hAnsi="Times New Roman"/>
          <w:bCs/>
          <w:snapToGrid w:val="0"/>
          <w:kern w:val="0"/>
          <w:szCs w:val="21"/>
        </w:rPr>
        <w:sectPr>
          <w:footerReference r:id="rId4" w:type="default"/>
          <w:footerReference r:id="rId5" w:type="even"/>
          <w:footnotePr>
            <w:numFmt w:val="decimalEnclosedCircleChinese"/>
            <w:numRestart w:val="eachPage"/>
          </w:footnotePr>
          <w:type w:val="continuous"/>
          <w:pgSz w:w="11906" w:h="16838"/>
          <w:pgMar w:top="1588" w:right="1701" w:bottom="1418" w:left="1701" w:header="851" w:footer="851" w:gutter="0"/>
          <w:cols w:space="720" w:num="1"/>
          <w:docGrid w:type="lines" w:linePitch="312" w:charSpace="0"/>
        </w:sectPr>
      </w:pPr>
    </w:p>
    <w:bookmarkEnd w:id="12"/>
    <w:bookmarkEnd w:id="46"/>
    <w:bookmarkEnd w:id="47"/>
    <w:bookmarkEnd w:id="48"/>
    <w:p>
      <w:pPr>
        <w:pStyle w:val="122"/>
        <w:outlineLvl w:val="2"/>
        <w:rPr>
          <w:b w:val="0"/>
          <w:sz w:val="30"/>
          <w:szCs w:val="30"/>
        </w:rPr>
      </w:pPr>
      <w:bookmarkStart w:id="49" w:name="_Toc283798422"/>
      <w:bookmarkStart w:id="50" w:name="_Toc38879323"/>
      <w:bookmarkStart w:id="51" w:name="_Toc122420897"/>
      <w:bookmarkStart w:id="52" w:name="_Toc144974497"/>
      <w:bookmarkStart w:id="53" w:name="_Toc152042305"/>
      <w:bookmarkStart w:id="54" w:name="_Toc152045529"/>
      <w:bookmarkStart w:id="55" w:name="_Toc179632546"/>
      <w:r>
        <w:rPr>
          <w:rFonts w:hint="eastAsia"/>
          <w:b w:val="0"/>
          <w:bCs/>
          <w:sz w:val="30"/>
          <w:szCs w:val="30"/>
        </w:rPr>
        <w:t>投标人须知</w:t>
      </w:r>
      <w:bookmarkEnd w:id="49"/>
      <w:r>
        <w:rPr>
          <w:rFonts w:hint="eastAsia"/>
          <w:b w:val="0"/>
          <w:bCs/>
          <w:sz w:val="30"/>
          <w:szCs w:val="30"/>
        </w:rPr>
        <w:t>正文修改一览表</w:t>
      </w:r>
      <w:bookmarkEnd w:id="50"/>
      <w:bookmarkEnd w:id="51"/>
    </w:p>
    <w:p>
      <w:pPr>
        <w:pStyle w:val="124"/>
        <w:autoSpaceDE w:val="0"/>
        <w:autoSpaceDN w:val="0"/>
        <w:adjustRightInd w:val="0"/>
        <w:snapToGrid w:val="0"/>
        <w:spacing w:line="240" w:lineRule="atLeast"/>
        <w:jc w:val="center"/>
        <w:rPr>
          <w:rFonts w:cs="宋体"/>
          <w:b/>
          <w:sz w:val="31"/>
          <w:szCs w:val="49"/>
        </w:rPr>
      </w:pPr>
    </w:p>
    <w:p>
      <w:pPr>
        <w:pStyle w:val="124"/>
        <w:rPr>
          <w:kern w:val="0"/>
          <w:szCs w:val="21"/>
        </w:rPr>
      </w:pPr>
      <w:r>
        <w:rPr>
          <w:rFonts w:hint="eastAsia"/>
          <w:kern w:val="0"/>
          <w:szCs w:val="21"/>
        </w:rPr>
        <w:t>投标人须知正文条款内容修改如下：</w:t>
      </w:r>
    </w:p>
    <w:p>
      <w:pPr>
        <w:pStyle w:val="124"/>
        <w:autoSpaceDE w:val="0"/>
        <w:autoSpaceDN w:val="0"/>
        <w:adjustRightInd w:val="0"/>
        <w:snapToGrid w:val="0"/>
        <w:spacing w:line="240" w:lineRule="atLeast"/>
        <w:ind w:firstLine="190" w:firstLineChars="100"/>
        <w:rPr>
          <w:rFonts w:cs="宋体"/>
          <w:spacing w:val="-10"/>
          <w:kern w:val="0"/>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2871"/>
        <w:gridCol w:w="4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vAlign w:val="center"/>
          </w:tcPr>
          <w:p>
            <w:pPr>
              <w:pStyle w:val="124"/>
              <w:jc w:val="center"/>
              <w:rPr>
                <w:b/>
              </w:rPr>
            </w:pPr>
            <w:r>
              <w:rPr>
                <w:rFonts w:hint="eastAsia"/>
                <w:b/>
              </w:rPr>
              <w:t>条款</w:t>
            </w:r>
          </w:p>
          <w:p>
            <w:pPr>
              <w:pStyle w:val="124"/>
              <w:jc w:val="center"/>
              <w:rPr>
                <w:b/>
              </w:rPr>
            </w:pPr>
            <w:r>
              <w:rPr>
                <w:rFonts w:hint="eastAsia"/>
                <w:b/>
              </w:rPr>
              <w:t>编号</w:t>
            </w:r>
          </w:p>
        </w:tc>
        <w:tc>
          <w:tcPr>
            <w:tcW w:w="3071" w:type="dxa"/>
            <w:tcBorders>
              <w:top w:val="single" w:color="auto" w:sz="4" w:space="0"/>
              <w:left w:val="single" w:color="auto" w:sz="4" w:space="0"/>
              <w:bottom w:val="single" w:color="auto" w:sz="4" w:space="0"/>
              <w:right w:val="single" w:color="auto" w:sz="4" w:space="0"/>
            </w:tcBorders>
            <w:vAlign w:val="center"/>
          </w:tcPr>
          <w:p>
            <w:pPr>
              <w:pStyle w:val="124"/>
              <w:jc w:val="center"/>
              <w:rPr>
                <w:b/>
              </w:rPr>
            </w:pPr>
            <w:r>
              <w:rPr>
                <w:rFonts w:hint="eastAsia"/>
                <w:b/>
              </w:rPr>
              <w:t>示范文本中条款内容</w:t>
            </w:r>
          </w:p>
        </w:tc>
        <w:tc>
          <w:tcPr>
            <w:tcW w:w="5068" w:type="dxa"/>
            <w:tcBorders>
              <w:top w:val="single" w:color="auto" w:sz="4" w:space="0"/>
              <w:left w:val="single" w:color="auto" w:sz="4" w:space="0"/>
              <w:bottom w:val="single" w:color="auto" w:sz="4" w:space="0"/>
              <w:right w:val="single" w:color="auto" w:sz="4" w:space="0"/>
            </w:tcBorders>
            <w:vAlign w:val="center"/>
          </w:tcPr>
          <w:p>
            <w:pPr>
              <w:pStyle w:val="124"/>
              <w:jc w:val="center"/>
              <w:rPr>
                <w:b/>
              </w:rPr>
            </w:pPr>
            <w:r>
              <w:rPr>
                <w:rFonts w:hint="eastAsia"/>
                <w:b/>
              </w:rPr>
              <w:t>修改后条款内容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pPr>
              <w:pStyle w:val="124"/>
              <w:jc w:val="center"/>
              <w:rPr>
                <w:rFonts w:ascii="宋体" w:hAnsi="宋体"/>
                <w:b/>
                <w:color w:val="000000"/>
              </w:rPr>
            </w:pPr>
            <w:r>
              <w:rPr>
                <w:rFonts w:ascii="宋体" w:hAnsi="宋体"/>
                <w:b/>
                <w:color w:val="000000"/>
              </w:rPr>
              <w:t>1.4.4</w:t>
            </w:r>
            <w:r>
              <w:rPr>
                <w:rFonts w:hint="eastAsia" w:ascii="宋体" w:hAnsi="宋体"/>
                <w:b/>
                <w:color w:val="000000"/>
              </w:rPr>
              <w:t>（2）</w:t>
            </w:r>
          </w:p>
        </w:tc>
        <w:tc>
          <w:tcPr>
            <w:tcW w:w="3071" w:type="dxa"/>
            <w:tcBorders>
              <w:top w:val="single" w:color="auto" w:sz="4" w:space="0"/>
              <w:left w:val="single" w:color="auto" w:sz="4" w:space="0"/>
              <w:bottom w:val="single" w:color="auto" w:sz="4" w:space="0"/>
              <w:right w:val="single" w:color="auto" w:sz="4" w:space="0"/>
            </w:tcBorders>
            <w:vAlign w:val="center"/>
          </w:tcPr>
          <w:p>
            <w:pPr>
              <w:pStyle w:val="124"/>
              <w:jc w:val="center"/>
              <w:rPr>
                <w:b/>
                <w:color w:val="000000"/>
              </w:rPr>
            </w:pPr>
            <w:r>
              <w:rPr>
                <w:rFonts w:hint="eastAsia"/>
                <w:b/>
                <w:color w:val="000000"/>
              </w:rPr>
              <w:t>在最近三年内（自投标截止之日向前追溯3年，下同）有骗取中标或严重违约或重大工程质量事故或重大生产安全事故的（以相关行业主管部门的行政处罚决定或司法机关出具的有关法律文书为准）；</w:t>
            </w:r>
          </w:p>
        </w:tc>
        <w:tc>
          <w:tcPr>
            <w:tcW w:w="5068" w:type="dxa"/>
            <w:tcBorders>
              <w:top w:val="single" w:color="auto" w:sz="4" w:space="0"/>
              <w:left w:val="single" w:color="auto" w:sz="4" w:space="0"/>
              <w:bottom w:val="single" w:color="auto" w:sz="4" w:space="0"/>
              <w:right w:val="single" w:color="auto" w:sz="4" w:space="0"/>
            </w:tcBorders>
            <w:vAlign w:val="center"/>
          </w:tcPr>
          <w:p>
            <w:pPr>
              <w:pStyle w:val="124"/>
              <w:jc w:val="left"/>
              <w:rPr>
                <w:rFonts w:ascii="宋体" w:hAnsi="宋体"/>
                <w:b/>
                <w:color w:val="000000"/>
              </w:rPr>
            </w:pPr>
            <w:r>
              <w:rPr>
                <w:rFonts w:hint="eastAsia" w:ascii="宋体" w:hAnsi="宋体"/>
                <w:b/>
                <w:color w:val="000000"/>
              </w:rPr>
              <w:t>在最近三年内（自投标截止之日向前追溯3年，下同） 有骗取中标或串通投标或严重违约或重大工程质量事故或重大生产安全事故的（以相关行业主管部门的行政处罚决定或司法机关出具的有关法律文书为准），前述行政处罚已完成信用修复的，但自行政处罚作出机关或信用修复主管部门同意修复之日起满一年的，不受三年期限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3.4.5</w:t>
            </w:r>
          </w:p>
        </w:tc>
        <w:tc>
          <w:tcPr>
            <w:tcW w:w="307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rPr>
            </w:pPr>
            <w:r>
              <w:rPr>
                <w:rFonts w:hint="eastAsia" w:ascii="宋体" w:hAnsi="宋体"/>
              </w:rPr>
              <w:t>/</w:t>
            </w:r>
          </w:p>
        </w:tc>
        <w:tc>
          <w:tcPr>
            <w:tcW w:w="506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b/>
                <w:color w:val="000000"/>
              </w:rPr>
            </w:pPr>
            <w:r>
              <w:rPr>
                <w:rFonts w:hint="eastAsia" w:ascii="宋体" w:hAnsi="宋体"/>
                <w:b/>
                <w:color w:val="000000"/>
              </w:rPr>
              <w:t>3.4.5特别提醒</w:t>
            </w:r>
          </w:p>
          <w:p>
            <w:pPr>
              <w:jc w:val="left"/>
              <w:rPr>
                <w:rFonts w:ascii="宋体" w:hAnsi="宋体"/>
                <w:b/>
                <w:color w:val="000000"/>
              </w:rPr>
            </w:pPr>
            <w:r>
              <w:rPr>
                <w:rFonts w:hint="eastAsia" w:ascii="宋体" w:hAnsi="宋体"/>
                <w:b/>
                <w:color w:val="000000"/>
              </w:rPr>
              <w:t xml:space="preserve">    投标人采用银行保函、担保机构担保函方式提交投标保证金的，如出现本项目招标文件“投标人须知”3.4.4项所列情形以及招标文件所列其他投标保证金不予退还情形的，提供担保的银行、担保机构将无条件支付招标人保函所列的全部投标保证金金额，该支付行为视同投标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3.4.6</w:t>
            </w:r>
          </w:p>
        </w:tc>
        <w:tc>
          <w:tcPr>
            <w:tcW w:w="307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rPr>
            </w:pPr>
            <w:r>
              <w:rPr>
                <w:rFonts w:hint="eastAsia" w:ascii="宋体" w:hAnsi="宋体"/>
              </w:rPr>
              <w:t>/</w:t>
            </w:r>
          </w:p>
        </w:tc>
        <w:tc>
          <w:tcPr>
            <w:tcW w:w="506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b/>
                <w:color w:val="000000"/>
              </w:rPr>
            </w:pPr>
            <w:r>
              <w:rPr>
                <w:rFonts w:hint="eastAsia" w:ascii="宋体" w:hAnsi="宋体"/>
                <w:b/>
                <w:color w:val="000000"/>
              </w:rPr>
              <w:t>3.4.6投标保证金弄虚作假情形</w:t>
            </w:r>
          </w:p>
          <w:p>
            <w:pPr>
              <w:jc w:val="left"/>
              <w:rPr>
                <w:rFonts w:ascii="宋体" w:hAnsi="宋体"/>
                <w:b/>
                <w:color w:val="000000"/>
              </w:rPr>
            </w:pPr>
            <w:r>
              <w:rPr>
                <w:rFonts w:hint="eastAsia" w:ascii="宋体" w:hAnsi="宋体"/>
                <w:b/>
                <w:color w:val="000000"/>
              </w:rPr>
              <w:t xml:space="preserve">    投标人采用虚假银行保函、担保机构担保函方式提交投标保证金的，除依法承担弄虚作假、骗取中标的法律责任外，仍应根据招标文件规定承担投标保证金不予退还的民事责任，其承担方式为限时足额缴纳招标文件所列全部投标保证金，投标人在招标人/招标代理机构发出追缴通知后的规定缴纳时间内不能足额支付投标保证金的，招标人/招标代理机构将依法提起诉讼追缴，招标人/招标代理机构因此发生的诉讼费、律师代理费等费用均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30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5068"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pPr>
              <w:pStyle w:val="124"/>
              <w:jc w:val="center"/>
              <w:rPr>
                <w:rFonts w:ascii="宋体" w:hAnsi="宋体"/>
              </w:rPr>
            </w:pPr>
          </w:p>
        </w:tc>
        <w:tc>
          <w:tcPr>
            <w:tcW w:w="3071" w:type="dxa"/>
            <w:tcBorders>
              <w:top w:val="single" w:color="auto" w:sz="4" w:space="0"/>
              <w:left w:val="single" w:color="auto" w:sz="4" w:space="0"/>
              <w:bottom w:val="single" w:color="auto" w:sz="4" w:space="0"/>
              <w:right w:val="single" w:color="auto" w:sz="4" w:space="0"/>
            </w:tcBorders>
            <w:vAlign w:val="center"/>
          </w:tcPr>
          <w:p>
            <w:pPr>
              <w:pStyle w:val="124"/>
              <w:jc w:val="center"/>
            </w:pPr>
          </w:p>
        </w:tc>
        <w:tc>
          <w:tcPr>
            <w:tcW w:w="5068" w:type="dxa"/>
            <w:tcBorders>
              <w:top w:val="single" w:color="auto" w:sz="4" w:space="0"/>
              <w:left w:val="single" w:color="auto" w:sz="4" w:space="0"/>
              <w:bottom w:val="single" w:color="auto" w:sz="4" w:space="0"/>
              <w:right w:val="single" w:color="auto" w:sz="4" w:space="0"/>
            </w:tcBorders>
            <w:vAlign w:val="center"/>
          </w:tcPr>
          <w:p>
            <w:pPr>
              <w:pStyle w:val="124"/>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pPr>
              <w:pStyle w:val="124"/>
              <w:jc w:val="center"/>
              <w:rPr>
                <w:rFonts w:ascii="宋体" w:hAnsi="宋体"/>
              </w:rPr>
            </w:pPr>
          </w:p>
        </w:tc>
        <w:tc>
          <w:tcPr>
            <w:tcW w:w="3071" w:type="dxa"/>
            <w:tcBorders>
              <w:top w:val="single" w:color="auto" w:sz="4" w:space="0"/>
              <w:left w:val="single" w:color="auto" w:sz="4" w:space="0"/>
              <w:bottom w:val="single" w:color="auto" w:sz="4" w:space="0"/>
              <w:right w:val="single" w:color="auto" w:sz="4" w:space="0"/>
            </w:tcBorders>
            <w:vAlign w:val="center"/>
          </w:tcPr>
          <w:p>
            <w:pPr>
              <w:pStyle w:val="124"/>
              <w:jc w:val="center"/>
              <w:rPr>
                <w:rFonts w:ascii="宋体" w:hAnsi="宋体"/>
              </w:rPr>
            </w:pPr>
          </w:p>
        </w:tc>
        <w:tc>
          <w:tcPr>
            <w:tcW w:w="5068" w:type="dxa"/>
            <w:tcBorders>
              <w:top w:val="single" w:color="auto" w:sz="4" w:space="0"/>
              <w:left w:val="single" w:color="auto" w:sz="4" w:space="0"/>
              <w:bottom w:val="single" w:color="auto" w:sz="4" w:space="0"/>
              <w:right w:val="single" w:color="auto" w:sz="4" w:space="0"/>
            </w:tcBorders>
            <w:vAlign w:val="center"/>
          </w:tcPr>
          <w:p>
            <w:pPr>
              <w:pStyle w:val="124"/>
              <w:jc w:val="center"/>
              <w:rPr>
                <w:rFonts w:ascii="宋体" w:hAnsi="宋体"/>
              </w:rPr>
            </w:pPr>
          </w:p>
        </w:tc>
      </w:tr>
    </w:tbl>
    <w:p>
      <w:pPr>
        <w:pStyle w:val="6"/>
        <w:rPr>
          <w:rFonts w:hint="eastAsia" w:ascii="黑体" w:hAnsi="黑体" w:eastAsia="黑体"/>
          <w:b w:val="0"/>
        </w:rPr>
      </w:pPr>
      <w:r>
        <w:rPr>
          <w:rFonts w:ascii="黑体" w:hAnsi="黑体" w:eastAsia="黑体"/>
          <w:b w:val="0"/>
        </w:rPr>
        <w:br w:type="page"/>
      </w:r>
      <w:bookmarkStart w:id="56" w:name="_Toc122420898"/>
      <w:bookmarkStart w:id="57" w:name="_Toc38879324"/>
      <w:r>
        <w:rPr>
          <w:rFonts w:hint="eastAsia" w:ascii="黑体" w:hAnsi="黑体" w:eastAsia="黑体"/>
          <w:b w:val="0"/>
        </w:rPr>
        <w:t>1. 总则</w:t>
      </w:r>
      <w:bookmarkEnd w:id="52"/>
      <w:bookmarkEnd w:id="53"/>
      <w:bookmarkEnd w:id="54"/>
      <w:bookmarkEnd w:id="55"/>
      <w:bookmarkEnd w:id="56"/>
      <w:bookmarkEnd w:id="57"/>
    </w:p>
    <w:p>
      <w:pPr>
        <w:pStyle w:val="7"/>
        <w:rPr>
          <w:rFonts w:hint="eastAsia"/>
          <w:snapToGrid w:val="0"/>
          <w:shd w:val="clear" w:color="auto" w:fill="FFFFFF"/>
          <w:lang w:val="zh-CN"/>
        </w:rPr>
      </w:pPr>
      <w:bookmarkStart w:id="58" w:name="_Toc144974498"/>
      <w:bookmarkStart w:id="59" w:name="_Toc152045530"/>
      <w:bookmarkStart w:id="60" w:name="_Toc152042306"/>
      <w:bookmarkStart w:id="61" w:name="_Toc179632547"/>
      <w:r>
        <w:rPr>
          <w:rFonts w:hint="eastAsia"/>
          <w:snapToGrid w:val="0"/>
          <w:shd w:val="clear" w:color="auto" w:fill="FFFFFF"/>
          <w:lang w:val="zh-CN"/>
        </w:rPr>
        <w:t>1.1 项目概况</w:t>
      </w:r>
      <w:bookmarkEnd w:id="58"/>
      <w:bookmarkEnd w:id="59"/>
      <w:bookmarkEnd w:id="60"/>
      <w:bookmarkEnd w:id="61"/>
    </w:p>
    <w:p>
      <w:pPr>
        <w:spacing w:line="400" w:lineRule="exact"/>
        <w:ind w:firstLine="420" w:firstLineChars="200"/>
        <w:rPr>
          <w:rFonts w:hint="eastAsia"/>
        </w:rPr>
      </w:pPr>
      <w:r>
        <w:rPr>
          <w:rFonts w:hint="eastAsia"/>
        </w:rPr>
        <w:t>1.1.1 根据《中华人民共和国招标投标法》</w:t>
      </w:r>
      <w:r>
        <w:rPr>
          <w:rFonts w:hint="eastAsia" w:ascii="宋体" w:hAnsi="宋体"/>
          <w:szCs w:val="21"/>
        </w:rPr>
        <w:t>《中华人民共和国招标投标法实施条例》</w:t>
      </w:r>
      <w:r>
        <w:rPr>
          <w:rFonts w:hint="eastAsia"/>
        </w:rPr>
        <w:t>等有关法律、法规和规章的规定，本招标项目已具备招标条件，现对本标段施工进行招标。</w:t>
      </w:r>
    </w:p>
    <w:p>
      <w:pPr>
        <w:spacing w:line="400" w:lineRule="exact"/>
        <w:ind w:firstLine="420" w:firstLineChars="200"/>
        <w:rPr>
          <w:rFonts w:hint="eastAsia"/>
        </w:rPr>
      </w:pPr>
      <w:r>
        <w:rPr>
          <w:rFonts w:hint="eastAsia"/>
        </w:rPr>
        <w:t>1.1.2 本招标项目招标人：见投标人须知前附表。</w:t>
      </w:r>
    </w:p>
    <w:p>
      <w:pPr>
        <w:spacing w:line="400" w:lineRule="exact"/>
        <w:ind w:firstLine="420" w:firstLineChars="200"/>
        <w:rPr>
          <w:rFonts w:hint="eastAsia"/>
        </w:rPr>
      </w:pPr>
      <w:r>
        <w:rPr>
          <w:rFonts w:hint="eastAsia"/>
        </w:rPr>
        <w:t>1.1.3 本标段招标代理机构：见投标人须知前附表。</w:t>
      </w:r>
    </w:p>
    <w:p>
      <w:pPr>
        <w:spacing w:line="400" w:lineRule="exact"/>
        <w:ind w:firstLine="420" w:firstLineChars="200"/>
        <w:rPr>
          <w:rFonts w:hint="eastAsia"/>
        </w:rPr>
      </w:pPr>
      <w:r>
        <w:rPr>
          <w:rFonts w:hint="eastAsia"/>
        </w:rPr>
        <w:t>1.1.4 本招标项目名称：见投标人须知前附表。</w:t>
      </w:r>
    </w:p>
    <w:p>
      <w:pPr>
        <w:spacing w:line="400" w:lineRule="exact"/>
        <w:ind w:firstLine="420" w:firstLineChars="200"/>
        <w:rPr>
          <w:rFonts w:hint="eastAsia"/>
        </w:rPr>
      </w:pPr>
      <w:r>
        <w:rPr>
          <w:rFonts w:hint="eastAsia"/>
        </w:rPr>
        <w:t>1.1.5 本标段建设地点：见投标人须知前附表。</w:t>
      </w:r>
    </w:p>
    <w:p>
      <w:pPr>
        <w:pStyle w:val="7"/>
        <w:rPr>
          <w:rFonts w:hint="eastAsia"/>
        </w:rPr>
      </w:pPr>
      <w:bookmarkStart w:id="62" w:name="_Toc152042307"/>
      <w:bookmarkStart w:id="63" w:name="_Toc152045531"/>
      <w:bookmarkStart w:id="64" w:name="_Toc144974499"/>
      <w:bookmarkStart w:id="65" w:name="_Toc179632548"/>
      <w:r>
        <w:rPr>
          <w:rFonts w:hint="eastAsia"/>
        </w:rPr>
        <w:t>1.2 资金来源和落实情况</w:t>
      </w:r>
      <w:bookmarkEnd w:id="62"/>
      <w:bookmarkEnd w:id="63"/>
      <w:bookmarkEnd w:id="64"/>
      <w:bookmarkEnd w:id="65"/>
    </w:p>
    <w:p>
      <w:pPr>
        <w:spacing w:line="400" w:lineRule="exact"/>
        <w:ind w:firstLine="420" w:firstLineChars="200"/>
        <w:rPr>
          <w:rFonts w:hint="eastAsia"/>
        </w:rPr>
      </w:pPr>
      <w:r>
        <w:rPr>
          <w:rFonts w:hint="eastAsia"/>
        </w:rPr>
        <w:t>1.2.1 本招标项目的资金来源：见投标人须知前附表。</w:t>
      </w:r>
    </w:p>
    <w:p>
      <w:pPr>
        <w:spacing w:line="400" w:lineRule="exact"/>
        <w:ind w:firstLine="420" w:firstLineChars="200"/>
        <w:rPr>
          <w:rFonts w:hint="eastAsia"/>
        </w:rPr>
      </w:pPr>
      <w:r>
        <w:rPr>
          <w:rFonts w:hint="eastAsia"/>
        </w:rPr>
        <w:t>1.2.2 本招标项目的出资比例：见投标人须知前附表。</w:t>
      </w:r>
    </w:p>
    <w:p>
      <w:pPr>
        <w:spacing w:line="400" w:lineRule="exact"/>
        <w:ind w:firstLine="420" w:firstLineChars="200"/>
        <w:rPr>
          <w:rFonts w:hint="eastAsia"/>
        </w:rPr>
      </w:pPr>
      <w:r>
        <w:rPr>
          <w:rFonts w:hint="eastAsia"/>
        </w:rPr>
        <w:t>1.2.3 本招标项目的资金落实情况：见投标人须知前附表。</w:t>
      </w:r>
    </w:p>
    <w:p>
      <w:pPr>
        <w:pStyle w:val="7"/>
        <w:rPr>
          <w:rFonts w:hint="eastAsia"/>
        </w:rPr>
      </w:pPr>
      <w:bookmarkStart w:id="66" w:name="_Toc179632549"/>
      <w:bookmarkStart w:id="67" w:name="_Toc152042308"/>
      <w:bookmarkStart w:id="68" w:name="_Toc144974500"/>
      <w:bookmarkStart w:id="69" w:name="_Toc152045532"/>
      <w:r>
        <w:rPr>
          <w:rFonts w:hint="eastAsia"/>
        </w:rPr>
        <w:t>1.3 招标范围、计划工期、质量要求</w:t>
      </w:r>
      <w:bookmarkEnd w:id="66"/>
      <w:bookmarkEnd w:id="67"/>
      <w:bookmarkEnd w:id="68"/>
      <w:bookmarkEnd w:id="69"/>
    </w:p>
    <w:p>
      <w:pPr>
        <w:spacing w:line="400" w:lineRule="exact"/>
        <w:ind w:firstLine="420" w:firstLineChars="200"/>
        <w:rPr>
          <w:rFonts w:hint="eastAsia"/>
        </w:rPr>
      </w:pPr>
      <w:r>
        <w:rPr>
          <w:rFonts w:hint="eastAsia"/>
        </w:rPr>
        <w:t>1.3.1 本次招标范围：见投标人须知前附表。</w:t>
      </w:r>
    </w:p>
    <w:p>
      <w:pPr>
        <w:spacing w:line="400" w:lineRule="exact"/>
        <w:ind w:firstLine="420" w:firstLineChars="200"/>
        <w:rPr>
          <w:rFonts w:hint="eastAsia"/>
        </w:rPr>
      </w:pPr>
      <w:r>
        <w:rPr>
          <w:rFonts w:hint="eastAsia"/>
        </w:rPr>
        <w:t>1.3.2 本标段的计划工期：见投标人须知前附表。</w:t>
      </w:r>
    </w:p>
    <w:p>
      <w:pPr>
        <w:spacing w:line="400" w:lineRule="exact"/>
        <w:ind w:firstLine="420" w:firstLineChars="200"/>
        <w:rPr>
          <w:rFonts w:hint="eastAsia"/>
        </w:rPr>
      </w:pPr>
      <w:r>
        <w:rPr>
          <w:rFonts w:hint="eastAsia"/>
        </w:rPr>
        <w:t>1.3.3 本标段的质量要求：见投标人须知前附表。</w:t>
      </w:r>
    </w:p>
    <w:p>
      <w:pPr>
        <w:pStyle w:val="7"/>
        <w:rPr>
          <w:rFonts w:hint="eastAsia"/>
        </w:rPr>
      </w:pPr>
      <w:bookmarkStart w:id="70" w:name="_Toc152045534"/>
      <w:bookmarkStart w:id="71" w:name="_Toc179632551"/>
      <w:bookmarkStart w:id="72" w:name="_Toc152042310"/>
      <w:bookmarkStart w:id="73" w:name="_Toc144974502"/>
      <w:r>
        <w:rPr>
          <w:rFonts w:hint="eastAsia"/>
        </w:rPr>
        <w:t>1.4 投标人资格要求</w:t>
      </w:r>
      <w:bookmarkEnd w:id="70"/>
      <w:bookmarkEnd w:id="71"/>
      <w:bookmarkEnd w:id="72"/>
      <w:bookmarkEnd w:id="73"/>
    </w:p>
    <w:p>
      <w:pPr>
        <w:spacing w:line="400" w:lineRule="exact"/>
        <w:ind w:firstLine="420" w:firstLineChars="200"/>
        <w:rPr>
          <w:rFonts w:hint="eastAsia"/>
        </w:rPr>
      </w:pPr>
      <w:r>
        <w:rPr>
          <w:rFonts w:hint="eastAsia"/>
        </w:rPr>
        <w:t>1.4.1 投标人应具备承担本标段施工的资质条件、能力和信誉。</w:t>
      </w:r>
    </w:p>
    <w:p>
      <w:pPr>
        <w:spacing w:line="400" w:lineRule="exact"/>
        <w:ind w:firstLine="420" w:firstLineChars="200"/>
        <w:rPr>
          <w:rFonts w:hint="eastAsia"/>
        </w:rPr>
      </w:pPr>
      <w:r>
        <w:rPr>
          <w:rFonts w:hint="eastAsia"/>
        </w:rPr>
        <w:t>（1）资质条件：见投标人须知前附表；</w:t>
      </w:r>
    </w:p>
    <w:p>
      <w:pPr>
        <w:spacing w:line="400" w:lineRule="exact"/>
        <w:ind w:firstLine="420" w:firstLineChars="200"/>
        <w:rPr>
          <w:rFonts w:hint="eastAsia"/>
        </w:rPr>
      </w:pPr>
      <w:r>
        <w:rPr>
          <w:rFonts w:hint="eastAsia"/>
        </w:rPr>
        <w:t>（2）财务要求：见投标人须知前附表；</w:t>
      </w:r>
    </w:p>
    <w:p>
      <w:pPr>
        <w:spacing w:line="400" w:lineRule="exact"/>
        <w:ind w:firstLine="420" w:firstLineChars="200"/>
        <w:rPr>
          <w:rFonts w:hint="eastAsia"/>
        </w:rPr>
      </w:pPr>
      <w:r>
        <w:rPr>
          <w:rFonts w:hint="eastAsia"/>
        </w:rPr>
        <w:t>（3）业绩要求：见投标人须知前附表；</w:t>
      </w:r>
    </w:p>
    <w:p>
      <w:pPr>
        <w:spacing w:line="400" w:lineRule="exact"/>
        <w:ind w:firstLine="420" w:firstLineChars="200"/>
        <w:rPr>
          <w:rFonts w:hint="eastAsia"/>
        </w:rPr>
      </w:pPr>
      <w:r>
        <w:rPr>
          <w:rFonts w:hint="eastAsia"/>
        </w:rPr>
        <w:t>（4）信誉要求：见投标人须知前附表;</w:t>
      </w:r>
    </w:p>
    <w:p>
      <w:pPr>
        <w:spacing w:line="400" w:lineRule="exact"/>
        <w:ind w:firstLine="420" w:firstLineChars="200"/>
        <w:rPr>
          <w:rFonts w:hint="eastAsia"/>
        </w:rPr>
      </w:pPr>
      <w:r>
        <w:rPr>
          <w:rFonts w:hint="eastAsia"/>
        </w:rPr>
        <w:t>（5）项目经理资格：见投标人须知前附表；</w:t>
      </w:r>
    </w:p>
    <w:p>
      <w:pPr>
        <w:spacing w:line="400" w:lineRule="exact"/>
        <w:ind w:firstLine="420" w:firstLineChars="200"/>
        <w:rPr>
          <w:rFonts w:hint="eastAsia"/>
        </w:rPr>
      </w:pPr>
      <w:r>
        <w:rPr>
          <w:rFonts w:hint="eastAsia"/>
        </w:rPr>
        <w:t>（6）其他要求：见投标人须知前附表。</w:t>
      </w:r>
    </w:p>
    <w:p>
      <w:pPr>
        <w:spacing w:line="400" w:lineRule="exact"/>
        <w:ind w:firstLine="420" w:firstLineChars="200"/>
        <w:rPr>
          <w:rFonts w:hint="eastAsia"/>
          <w:bCs/>
          <w:snapToGrid w:val="0"/>
          <w:kern w:val="0"/>
          <w:szCs w:val="21"/>
        </w:rPr>
      </w:pPr>
      <w:r>
        <w:rPr>
          <w:rFonts w:hint="eastAsia"/>
          <w:bCs/>
          <w:snapToGrid w:val="0"/>
          <w:kern w:val="0"/>
          <w:szCs w:val="21"/>
        </w:rPr>
        <w:t>需要提交的相关证明材料见本章第3.5款的规定。</w:t>
      </w:r>
    </w:p>
    <w:p>
      <w:pPr>
        <w:spacing w:line="400" w:lineRule="exact"/>
        <w:ind w:firstLine="420" w:firstLineChars="200"/>
        <w:rPr>
          <w:rFonts w:hint="eastAsia"/>
        </w:rPr>
      </w:pPr>
      <w:r>
        <w:rPr>
          <w:rFonts w:hint="eastAsia"/>
        </w:rPr>
        <w:t>1.4.2 投标人须知前附表规定接受联合体投标的，</w:t>
      </w:r>
      <w:r>
        <w:rPr>
          <w:rFonts w:hint="eastAsia"/>
          <w:bCs/>
          <w:snapToGrid w:val="0"/>
          <w:kern w:val="0"/>
          <w:szCs w:val="21"/>
        </w:rPr>
        <w:t>联合体</w:t>
      </w:r>
      <w:r>
        <w:rPr>
          <w:rFonts w:hint="eastAsia"/>
        </w:rPr>
        <w:t>除应符合本章第1.4.1项和投标人须知前附表的要求外，还应遵守以下规定：</w:t>
      </w:r>
    </w:p>
    <w:p>
      <w:pPr>
        <w:spacing w:line="400" w:lineRule="exact"/>
        <w:ind w:firstLine="420" w:firstLineChars="200"/>
        <w:rPr>
          <w:rFonts w:hint="eastAsia"/>
        </w:rPr>
      </w:pPr>
      <w:r>
        <w:rPr>
          <w:rFonts w:hint="eastAsia"/>
        </w:rPr>
        <w:t>（1）联合体各方应按招标文件提供的格式签订联合体协议书，明确联合体牵头人和各方权利义务</w:t>
      </w:r>
      <w:r>
        <w:rPr>
          <w:rFonts w:hint="eastAsia"/>
          <w:bCs/>
          <w:snapToGrid w:val="0"/>
          <w:kern w:val="0"/>
          <w:szCs w:val="21"/>
        </w:rPr>
        <w:t>，并承诺就中标项目向招标人承担连带责任</w:t>
      </w:r>
      <w:r>
        <w:rPr>
          <w:rFonts w:hint="eastAsia"/>
        </w:rPr>
        <w:t xml:space="preserve">； </w:t>
      </w:r>
    </w:p>
    <w:p>
      <w:pPr>
        <w:spacing w:line="400" w:lineRule="exact"/>
        <w:ind w:firstLine="420" w:firstLineChars="200"/>
        <w:rPr>
          <w:rFonts w:hint="eastAsia"/>
        </w:rPr>
      </w:pPr>
      <w:r>
        <w:rPr>
          <w:rFonts w:hint="eastAsia"/>
        </w:rPr>
        <w:t>（2）由同一专业的单位组成的联合体，按照资质等级较低的单位确定资质等级；</w:t>
      </w:r>
    </w:p>
    <w:p>
      <w:pPr>
        <w:spacing w:line="400" w:lineRule="exact"/>
        <w:ind w:firstLine="420" w:firstLineChars="200"/>
        <w:rPr>
          <w:rFonts w:hint="eastAsia"/>
        </w:rPr>
      </w:pPr>
      <w:r>
        <w:rPr>
          <w:rFonts w:hint="eastAsia"/>
        </w:rPr>
        <w:t>（3）联合体各方不得再以自己名义单独或参加其他联合体在同一标段中投标。</w:t>
      </w:r>
    </w:p>
    <w:p>
      <w:pPr>
        <w:spacing w:line="400" w:lineRule="exact"/>
        <w:ind w:firstLine="420" w:firstLineChars="200"/>
        <w:rPr>
          <w:rFonts w:hint="eastAsia" w:cs="楷体"/>
          <w:bCs/>
          <w:snapToGrid w:val="0"/>
          <w:kern w:val="0"/>
          <w:szCs w:val="21"/>
        </w:rPr>
      </w:pPr>
      <w:r>
        <w:rPr>
          <w:rFonts w:hint="eastAsia" w:cs="楷体"/>
          <w:bCs/>
          <w:snapToGrid w:val="0"/>
          <w:kern w:val="0"/>
          <w:szCs w:val="21"/>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pPr>
        <w:spacing w:line="400" w:lineRule="exact"/>
        <w:ind w:firstLine="420" w:firstLineChars="200"/>
        <w:rPr>
          <w:rFonts w:hint="eastAsia"/>
          <w:bCs/>
          <w:snapToGrid w:val="0"/>
          <w:kern w:val="0"/>
          <w:szCs w:val="21"/>
        </w:rPr>
      </w:pPr>
      <w:r>
        <w:rPr>
          <w:rFonts w:hint="eastAsia" w:cs="楷体"/>
          <w:bCs/>
          <w:snapToGrid w:val="0"/>
          <w:kern w:val="0"/>
          <w:szCs w:val="21"/>
        </w:rPr>
        <w:t>（5）尽管委任了联合体牵头人，但联合体各成员在投标、签约与履行合同过程中，仍负有连带的和各自的法律责任。</w:t>
      </w:r>
    </w:p>
    <w:p>
      <w:pPr>
        <w:spacing w:line="440" w:lineRule="exact"/>
        <w:ind w:firstLine="520"/>
        <w:rPr>
          <w:rFonts w:ascii="宋体" w:hAnsi="宋体"/>
          <w:snapToGrid w:val="0"/>
          <w:kern w:val="0"/>
          <w:szCs w:val="21"/>
        </w:rPr>
      </w:pPr>
      <w:r>
        <w:rPr>
          <w:rFonts w:ascii="宋体" w:hAnsi="宋体"/>
          <w:snapToGrid w:val="0"/>
          <w:kern w:val="0"/>
          <w:szCs w:val="21"/>
          <w:shd w:val="clear" w:color="auto" w:fill="FFFFFF"/>
        </w:rPr>
        <w:t>1.4.3</w:t>
      </w:r>
      <w:r>
        <w:rPr>
          <w:rFonts w:hint="eastAsia" w:ascii="宋体" w:hAnsi="宋体"/>
          <w:snapToGrid w:val="0"/>
          <w:kern w:val="0"/>
          <w:szCs w:val="21"/>
          <w:shd w:val="clear" w:color="auto" w:fill="FFFFFF"/>
        </w:rPr>
        <w:t xml:space="preserve"> </w:t>
      </w:r>
      <w:r>
        <w:rPr>
          <w:rFonts w:hint="eastAsia" w:ascii="宋体" w:hAnsi="宋体"/>
          <w:snapToGrid w:val="0"/>
          <w:kern w:val="0"/>
          <w:szCs w:val="21"/>
          <w:shd w:val="clear" w:color="auto" w:fill="FFFFFF"/>
          <w:lang w:val="zh-CN"/>
        </w:rPr>
        <w:t>投标人</w:t>
      </w:r>
      <w:r>
        <w:rPr>
          <w:rFonts w:hint="eastAsia" w:cs="楷体"/>
          <w:bCs/>
          <w:snapToGrid w:val="0"/>
          <w:kern w:val="0"/>
          <w:szCs w:val="21"/>
        </w:rPr>
        <w:t>（包括联合体各成员）</w:t>
      </w:r>
      <w:r>
        <w:rPr>
          <w:rFonts w:hint="eastAsia" w:ascii="宋体" w:hAnsi="宋体"/>
          <w:snapToGrid w:val="0"/>
          <w:kern w:val="0"/>
          <w:szCs w:val="21"/>
          <w:shd w:val="clear" w:color="auto" w:fill="FFFFFF"/>
          <w:lang w:val="zh-CN"/>
        </w:rPr>
        <w:t>不得</w:t>
      </w:r>
      <w:r>
        <w:rPr>
          <w:rFonts w:hint="eastAsia" w:cs="楷体"/>
          <w:bCs/>
          <w:snapToGrid w:val="0"/>
          <w:kern w:val="0"/>
          <w:szCs w:val="21"/>
        </w:rPr>
        <w:t>与本标段相关单位存在下列关联关系</w:t>
      </w:r>
      <w:r>
        <w:rPr>
          <w:rFonts w:ascii="宋体" w:hAnsi="宋体"/>
          <w:snapToGrid w:val="0"/>
          <w:kern w:val="0"/>
          <w:szCs w:val="21"/>
          <w:shd w:val="clear" w:color="auto" w:fill="FFFFFF"/>
          <w:lang w:val="zh-CN"/>
        </w:rPr>
        <w:t>：</w:t>
      </w:r>
    </w:p>
    <w:p>
      <w:pPr>
        <w:tabs>
          <w:tab w:val="left" w:pos="1046"/>
        </w:tabs>
        <w:spacing w:line="440" w:lineRule="exact"/>
        <w:ind w:firstLine="420" w:firstLineChars="200"/>
        <w:rPr>
          <w:rFonts w:ascii="宋体" w:hAnsi="宋体"/>
          <w:snapToGrid w:val="0"/>
          <w:kern w:val="0"/>
          <w:szCs w:val="21"/>
        </w:rPr>
      </w:pPr>
      <w:r>
        <w:rPr>
          <w:rFonts w:ascii="宋体" w:hAnsi="宋体"/>
          <w:snapToGrid w:val="0"/>
          <w:kern w:val="0"/>
          <w:szCs w:val="21"/>
          <w:shd w:val="clear" w:color="auto" w:fill="FFFFFF"/>
          <w:lang w:val="zh-CN"/>
        </w:rPr>
        <w:t>（1）</w:t>
      </w:r>
      <w:r>
        <w:rPr>
          <w:rFonts w:hint="eastAsia" w:ascii="宋体" w:hAnsi="宋体"/>
          <w:snapToGrid w:val="0"/>
          <w:kern w:val="0"/>
          <w:szCs w:val="21"/>
          <w:shd w:val="clear" w:color="auto" w:fill="FFFFFF"/>
          <w:lang w:val="zh-CN"/>
        </w:rPr>
        <w:t>为招标人不具有独立法人资格的附属机构（单位</w:t>
      </w:r>
      <w:r>
        <w:rPr>
          <w:rFonts w:hint="eastAsia" w:ascii="宋体" w:hAnsi="宋体"/>
          <w:snapToGrid w:val="0"/>
          <w:kern w:val="0"/>
          <w:szCs w:val="21"/>
          <w:shd w:val="clear" w:color="auto" w:fill="FFFFFF"/>
        </w:rPr>
        <w:t>）；</w:t>
      </w:r>
    </w:p>
    <w:p>
      <w:pPr>
        <w:tabs>
          <w:tab w:val="left" w:pos="1046"/>
        </w:tabs>
        <w:spacing w:line="440" w:lineRule="exact"/>
        <w:ind w:firstLine="420" w:firstLineChars="200"/>
        <w:rPr>
          <w:rFonts w:hint="eastAsia" w:ascii="宋体" w:hAnsi="宋体"/>
          <w:snapToGrid w:val="0"/>
          <w:kern w:val="0"/>
          <w:szCs w:val="21"/>
        </w:rPr>
      </w:pPr>
      <w:r>
        <w:rPr>
          <w:rFonts w:hint="eastAsia" w:ascii="宋体" w:hAnsi="宋体"/>
          <w:snapToGrid w:val="0"/>
          <w:kern w:val="0"/>
          <w:szCs w:val="21"/>
          <w:shd w:val="clear" w:color="auto" w:fill="FFFFFF"/>
          <w:lang w:val="zh-CN"/>
        </w:rPr>
        <w:t>（2）与招标人存在利害关系且可能影响招标公正性；</w:t>
      </w:r>
    </w:p>
    <w:p>
      <w:pPr>
        <w:tabs>
          <w:tab w:val="left" w:pos="1046"/>
        </w:tabs>
        <w:spacing w:line="440" w:lineRule="exact"/>
        <w:ind w:firstLine="420" w:firstLineChars="200"/>
        <w:rPr>
          <w:rFonts w:hint="eastAsia" w:ascii="宋体" w:hAnsi="宋体"/>
          <w:snapToGrid w:val="0"/>
          <w:kern w:val="0"/>
          <w:szCs w:val="21"/>
        </w:rPr>
      </w:pPr>
      <w:r>
        <w:rPr>
          <w:rFonts w:hint="eastAsia" w:ascii="宋体" w:hAnsi="宋体"/>
          <w:snapToGrid w:val="0"/>
          <w:kern w:val="0"/>
          <w:szCs w:val="21"/>
          <w:shd w:val="clear" w:color="auto" w:fill="FFFFFF"/>
          <w:lang w:val="zh-CN"/>
        </w:rPr>
        <w:t>（3）与本标段的其他投标人同为一个单位负责人；</w:t>
      </w:r>
    </w:p>
    <w:p>
      <w:pPr>
        <w:tabs>
          <w:tab w:val="left" w:pos="1046"/>
        </w:tabs>
        <w:spacing w:line="440" w:lineRule="exact"/>
        <w:ind w:firstLine="420" w:firstLineChars="200"/>
        <w:rPr>
          <w:rFonts w:hint="eastAsia" w:ascii="宋体" w:hAnsi="宋体"/>
          <w:snapToGrid w:val="0"/>
          <w:kern w:val="0"/>
          <w:szCs w:val="21"/>
        </w:rPr>
      </w:pPr>
      <w:r>
        <w:rPr>
          <w:rFonts w:hint="eastAsia" w:ascii="宋体" w:hAnsi="宋体"/>
          <w:snapToGrid w:val="0"/>
          <w:kern w:val="0"/>
          <w:szCs w:val="21"/>
          <w:shd w:val="clear" w:color="auto" w:fill="FFFFFF"/>
          <w:lang w:val="zh-CN"/>
        </w:rPr>
        <w:t>（4）与本标段的其他投标人存在控股、管理关系；</w:t>
      </w:r>
    </w:p>
    <w:p>
      <w:pPr>
        <w:tabs>
          <w:tab w:val="left" w:pos="1046"/>
        </w:tabs>
        <w:spacing w:line="440" w:lineRule="exact"/>
        <w:ind w:firstLine="420" w:firstLineChars="200"/>
        <w:rPr>
          <w:rFonts w:hint="eastAsia" w:ascii="宋体" w:hAnsi="宋体"/>
          <w:snapToGrid w:val="0"/>
          <w:kern w:val="0"/>
          <w:szCs w:val="21"/>
        </w:rPr>
      </w:pPr>
      <w:r>
        <w:rPr>
          <w:rFonts w:hint="eastAsia" w:ascii="宋体" w:hAnsi="宋体"/>
          <w:snapToGrid w:val="0"/>
          <w:kern w:val="0"/>
          <w:szCs w:val="21"/>
          <w:shd w:val="clear" w:color="auto" w:fill="FFFFFF"/>
          <w:lang w:val="zh-CN"/>
        </w:rPr>
        <w:t>（5）为本标段前期准备提供设计或咨询服务的法人或其任何附属机构（单位</w:t>
      </w:r>
      <w:r>
        <w:rPr>
          <w:rFonts w:hint="eastAsia" w:ascii="宋体" w:hAnsi="宋体"/>
          <w:snapToGrid w:val="0"/>
          <w:kern w:val="0"/>
          <w:szCs w:val="21"/>
          <w:shd w:val="clear" w:color="auto" w:fill="FFFFFF"/>
        </w:rPr>
        <w:t>）；</w:t>
      </w:r>
    </w:p>
    <w:p>
      <w:pPr>
        <w:tabs>
          <w:tab w:val="left" w:pos="1046"/>
        </w:tabs>
        <w:spacing w:line="440" w:lineRule="exact"/>
        <w:ind w:firstLine="420" w:firstLineChars="200"/>
        <w:rPr>
          <w:rFonts w:ascii="宋体" w:hAnsi="宋体"/>
          <w:snapToGrid w:val="0"/>
          <w:kern w:val="0"/>
          <w:szCs w:val="21"/>
        </w:rPr>
      </w:pPr>
      <w:r>
        <w:rPr>
          <w:rFonts w:ascii="宋体" w:hAnsi="宋体"/>
          <w:snapToGrid w:val="0"/>
          <w:kern w:val="0"/>
          <w:szCs w:val="21"/>
          <w:shd w:val="clear" w:color="auto" w:fill="FFFFFF"/>
          <w:lang w:val="zh-CN"/>
        </w:rPr>
        <w:t>（6）</w:t>
      </w:r>
      <w:r>
        <w:rPr>
          <w:rFonts w:hint="eastAsia" w:ascii="宋体" w:hAnsi="宋体"/>
          <w:snapToGrid w:val="0"/>
          <w:kern w:val="0"/>
          <w:szCs w:val="21"/>
          <w:shd w:val="clear" w:color="auto" w:fill="FFFFFF"/>
          <w:lang w:val="zh-CN"/>
        </w:rPr>
        <w:t>为本标段的监理人；</w:t>
      </w:r>
    </w:p>
    <w:p>
      <w:pPr>
        <w:tabs>
          <w:tab w:val="left" w:pos="1046"/>
        </w:tabs>
        <w:spacing w:line="440" w:lineRule="exact"/>
        <w:ind w:firstLine="420" w:firstLineChars="200"/>
        <w:rPr>
          <w:rFonts w:ascii="宋体" w:hAnsi="宋体"/>
          <w:snapToGrid w:val="0"/>
          <w:kern w:val="0"/>
          <w:szCs w:val="21"/>
        </w:rPr>
      </w:pPr>
      <w:r>
        <w:rPr>
          <w:rFonts w:ascii="宋体" w:hAnsi="宋体"/>
          <w:snapToGrid w:val="0"/>
          <w:kern w:val="0"/>
          <w:szCs w:val="21"/>
          <w:shd w:val="clear" w:color="auto" w:fill="FFFFFF"/>
          <w:lang w:val="zh-CN"/>
        </w:rPr>
        <w:t>（7）</w:t>
      </w:r>
      <w:r>
        <w:rPr>
          <w:rFonts w:hint="eastAsia" w:ascii="宋体" w:hAnsi="宋体"/>
          <w:snapToGrid w:val="0"/>
          <w:kern w:val="0"/>
          <w:szCs w:val="21"/>
          <w:shd w:val="clear" w:color="auto" w:fill="FFFFFF"/>
          <w:lang w:val="zh-CN"/>
        </w:rPr>
        <w:t>为本标段的代建人；</w:t>
      </w:r>
    </w:p>
    <w:p>
      <w:pPr>
        <w:tabs>
          <w:tab w:val="left" w:pos="1046"/>
        </w:tabs>
        <w:spacing w:line="440" w:lineRule="exact"/>
        <w:ind w:firstLine="420" w:firstLineChars="200"/>
        <w:rPr>
          <w:rFonts w:ascii="宋体" w:hAnsi="宋体"/>
          <w:snapToGrid w:val="0"/>
          <w:kern w:val="0"/>
          <w:szCs w:val="21"/>
        </w:rPr>
      </w:pPr>
      <w:r>
        <w:rPr>
          <w:rFonts w:ascii="宋体" w:hAnsi="宋体"/>
          <w:snapToGrid w:val="0"/>
          <w:kern w:val="0"/>
          <w:szCs w:val="21"/>
          <w:shd w:val="clear" w:color="auto" w:fill="FFFFFF"/>
          <w:lang w:val="zh-CN"/>
        </w:rPr>
        <w:t>（8）</w:t>
      </w:r>
      <w:r>
        <w:rPr>
          <w:rFonts w:hint="eastAsia" w:ascii="宋体" w:hAnsi="宋体"/>
          <w:snapToGrid w:val="0"/>
          <w:kern w:val="0"/>
          <w:szCs w:val="21"/>
          <w:shd w:val="clear" w:color="auto" w:fill="FFFFFF"/>
          <w:lang w:val="zh-CN"/>
        </w:rPr>
        <w:t>为本标段的招标代理机构；</w:t>
      </w:r>
    </w:p>
    <w:p>
      <w:pPr>
        <w:tabs>
          <w:tab w:val="left" w:pos="1046"/>
        </w:tabs>
        <w:spacing w:line="440" w:lineRule="exact"/>
        <w:ind w:firstLine="420" w:firstLineChars="200"/>
        <w:rPr>
          <w:rFonts w:ascii="宋体" w:hAnsi="宋体"/>
          <w:snapToGrid w:val="0"/>
          <w:kern w:val="0"/>
          <w:szCs w:val="21"/>
        </w:rPr>
      </w:pPr>
      <w:r>
        <w:rPr>
          <w:rFonts w:ascii="宋体" w:hAnsi="宋体"/>
          <w:snapToGrid w:val="0"/>
          <w:kern w:val="0"/>
          <w:szCs w:val="21"/>
          <w:shd w:val="clear" w:color="auto" w:fill="FFFFFF"/>
          <w:lang w:val="zh-CN"/>
        </w:rPr>
        <w:t>（9）</w:t>
      </w:r>
      <w:r>
        <w:rPr>
          <w:rFonts w:hint="eastAsia" w:ascii="宋体" w:hAnsi="宋体"/>
          <w:snapToGrid w:val="0"/>
          <w:kern w:val="0"/>
          <w:szCs w:val="21"/>
          <w:shd w:val="clear" w:color="auto" w:fill="FFFFFF"/>
          <w:lang w:val="zh-CN"/>
        </w:rPr>
        <w:t>与本标段的监理人或代建人或招标代理机构同为一个法定代表人；</w:t>
      </w:r>
    </w:p>
    <w:p>
      <w:pPr>
        <w:tabs>
          <w:tab w:val="left" w:pos="1169"/>
        </w:tabs>
        <w:spacing w:line="440" w:lineRule="exact"/>
        <w:ind w:firstLine="420" w:firstLineChars="200"/>
        <w:rPr>
          <w:rFonts w:hint="eastAsia" w:ascii="宋体" w:hAnsi="宋体"/>
          <w:snapToGrid w:val="0"/>
          <w:kern w:val="0"/>
          <w:szCs w:val="21"/>
          <w:shd w:val="clear" w:color="auto" w:fill="FFFFFF"/>
          <w:lang w:val="zh-CN"/>
        </w:rPr>
      </w:pPr>
      <w:r>
        <w:rPr>
          <w:rFonts w:ascii="宋体" w:hAnsi="宋体"/>
          <w:snapToGrid w:val="0"/>
          <w:kern w:val="0"/>
          <w:szCs w:val="21"/>
          <w:shd w:val="clear" w:color="auto" w:fill="FFFFFF"/>
          <w:lang w:val="zh-CN"/>
        </w:rPr>
        <w:t>（10）</w:t>
      </w:r>
      <w:r>
        <w:rPr>
          <w:rFonts w:hint="eastAsia" w:ascii="宋体" w:hAnsi="宋体"/>
          <w:snapToGrid w:val="0"/>
          <w:kern w:val="0"/>
          <w:szCs w:val="21"/>
          <w:shd w:val="clear" w:color="auto" w:fill="FFFFFF"/>
          <w:lang w:val="zh-CN"/>
        </w:rPr>
        <w:t>与本标段的监理人或代建人或招标代理机构存在控股或参股关系；</w:t>
      </w:r>
    </w:p>
    <w:p>
      <w:pPr>
        <w:tabs>
          <w:tab w:val="left" w:pos="1169"/>
        </w:tabs>
        <w:spacing w:line="440" w:lineRule="exact"/>
        <w:ind w:firstLine="420" w:firstLineChars="200"/>
        <w:rPr>
          <w:rFonts w:ascii="宋体" w:hAnsi="宋体"/>
          <w:snapToGrid w:val="0"/>
          <w:kern w:val="0"/>
          <w:szCs w:val="21"/>
        </w:rPr>
      </w:pPr>
      <w:r>
        <w:rPr>
          <w:rFonts w:ascii="宋体" w:hAnsi="宋体"/>
          <w:snapToGrid w:val="0"/>
          <w:kern w:val="0"/>
          <w:szCs w:val="21"/>
          <w:shd w:val="clear" w:color="auto" w:fill="FFFFFF"/>
          <w:lang w:val="zh-CN"/>
        </w:rPr>
        <w:t>（1</w:t>
      </w:r>
      <w:r>
        <w:rPr>
          <w:rFonts w:hint="eastAsia" w:ascii="宋体" w:hAnsi="宋体"/>
          <w:snapToGrid w:val="0"/>
          <w:kern w:val="0"/>
          <w:szCs w:val="21"/>
          <w:shd w:val="clear" w:color="auto" w:fill="FFFFFF"/>
          <w:lang w:val="zh-CN"/>
        </w:rPr>
        <w:t>1</w:t>
      </w:r>
      <w:r>
        <w:rPr>
          <w:rFonts w:ascii="宋体" w:hAnsi="宋体"/>
          <w:snapToGrid w:val="0"/>
          <w:kern w:val="0"/>
          <w:szCs w:val="21"/>
          <w:shd w:val="clear" w:color="auto" w:fill="FFFFFF"/>
          <w:lang w:val="zh-CN"/>
        </w:rPr>
        <w:t>）</w:t>
      </w:r>
      <w:r>
        <w:rPr>
          <w:rFonts w:hint="eastAsia" w:ascii="宋体" w:hAnsi="宋体"/>
          <w:snapToGrid w:val="0"/>
          <w:kern w:val="0"/>
          <w:szCs w:val="21"/>
          <w:shd w:val="clear" w:color="auto" w:fill="FFFFFF"/>
          <w:lang w:val="zh-CN"/>
        </w:rPr>
        <w:t>法律法规或投标人须知前附表规定的其他情形。</w:t>
      </w:r>
    </w:p>
    <w:p>
      <w:pPr>
        <w:tabs>
          <w:tab w:val="left" w:pos="3828"/>
        </w:tabs>
        <w:spacing w:line="440" w:lineRule="exact"/>
        <w:ind w:firstLine="520"/>
        <w:rPr>
          <w:rFonts w:ascii="宋体" w:hAnsi="宋体"/>
          <w:snapToGrid w:val="0"/>
          <w:kern w:val="0"/>
          <w:szCs w:val="21"/>
        </w:rPr>
      </w:pPr>
      <w:r>
        <w:rPr>
          <w:rFonts w:cs="楷体"/>
          <w:bCs/>
          <w:snapToGrid w:val="0"/>
          <w:kern w:val="0"/>
          <w:szCs w:val="21"/>
        </w:rPr>
        <w:t>1.4.4</w:t>
      </w:r>
      <w:r>
        <w:rPr>
          <w:rFonts w:hint="eastAsia" w:cs="楷体"/>
          <w:bCs/>
          <w:snapToGrid w:val="0"/>
          <w:kern w:val="0"/>
          <w:szCs w:val="21"/>
        </w:rPr>
        <w:t xml:space="preserve"> 投标人（包括联合体各成员）不得存在下列不良状况或不良信用记录</w:t>
      </w:r>
      <w:r>
        <w:rPr>
          <w:rFonts w:cs="楷体"/>
          <w:bCs/>
          <w:snapToGrid w:val="0"/>
          <w:kern w:val="0"/>
          <w:szCs w:val="21"/>
        </w:rPr>
        <w:t>：</w:t>
      </w:r>
    </w:p>
    <w:p>
      <w:pPr>
        <w:tabs>
          <w:tab w:val="left" w:pos="1011"/>
        </w:tabs>
        <w:spacing w:line="440" w:lineRule="exact"/>
        <w:ind w:firstLine="420" w:firstLineChars="200"/>
        <w:rPr>
          <w:snapToGrid w:val="0"/>
          <w:kern w:val="0"/>
          <w:szCs w:val="21"/>
        </w:rPr>
      </w:pPr>
      <w:r>
        <w:rPr>
          <w:rFonts w:cs="楷体"/>
          <w:bCs/>
          <w:snapToGrid w:val="0"/>
          <w:kern w:val="0"/>
          <w:szCs w:val="21"/>
        </w:rPr>
        <w:t>（1）</w:t>
      </w:r>
      <w:r>
        <w:rPr>
          <w:rFonts w:hint="eastAsia" w:cs="楷体"/>
          <w:bCs/>
          <w:snapToGrid w:val="0"/>
          <w:kern w:val="0"/>
          <w:szCs w:val="21"/>
        </w:rPr>
        <w:t>被设区的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r>
        <w:rPr>
          <w:rFonts w:cs="楷体"/>
          <w:bCs/>
          <w:snapToGrid w:val="0"/>
          <w:kern w:val="0"/>
          <w:szCs w:val="21"/>
        </w:rPr>
        <w:t>；</w:t>
      </w:r>
    </w:p>
    <w:p>
      <w:pPr>
        <w:tabs>
          <w:tab w:val="left" w:pos="1046"/>
        </w:tabs>
        <w:spacing w:line="440" w:lineRule="exact"/>
        <w:ind w:firstLine="420" w:firstLineChars="200"/>
        <w:rPr>
          <w:rFonts w:hint="eastAsia" w:cs="楷体"/>
          <w:bCs/>
          <w:snapToGrid w:val="0"/>
          <w:kern w:val="0"/>
          <w:szCs w:val="21"/>
        </w:rPr>
      </w:pPr>
      <w:r>
        <w:rPr>
          <w:rFonts w:cs="楷体"/>
          <w:bCs/>
          <w:snapToGrid w:val="0"/>
          <w:kern w:val="0"/>
          <w:szCs w:val="21"/>
        </w:rPr>
        <w:t>（2）</w:t>
      </w:r>
      <w:r>
        <w:rPr>
          <w:rFonts w:hint="eastAsia" w:cs="楷体"/>
          <w:bCs/>
          <w:snapToGrid w:val="0"/>
          <w:kern w:val="0"/>
          <w:szCs w:val="21"/>
        </w:rPr>
        <w:t>在最近三年内（自投标截止之日向前追溯3年，下同）有骗取中标或严重违约或重大工程质量事故或重大生产安全事故的（以相关行业主管部门的行政处罚决定或司法机关出具的有关法律文书为准）；</w:t>
      </w:r>
    </w:p>
    <w:p>
      <w:pPr>
        <w:tabs>
          <w:tab w:val="left" w:pos="1046"/>
        </w:tabs>
        <w:spacing w:line="440" w:lineRule="exact"/>
        <w:ind w:firstLine="420" w:firstLineChars="200"/>
        <w:rPr>
          <w:rFonts w:cs="楷体"/>
          <w:bCs/>
          <w:snapToGrid w:val="0"/>
          <w:kern w:val="0"/>
          <w:szCs w:val="21"/>
        </w:rPr>
      </w:pPr>
      <w:r>
        <w:rPr>
          <w:rFonts w:cs="楷体"/>
          <w:bCs/>
          <w:snapToGrid w:val="0"/>
          <w:kern w:val="0"/>
          <w:szCs w:val="21"/>
        </w:rPr>
        <w:t>（3）</w:t>
      </w:r>
      <w:r>
        <w:rPr>
          <w:rFonts w:hint="eastAsia" w:cs="楷体"/>
          <w:bCs/>
          <w:snapToGrid w:val="0"/>
          <w:kern w:val="0"/>
          <w:szCs w:val="21"/>
        </w:rPr>
        <w:t>被责令停业，暂扣或吊销执照，或吊销资质证书</w:t>
      </w:r>
      <w:r>
        <w:rPr>
          <w:rFonts w:cs="楷体"/>
          <w:bCs/>
          <w:snapToGrid w:val="0"/>
          <w:kern w:val="0"/>
          <w:szCs w:val="21"/>
        </w:rPr>
        <w:t>；</w:t>
      </w:r>
    </w:p>
    <w:p>
      <w:pPr>
        <w:tabs>
          <w:tab w:val="left" w:pos="1046"/>
        </w:tabs>
        <w:spacing w:line="440" w:lineRule="exact"/>
        <w:ind w:firstLine="420" w:firstLineChars="200"/>
        <w:rPr>
          <w:rFonts w:cs="楷体"/>
          <w:bCs/>
          <w:snapToGrid w:val="0"/>
          <w:kern w:val="0"/>
          <w:szCs w:val="21"/>
        </w:rPr>
      </w:pPr>
      <w:r>
        <w:rPr>
          <w:rFonts w:cs="楷体"/>
          <w:bCs/>
          <w:snapToGrid w:val="0"/>
          <w:kern w:val="0"/>
          <w:szCs w:val="21"/>
        </w:rPr>
        <w:t>（</w:t>
      </w:r>
      <w:r>
        <w:rPr>
          <w:rFonts w:hint="eastAsia" w:cs="楷体"/>
          <w:bCs/>
          <w:snapToGrid w:val="0"/>
          <w:kern w:val="0"/>
          <w:szCs w:val="21"/>
        </w:rPr>
        <w:t>4</w:t>
      </w:r>
      <w:r>
        <w:rPr>
          <w:rFonts w:cs="楷体"/>
          <w:bCs/>
          <w:snapToGrid w:val="0"/>
          <w:kern w:val="0"/>
          <w:szCs w:val="21"/>
        </w:rPr>
        <w:t>）</w:t>
      </w:r>
      <w:r>
        <w:rPr>
          <w:rFonts w:hint="eastAsia" w:cs="楷体"/>
          <w:bCs/>
          <w:snapToGrid w:val="0"/>
          <w:kern w:val="0"/>
          <w:szCs w:val="21"/>
        </w:rPr>
        <w:t>进入清算程序，或被宣告破产，或其他丧失履约能力的情形</w:t>
      </w:r>
      <w:r>
        <w:rPr>
          <w:rFonts w:cs="楷体"/>
          <w:bCs/>
          <w:snapToGrid w:val="0"/>
          <w:kern w:val="0"/>
          <w:szCs w:val="21"/>
        </w:rPr>
        <w:t>；</w:t>
      </w:r>
    </w:p>
    <w:p>
      <w:pPr>
        <w:tabs>
          <w:tab w:val="left" w:pos="1009"/>
        </w:tabs>
        <w:spacing w:line="440" w:lineRule="exact"/>
        <w:ind w:firstLine="420" w:firstLineChars="200"/>
        <w:rPr>
          <w:rFonts w:hint="eastAsia" w:cs="楷体"/>
          <w:bCs/>
          <w:snapToGrid w:val="0"/>
          <w:kern w:val="0"/>
          <w:szCs w:val="21"/>
        </w:rPr>
      </w:pPr>
      <w:r>
        <w:rPr>
          <w:rFonts w:cs="楷体"/>
          <w:bCs/>
          <w:snapToGrid w:val="0"/>
          <w:kern w:val="0"/>
          <w:szCs w:val="21"/>
        </w:rPr>
        <w:t>（</w:t>
      </w:r>
      <w:r>
        <w:rPr>
          <w:rFonts w:hint="eastAsia" w:cs="楷体"/>
          <w:bCs/>
          <w:snapToGrid w:val="0"/>
          <w:kern w:val="0"/>
          <w:szCs w:val="21"/>
        </w:rPr>
        <w:t>5</w:t>
      </w:r>
      <w:r>
        <w:rPr>
          <w:rFonts w:cs="楷体"/>
          <w:bCs/>
          <w:snapToGrid w:val="0"/>
          <w:kern w:val="0"/>
          <w:szCs w:val="21"/>
        </w:rPr>
        <w:t>）</w:t>
      </w:r>
      <w:r>
        <w:rPr>
          <w:rFonts w:hint="eastAsia" w:cs="楷体"/>
          <w:bCs/>
          <w:snapToGrid w:val="0"/>
          <w:kern w:val="0"/>
          <w:szCs w:val="21"/>
        </w:rPr>
        <w:t>被市场监督管理部门列入严重违法失信名单；</w:t>
      </w:r>
    </w:p>
    <w:p>
      <w:pPr>
        <w:tabs>
          <w:tab w:val="left" w:pos="1009"/>
        </w:tabs>
        <w:spacing w:line="440" w:lineRule="exact"/>
        <w:ind w:firstLine="420" w:firstLineChars="200"/>
        <w:rPr>
          <w:rFonts w:ascii="宋体" w:hAnsi="宋体"/>
          <w:snapToGrid w:val="0"/>
          <w:kern w:val="0"/>
          <w:szCs w:val="21"/>
        </w:rPr>
      </w:pPr>
      <w:r>
        <w:rPr>
          <w:rFonts w:cs="楷体"/>
          <w:bCs/>
          <w:snapToGrid w:val="0"/>
          <w:kern w:val="0"/>
          <w:szCs w:val="21"/>
        </w:rPr>
        <w:t>（</w:t>
      </w:r>
      <w:r>
        <w:rPr>
          <w:rFonts w:hint="eastAsia" w:cs="楷体"/>
          <w:bCs/>
          <w:snapToGrid w:val="0"/>
          <w:kern w:val="0"/>
          <w:szCs w:val="21"/>
        </w:rPr>
        <w:t>6</w:t>
      </w:r>
      <w:r>
        <w:rPr>
          <w:rFonts w:cs="楷体"/>
          <w:bCs/>
          <w:snapToGrid w:val="0"/>
          <w:kern w:val="0"/>
          <w:szCs w:val="21"/>
        </w:rPr>
        <w:t>）</w:t>
      </w:r>
      <w:r>
        <w:rPr>
          <w:rFonts w:hint="eastAsia" w:cs="楷体"/>
          <w:bCs/>
          <w:snapToGrid w:val="0"/>
          <w:kern w:val="0"/>
          <w:szCs w:val="21"/>
        </w:rPr>
        <w:t>被人民法院列为失信被执行人；</w:t>
      </w:r>
    </w:p>
    <w:p>
      <w:pPr>
        <w:spacing w:line="400" w:lineRule="exact"/>
        <w:ind w:firstLine="420" w:firstLineChars="200"/>
        <w:rPr>
          <w:rFonts w:hint="eastAsia" w:cs="楷体"/>
          <w:bCs/>
          <w:snapToGrid w:val="0"/>
          <w:kern w:val="0"/>
          <w:szCs w:val="21"/>
        </w:rPr>
      </w:pPr>
      <w:r>
        <w:rPr>
          <w:rFonts w:cs="楷体"/>
          <w:bCs/>
          <w:snapToGrid w:val="0"/>
          <w:kern w:val="0"/>
          <w:szCs w:val="21"/>
        </w:rPr>
        <w:t>（</w:t>
      </w:r>
      <w:r>
        <w:rPr>
          <w:rFonts w:hint="eastAsia" w:cs="楷体"/>
          <w:bCs/>
          <w:snapToGrid w:val="0"/>
          <w:kern w:val="0"/>
          <w:szCs w:val="21"/>
        </w:rPr>
        <w:t>7</w:t>
      </w:r>
      <w:r>
        <w:rPr>
          <w:rFonts w:cs="楷体"/>
          <w:bCs/>
          <w:snapToGrid w:val="0"/>
          <w:kern w:val="0"/>
          <w:szCs w:val="21"/>
        </w:rPr>
        <w:t>）</w:t>
      </w:r>
      <w:r>
        <w:rPr>
          <w:rFonts w:hint="eastAsia" w:cs="楷体"/>
          <w:bCs/>
          <w:snapToGrid w:val="0"/>
          <w:kern w:val="0"/>
          <w:szCs w:val="21"/>
        </w:rPr>
        <w:t>被税务机关确定为重大税收违法失信主体；</w:t>
      </w:r>
    </w:p>
    <w:p>
      <w:pPr>
        <w:tabs>
          <w:tab w:val="left" w:pos="1014"/>
        </w:tabs>
        <w:spacing w:line="440" w:lineRule="exact"/>
        <w:ind w:firstLine="420" w:firstLineChars="200"/>
        <w:rPr>
          <w:rFonts w:cs="楷体"/>
          <w:bCs/>
          <w:snapToGrid w:val="0"/>
          <w:kern w:val="0"/>
          <w:szCs w:val="21"/>
        </w:rPr>
      </w:pPr>
      <w:r>
        <w:rPr>
          <w:rFonts w:cs="楷体"/>
          <w:bCs/>
          <w:snapToGrid w:val="0"/>
          <w:kern w:val="0"/>
          <w:szCs w:val="21"/>
        </w:rPr>
        <w:t>（</w:t>
      </w:r>
      <w:r>
        <w:rPr>
          <w:rFonts w:hint="eastAsia" w:cs="楷体"/>
          <w:bCs/>
          <w:snapToGrid w:val="0"/>
          <w:kern w:val="0"/>
          <w:szCs w:val="21"/>
        </w:rPr>
        <w:t>8</w:t>
      </w:r>
      <w:r>
        <w:rPr>
          <w:rFonts w:cs="楷体"/>
          <w:bCs/>
          <w:snapToGrid w:val="0"/>
          <w:kern w:val="0"/>
          <w:szCs w:val="21"/>
        </w:rPr>
        <w:t>）</w:t>
      </w:r>
      <w:r>
        <w:rPr>
          <w:rFonts w:hint="eastAsia" w:cs="楷体"/>
          <w:bCs/>
          <w:snapToGrid w:val="0"/>
          <w:kern w:val="0"/>
          <w:szCs w:val="21"/>
        </w:rPr>
        <w:t>在近三年内投标人或其法定代表人、拟委任的项目经理有行贿犯罪行为的</w:t>
      </w:r>
      <w:r>
        <w:rPr>
          <w:rFonts w:cs="楷体"/>
          <w:bCs/>
          <w:snapToGrid w:val="0"/>
          <w:kern w:val="0"/>
          <w:szCs w:val="21"/>
        </w:rPr>
        <w:t>；</w:t>
      </w:r>
    </w:p>
    <w:p>
      <w:pPr>
        <w:spacing w:line="400" w:lineRule="exact"/>
        <w:ind w:firstLine="420" w:firstLineChars="200"/>
        <w:rPr>
          <w:rFonts w:hint="eastAsia" w:cs="楷体"/>
          <w:bCs/>
          <w:snapToGrid w:val="0"/>
          <w:kern w:val="0"/>
          <w:szCs w:val="21"/>
        </w:rPr>
      </w:pPr>
      <w:r>
        <w:rPr>
          <w:rFonts w:hint="eastAsia" w:cs="楷体"/>
          <w:bCs/>
          <w:snapToGrid w:val="0"/>
          <w:kern w:val="0"/>
          <w:szCs w:val="21"/>
        </w:rPr>
        <w:t>（9）被人力资源社会保障行政部门列入拖欠农民工工资失信联合惩戒对象名单；</w:t>
      </w:r>
    </w:p>
    <w:p>
      <w:pPr>
        <w:spacing w:line="400" w:lineRule="exact"/>
        <w:ind w:firstLine="420" w:firstLineChars="200"/>
        <w:rPr>
          <w:rFonts w:hint="eastAsia" w:cs="楷体"/>
          <w:bCs/>
          <w:snapToGrid w:val="0"/>
          <w:kern w:val="0"/>
          <w:szCs w:val="21"/>
        </w:rPr>
      </w:pPr>
      <w:r>
        <w:rPr>
          <w:rFonts w:hint="eastAsia"/>
        </w:rPr>
        <w:t>（10）法律法规或投标人须知前附表规定的其他情形。</w:t>
      </w:r>
    </w:p>
    <w:p>
      <w:pPr>
        <w:pStyle w:val="7"/>
        <w:rPr>
          <w:rFonts w:hint="eastAsia"/>
        </w:rPr>
      </w:pPr>
      <w:bookmarkStart w:id="74" w:name="_Toc179632552"/>
      <w:bookmarkStart w:id="75" w:name="_Toc152045535"/>
      <w:bookmarkStart w:id="76" w:name="_Toc152042311"/>
      <w:bookmarkStart w:id="77" w:name="_Toc144974503"/>
      <w:r>
        <w:rPr>
          <w:rFonts w:hint="eastAsia"/>
        </w:rPr>
        <w:t>1.5 费用承担</w:t>
      </w:r>
      <w:bookmarkEnd w:id="74"/>
      <w:bookmarkEnd w:id="75"/>
      <w:bookmarkEnd w:id="76"/>
      <w:bookmarkEnd w:id="77"/>
    </w:p>
    <w:p>
      <w:pPr>
        <w:spacing w:line="400" w:lineRule="exact"/>
        <w:ind w:firstLine="420" w:firstLineChars="200"/>
        <w:rPr>
          <w:rFonts w:hint="eastAsia"/>
        </w:rPr>
      </w:pPr>
      <w:r>
        <w:rPr>
          <w:rFonts w:hint="eastAsia"/>
        </w:rPr>
        <w:t>投标人准备和参加投标活动发生的费用自理。</w:t>
      </w:r>
    </w:p>
    <w:p>
      <w:pPr>
        <w:pStyle w:val="7"/>
        <w:rPr>
          <w:rFonts w:hint="eastAsia"/>
        </w:rPr>
      </w:pPr>
      <w:bookmarkStart w:id="78" w:name="_Toc179632553"/>
      <w:bookmarkStart w:id="79" w:name="_Toc152045536"/>
      <w:bookmarkStart w:id="80" w:name="_Toc144974504"/>
      <w:bookmarkStart w:id="81" w:name="_Toc152042312"/>
      <w:r>
        <w:rPr>
          <w:rFonts w:hint="eastAsia"/>
        </w:rPr>
        <w:t>1.6 保密</w:t>
      </w:r>
      <w:bookmarkEnd w:id="78"/>
      <w:bookmarkEnd w:id="79"/>
      <w:bookmarkEnd w:id="80"/>
      <w:bookmarkEnd w:id="81"/>
    </w:p>
    <w:p>
      <w:pPr>
        <w:spacing w:line="400" w:lineRule="exact"/>
        <w:ind w:firstLine="420" w:firstLineChars="200"/>
        <w:rPr>
          <w:rFonts w:hint="eastAsia"/>
        </w:rPr>
      </w:pPr>
      <w:r>
        <w:rPr>
          <w:rFonts w:hint="eastAsia"/>
        </w:rPr>
        <w:t>参与招标投标活动的各方应对招标文件和投标文件中的商业和技术等秘密保密，</w:t>
      </w:r>
      <w:r>
        <w:rPr>
          <w:rFonts w:hint="eastAsia" w:cs="楷体"/>
          <w:bCs/>
          <w:snapToGrid w:val="0"/>
          <w:kern w:val="0"/>
          <w:szCs w:val="21"/>
        </w:rPr>
        <w:t>否则应承担相应的法律责任</w:t>
      </w:r>
      <w:r>
        <w:rPr>
          <w:rFonts w:hint="eastAsia"/>
        </w:rPr>
        <w:t>。</w:t>
      </w:r>
    </w:p>
    <w:p>
      <w:pPr>
        <w:pStyle w:val="7"/>
        <w:rPr>
          <w:rFonts w:hint="eastAsia"/>
        </w:rPr>
      </w:pPr>
      <w:bookmarkStart w:id="82" w:name="_Toc144974505"/>
      <w:bookmarkStart w:id="83" w:name="_Toc152042313"/>
      <w:bookmarkStart w:id="84" w:name="_Toc179632554"/>
      <w:bookmarkStart w:id="85" w:name="_Toc152045537"/>
      <w:r>
        <w:rPr>
          <w:rFonts w:hint="eastAsia"/>
        </w:rPr>
        <w:t>1.7 语言</w:t>
      </w:r>
      <w:bookmarkEnd w:id="82"/>
      <w:r>
        <w:rPr>
          <w:rFonts w:hint="eastAsia"/>
        </w:rPr>
        <w:t>文字</w:t>
      </w:r>
      <w:bookmarkEnd w:id="83"/>
      <w:bookmarkEnd w:id="84"/>
      <w:bookmarkEnd w:id="85"/>
    </w:p>
    <w:p>
      <w:pPr>
        <w:spacing w:line="400" w:lineRule="exact"/>
        <w:ind w:firstLine="420" w:firstLineChars="200"/>
        <w:rPr>
          <w:rFonts w:hint="eastAsia"/>
        </w:rPr>
      </w:pPr>
      <w:r>
        <w:rPr>
          <w:rFonts w:hint="eastAsia" w:cs="楷体"/>
          <w:bCs/>
          <w:snapToGrid w:val="0"/>
          <w:kern w:val="0"/>
          <w:szCs w:val="21"/>
        </w:rPr>
        <w:t>招标投标文件使用的语言文字为中文。专用术语使用外文的，应附有中文注释。</w:t>
      </w:r>
    </w:p>
    <w:p>
      <w:pPr>
        <w:pStyle w:val="7"/>
        <w:rPr>
          <w:rFonts w:hint="eastAsia"/>
        </w:rPr>
      </w:pPr>
      <w:bookmarkStart w:id="86" w:name="_Toc144974506"/>
      <w:bookmarkStart w:id="87" w:name="_Toc152042314"/>
      <w:bookmarkStart w:id="88" w:name="_Toc152045538"/>
      <w:bookmarkStart w:id="89" w:name="_Toc179632555"/>
      <w:r>
        <w:rPr>
          <w:rFonts w:hint="eastAsia"/>
        </w:rPr>
        <w:t>1.8 计量单位</w:t>
      </w:r>
      <w:bookmarkEnd w:id="86"/>
      <w:bookmarkEnd w:id="87"/>
      <w:bookmarkEnd w:id="88"/>
      <w:bookmarkEnd w:id="89"/>
    </w:p>
    <w:p>
      <w:pPr>
        <w:spacing w:line="400" w:lineRule="exact"/>
        <w:ind w:firstLine="420" w:firstLineChars="200"/>
        <w:rPr>
          <w:rFonts w:hint="eastAsia"/>
        </w:rPr>
      </w:pPr>
      <w:r>
        <w:rPr>
          <w:rFonts w:hint="eastAsia"/>
        </w:rPr>
        <w:t>所有计量均采用中华人民共和国法定计量单位。</w:t>
      </w:r>
    </w:p>
    <w:p>
      <w:pPr>
        <w:pStyle w:val="7"/>
        <w:rPr>
          <w:rFonts w:hint="eastAsia"/>
        </w:rPr>
      </w:pPr>
      <w:bookmarkStart w:id="90" w:name="_Toc179632556"/>
      <w:bookmarkStart w:id="91" w:name="_Toc152042315"/>
      <w:bookmarkStart w:id="92" w:name="_Toc144974507"/>
      <w:bookmarkStart w:id="93" w:name="_Toc152045539"/>
      <w:r>
        <w:rPr>
          <w:rFonts w:hint="eastAsia"/>
        </w:rPr>
        <w:t>1.9 踏勘现场</w:t>
      </w:r>
      <w:bookmarkEnd w:id="90"/>
      <w:bookmarkEnd w:id="91"/>
      <w:bookmarkEnd w:id="92"/>
      <w:bookmarkEnd w:id="93"/>
    </w:p>
    <w:p>
      <w:pPr>
        <w:spacing w:line="400" w:lineRule="exact"/>
        <w:ind w:firstLine="420" w:firstLineChars="200"/>
        <w:rPr>
          <w:rFonts w:hint="eastAsia"/>
        </w:rPr>
      </w:pPr>
      <w:r>
        <w:rPr>
          <w:rFonts w:hint="eastAsia"/>
        </w:rPr>
        <w:t>1.9.1 投标人须知前附表规定组织踏勘现场的，招标人按投标人须知前附表规定的时间、地点组织投标人踏勘项目现场。</w:t>
      </w:r>
      <w:r>
        <w:rPr>
          <w:rFonts w:hint="eastAsia" w:cs="楷体"/>
          <w:bCs/>
          <w:snapToGrid w:val="0"/>
          <w:kern w:val="0"/>
          <w:szCs w:val="21"/>
        </w:rPr>
        <w:t>部分投标人未按时参加踏勘现场的，不影响踏勘现场的正常进行。招标人不得组织单个或部分投标人踏勘项目现场。</w:t>
      </w:r>
    </w:p>
    <w:p>
      <w:pPr>
        <w:spacing w:line="400" w:lineRule="exact"/>
        <w:ind w:firstLine="420" w:firstLineChars="200"/>
        <w:rPr>
          <w:rFonts w:hint="eastAsia"/>
        </w:rPr>
      </w:pPr>
      <w:r>
        <w:rPr>
          <w:rFonts w:hint="eastAsia"/>
        </w:rPr>
        <w:t>1.9.2 投标人踏勘现场发生的费用自理。</w:t>
      </w:r>
    </w:p>
    <w:p>
      <w:pPr>
        <w:spacing w:line="400" w:lineRule="exact"/>
        <w:ind w:firstLine="420" w:firstLineChars="200"/>
        <w:rPr>
          <w:rFonts w:hint="eastAsia"/>
        </w:rPr>
      </w:pPr>
      <w:r>
        <w:rPr>
          <w:rFonts w:hint="eastAsia"/>
        </w:rPr>
        <w:t>1.9.3 除招标人的原因外，投标人自行负责在踏勘现场中所发生的人员伤亡和财产损失。</w:t>
      </w:r>
    </w:p>
    <w:p>
      <w:pPr>
        <w:spacing w:line="400" w:lineRule="exact"/>
        <w:ind w:firstLine="420" w:firstLineChars="200"/>
        <w:rPr>
          <w:rFonts w:hint="eastAsia"/>
        </w:rPr>
      </w:pPr>
      <w:r>
        <w:rPr>
          <w:rFonts w:hint="eastAsia"/>
        </w:rPr>
        <w:t>1.9.4 招标人在踏勘现场中介绍的工程场地和相关的周边环境情况，供投标人在编制投标文件时参考，招标人不对投标人据此作出的判断和决策负责。</w:t>
      </w:r>
    </w:p>
    <w:p>
      <w:pPr>
        <w:spacing w:line="400" w:lineRule="exact"/>
        <w:ind w:firstLine="420" w:firstLineChars="200"/>
        <w:rPr>
          <w:rFonts w:hint="eastAsia" w:cs="楷体"/>
          <w:bCs/>
          <w:snapToGrid w:val="0"/>
          <w:kern w:val="0"/>
          <w:szCs w:val="21"/>
        </w:rPr>
      </w:pPr>
      <w:r>
        <w:rPr>
          <w:rFonts w:hint="eastAsia" w:cs="楷体"/>
          <w:bCs/>
          <w:snapToGrid w:val="0"/>
          <w:kern w:val="0"/>
          <w:szCs w:val="21"/>
        </w:rPr>
        <w:t>1.9.5 无论投标人是否到施工现场实地踏勘，中标后签订合同时和履约过程中，投标人不得以不完全了解现场情况或现场情况与招标文件描述不一致等为由，提出任何形式的增加工程造价或索赔的要求。</w:t>
      </w:r>
    </w:p>
    <w:p>
      <w:pPr>
        <w:pStyle w:val="7"/>
        <w:rPr>
          <w:rFonts w:hint="eastAsia"/>
        </w:rPr>
      </w:pPr>
      <w:bookmarkStart w:id="94" w:name="_Toc152042316"/>
      <w:bookmarkStart w:id="95" w:name="_Toc179632557"/>
      <w:bookmarkStart w:id="96" w:name="_Toc144974508"/>
      <w:bookmarkStart w:id="97" w:name="_Toc152045540"/>
      <w:r>
        <w:rPr>
          <w:rFonts w:hint="eastAsia"/>
        </w:rPr>
        <w:t>1.10 投标预备会</w:t>
      </w:r>
      <w:bookmarkEnd w:id="94"/>
      <w:bookmarkEnd w:id="95"/>
      <w:bookmarkEnd w:id="96"/>
      <w:bookmarkEnd w:id="97"/>
    </w:p>
    <w:p>
      <w:pPr>
        <w:spacing w:line="400" w:lineRule="exact"/>
        <w:ind w:firstLine="420" w:firstLineChars="200"/>
        <w:rPr>
          <w:rFonts w:hint="eastAsia"/>
        </w:rPr>
      </w:pPr>
      <w:r>
        <w:rPr>
          <w:rFonts w:hint="eastAsia"/>
        </w:rPr>
        <w:t>1.10.1 投标人须知前附表规定召开投标预备会的，招标人按投标人须知前附表规定的时间和地点召开投标预备会，澄清投标人提出的问题。</w:t>
      </w:r>
    </w:p>
    <w:p>
      <w:pPr>
        <w:spacing w:line="400" w:lineRule="exact"/>
        <w:ind w:firstLine="420" w:firstLineChars="200"/>
        <w:rPr>
          <w:rFonts w:hint="eastAsia"/>
        </w:rPr>
      </w:pPr>
      <w:r>
        <w:rPr>
          <w:rFonts w:hint="eastAsia"/>
        </w:rPr>
        <w:t>1.10.2 投标人应按投标人须知前附表规定的时间和形式将提出的问题送达招标人，以便招标人在会议期间澄清。</w:t>
      </w:r>
    </w:p>
    <w:p>
      <w:pPr>
        <w:spacing w:line="400" w:lineRule="exact"/>
        <w:ind w:firstLine="420" w:firstLineChars="200"/>
        <w:rPr>
          <w:rFonts w:hint="eastAsia"/>
        </w:rPr>
      </w:pPr>
      <w:r>
        <w:rPr>
          <w:rFonts w:hint="eastAsia"/>
        </w:rPr>
        <w:t>1.10.3 投标预备会后，招标人将对投标人所提问题的澄清，按本章第2.2款规定的时间和形式通知所有购买招标文件的投标人。该澄清内容为招标文件的组成部分。</w:t>
      </w:r>
    </w:p>
    <w:p>
      <w:pPr>
        <w:pStyle w:val="7"/>
        <w:rPr>
          <w:rFonts w:hint="eastAsia"/>
        </w:rPr>
      </w:pPr>
      <w:bookmarkStart w:id="98" w:name="_Toc144974509"/>
      <w:bookmarkStart w:id="99" w:name="_Toc152045541"/>
      <w:bookmarkStart w:id="100" w:name="_Toc152042317"/>
      <w:bookmarkStart w:id="101" w:name="_Toc179632558"/>
      <w:r>
        <w:rPr>
          <w:rFonts w:hint="eastAsia"/>
        </w:rPr>
        <w:t>1.11 分包</w:t>
      </w:r>
      <w:bookmarkEnd w:id="98"/>
      <w:bookmarkEnd w:id="99"/>
      <w:bookmarkEnd w:id="100"/>
      <w:bookmarkEnd w:id="101"/>
    </w:p>
    <w:p>
      <w:pPr>
        <w:spacing w:line="440" w:lineRule="exact"/>
        <w:ind w:firstLine="540"/>
        <w:rPr>
          <w:rFonts w:cs="楷体"/>
          <w:bCs/>
          <w:snapToGrid w:val="0"/>
          <w:kern w:val="0"/>
          <w:szCs w:val="21"/>
        </w:rPr>
      </w:pPr>
      <w:r>
        <w:rPr>
          <w:rFonts w:cs="楷体"/>
          <w:bCs/>
          <w:snapToGrid w:val="0"/>
          <w:kern w:val="0"/>
          <w:szCs w:val="21"/>
        </w:rPr>
        <w:t>1.11.1</w:t>
      </w:r>
      <w:r>
        <w:rPr>
          <w:rFonts w:hint="eastAsia" w:cs="楷体"/>
          <w:bCs/>
          <w:snapToGrid w:val="0"/>
          <w:kern w:val="0"/>
          <w:szCs w:val="21"/>
        </w:rPr>
        <w:t xml:space="preserve"> 投标人拟在中标后将中标项目的部分非主体、非关键性工作进行分包的，应符合以下规定：</w:t>
      </w:r>
    </w:p>
    <w:p>
      <w:pPr>
        <w:tabs>
          <w:tab w:val="left" w:pos="1014"/>
        </w:tabs>
        <w:spacing w:line="440" w:lineRule="exact"/>
        <w:ind w:firstLine="420" w:firstLineChars="200"/>
        <w:rPr>
          <w:rFonts w:cs="楷体"/>
          <w:bCs/>
          <w:snapToGrid w:val="0"/>
          <w:kern w:val="0"/>
          <w:szCs w:val="21"/>
        </w:rPr>
      </w:pPr>
      <w:r>
        <w:rPr>
          <w:rFonts w:cs="楷体"/>
          <w:bCs/>
          <w:snapToGrid w:val="0"/>
          <w:kern w:val="0"/>
          <w:szCs w:val="21"/>
        </w:rPr>
        <w:t>（1）</w:t>
      </w:r>
      <w:r>
        <w:rPr>
          <w:rFonts w:hint="eastAsia" w:cs="楷体"/>
          <w:bCs/>
          <w:snapToGrid w:val="0"/>
          <w:kern w:val="0"/>
          <w:szCs w:val="21"/>
        </w:rPr>
        <w:t>分包内容要求：招标人允许分包或不允许分包的专业工程（如有）应在投标人须知前附表中载明；</w:t>
      </w:r>
    </w:p>
    <w:p>
      <w:pPr>
        <w:tabs>
          <w:tab w:val="left" w:pos="1014"/>
        </w:tabs>
        <w:spacing w:line="440" w:lineRule="exact"/>
        <w:ind w:firstLine="420" w:firstLineChars="200"/>
        <w:rPr>
          <w:rFonts w:cs="楷体"/>
          <w:bCs/>
          <w:snapToGrid w:val="0"/>
          <w:kern w:val="0"/>
          <w:szCs w:val="21"/>
        </w:rPr>
      </w:pPr>
      <w:r>
        <w:rPr>
          <w:rFonts w:cs="楷体"/>
          <w:bCs/>
          <w:snapToGrid w:val="0"/>
          <w:kern w:val="0"/>
          <w:szCs w:val="21"/>
        </w:rPr>
        <w:t>（2）</w:t>
      </w:r>
      <w:r>
        <w:rPr>
          <w:rFonts w:hint="eastAsia" w:cs="楷体"/>
          <w:bCs/>
          <w:snapToGrid w:val="0"/>
          <w:kern w:val="0"/>
          <w:szCs w:val="21"/>
        </w:rPr>
        <w:t>接受分包的第三人资格要求：分包人的资格能力应与其分包工程的标准和规模相适应，且具备投标人须知前附表中规定的资格条件；</w:t>
      </w:r>
    </w:p>
    <w:p>
      <w:pPr>
        <w:tabs>
          <w:tab w:val="left" w:pos="1030"/>
        </w:tabs>
        <w:spacing w:line="440" w:lineRule="exact"/>
        <w:ind w:firstLine="420" w:firstLineChars="200"/>
        <w:rPr>
          <w:rFonts w:cs="楷体"/>
          <w:bCs/>
          <w:snapToGrid w:val="0"/>
          <w:kern w:val="0"/>
          <w:szCs w:val="21"/>
        </w:rPr>
      </w:pPr>
      <w:r>
        <w:rPr>
          <w:rFonts w:cs="楷体"/>
          <w:bCs/>
          <w:snapToGrid w:val="0"/>
          <w:kern w:val="0"/>
          <w:szCs w:val="21"/>
        </w:rPr>
        <w:t>（3）</w:t>
      </w:r>
      <w:r>
        <w:rPr>
          <w:rFonts w:hint="eastAsia" w:cs="楷体"/>
          <w:bCs/>
          <w:snapToGrid w:val="0"/>
          <w:kern w:val="0"/>
          <w:szCs w:val="21"/>
        </w:rPr>
        <w:t>其他要求：投标人如有分包计划，应按第八章“投标文件格式”的要求填写“拟分包项目情况表”，明确拟分包的工程及规模，且投标人中标后的分包应满足合同条款的相关要求。</w:t>
      </w:r>
    </w:p>
    <w:p>
      <w:pPr>
        <w:spacing w:line="400" w:lineRule="exact"/>
        <w:ind w:firstLine="567" w:firstLineChars="270"/>
        <w:rPr>
          <w:rFonts w:hint="eastAsia" w:cs="楷体"/>
          <w:bCs/>
          <w:snapToGrid w:val="0"/>
          <w:kern w:val="0"/>
          <w:szCs w:val="21"/>
        </w:rPr>
      </w:pPr>
      <w:r>
        <w:rPr>
          <w:rFonts w:cs="楷体"/>
          <w:bCs/>
          <w:snapToGrid w:val="0"/>
          <w:kern w:val="0"/>
          <w:szCs w:val="21"/>
        </w:rPr>
        <w:t>1.11.2</w:t>
      </w:r>
      <w:r>
        <w:rPr>
          <w:rFonts w:hint="eastAsia" w:cs="楷体"/>
          <w:bCs/>
          <w:snapToGrid w:val="0"/>
          <w:kern w:val="0"/>
          <w:szCs w:val="21"/>
        </w:rPr>
        <w:t xml:space="preserve"> 中标人不得向他人转让中标项目，接受分包的人不得再次分包。中标人应就分包项目向招标人负责，接受分包的人就分包项目承担连带责任。</w:t>
      </w:r>
    </w:p>
    <w:p>
      <w:pPr>
        <w:pStyle w:val="7"/>
        <w:rPr>
          <w:rFonts w:hint="eastAsia"/>
        </w:rPr>
      </w:pPr>
      <w:bookmarkStart w:id="102" w:name="_Toc179632559"/>
      <w:r>
        <w:rPr>
          <w:rFonts w:hint="eastAsia"/>
        </w:rPr>
        <w:t>1.12 响应和偏离</w:t>
      </w:r>
      <w:bookmarkEnd w:id="102"/>
    </w:p>
    <w:p>
      <w:pPr>
        <w:spacing w:line="440" w:lineRule="exact"/>
        <w:ind w:firstLine="420" w:firstLineChars="200"/>
        <w:rPr>
          <w:rFonts w:cs="楷体"/>
          <w:bCs/>
          <w:snapToGrid w:val="0"/>
          <w:kern w:val="0"/>
          <w:szCs w:val="21"/>
        </w:rPr>
      </w:pPr>
      <w:r>
        <w:rPr>
          <w:rFonts w:cs="楷体"/>
          <w:bCs/>
          <w:snapToGrid w:val="0"/>
          <w:kern w:val="0"/>
          <w:szCs w:val="21"/>
        </w:rPr>
        <w:t>1.12.1</w:t>
      </w:r>
      <w:r>
        <w:rPr>
          <w:rFonts w:hint="eastAsia" w:cs="楷体"/>
          <w:bCs/>
          <w:snapToGrid w:val="0"/>
          <w:kern w:val="0"/>
          <w:szCs w:val="21"/>
        </w:rPr>
        <w:t xml:space="preserve"> 投标文件偏离招标文件某些要求，视为投标文件存在偏差。偏差包括重大偏差和细微偏差。</w:t>
      </w:r>
    </w:p>
    <w:p>
      <w:pPr>
        <w:spacing w:line="440" w:lineRule="exact"/>
        <w:ind w:firstLine="420" w:firstLineChars="200"/>
        <w:rPr>
          <w:rFonts w:cs="楷体"/>
          <w:bCs/>
          <w:snapToGrid w:val="0"/>
          <w:kern w:val="0"/>
          <w:szCs w:val="21"/>
        </w:rPr>
      </w:pPr>
      <w:r>
        <w:rPr>
          <w:rFonts w:cs="楷体"/>
          <w:bCs/>
          <w:snapToGrid w:val="0"/>
          <w:kern w:val="0"/>
          <w:szCs w:val="21"/>
        </w:rPr>
        <w:t>1.12.2</w:t>
      </w:r>
      <w:r>
        <w:rPr>
          <w:rFonts w:hint="eastAsia" w:cs="楷体"/>
          <w:bCs/>
          <w:snapToGrid w:val="0"/>
          <w:kern w:val="0"/>
          <w:szCs w:val="21"/>
        </w:rPr>
        <w:t xml:space="preserve"> 投标文件应对招标文件的实质性要求和条件作出满足性或更有利于招标人的响应，否则，视为投标文件存在重大偏差，投标人的投标将被否决。</w:t>
      </w:r>
    </w:p>
    <w:p>
      <w:pPr>
        <w:spacing w:line="440" w:lineRule="exact"/>
        <w:ind w:firstLine="420" w:firstLineChars="200"/>
        <w:rPr>
          <w:rFonts w:hint="eastAsia" w:cs="楷体"/>
          <w:bCs/>
          <w:snapToGrid w:val="0"/>
          <w:kern w:val="0"/>
          <w:szCs w:val="21"/>
        </w:rPr>
      </w:pPr>
      <w:r>
        <w:rPr>
          <w:rFonts w:hint="eastAsia" w:cs="楷体"/>
          <w:bCs/>
          <w:snapToGrid w:val="0"/>
          <w:kern w:val="0"/>
          <w:szCs w:val="21"/>
        </w:rPr>
        <w:t>投标文件存在第三章“评标办法”中所列任一否决投标情形的，均属于存在重大偏差。</w:t>
      </w:r>
    </w:p>
    <w:p>
      <w:pPr>
        <w:spacing w:line="440" w:lineRule="exact"/>
        <w:ind w:firstLine="420" w:firstLineChars="200"/>
        <w:rPr>
          <w:rFonts w:cs="楷体"/>
          <w:bCs/>
          <w:snapToGrid w:val="0"/>
          <w:kern w:val="0"/>
          <w:szCs w:val="21"/>
        </w:rPr>
      </w:pPr>
      <w:r>
        <w:rPr>
          <w:rFonts w:cs="楷体"/>
          <w:bCs/>
          <w:snapToGrid w:val="0"/>
          <w:kern w:val="0"/>
          <w:szCs w:val="21"/>
        </w:rPr>
        <w:t>1.12.3</w:t>
      </w:r>
      <w:r>
        <w:rPr>
          <w:rFonts w:hint="eastAsia" w:cs="楷体"/>
          <w:bCs/>
          <w:snapToGrid w:val="0"/>
          <w:kern w:val="0"/>
          <w:szCs w:val="21"/>
        </w:rPr>
        <w:t xml:space="preserve"> 投标文件中的下列偏差为细微偏差：</w:t>
      </w:r>
    </w:p>
    <w:p>
      <w:pPr>
        <w:tabs>
          <w:tab w:val="left" w:pos="1014"/>
        </w:tabs>
        <w:spacing w:line="440" w:lineRule="exact"/>
        <w:ind w:firstLine="420" w:firstLineChars="200"/>
        <w:rPr>
          <w:rFonts w:cs="楷体"/>
          <w:bCs/>
          <w:snapToGrid w:val="0"/>
          <w:kern w:val="0"/>
          <w:szCs w:val="21"/>
        </w:rPr>
      </w:pPr>
      <w:r>
        <w:rPr>
          <w:rFonts w:cs="楷体"/>
          <w:bCs/>
          <w:snapToGrid w:val="0"/>
          <w:kern w:val="0"/>
          <w:szCs w:val="21"/>
        </w:rPr>
        <w:t>（1）</w:t>
      </w:r>
      <w:r>
        <w:rPr>
          <w:rFonts w:hint="eastAsia" w:cs="楷体"/>
          <w:bCs/>
          <w:snapToGrid w:val="0"/>
          <w:kern w:val="0"/>
          <w:szCs w:val="21"/>
        </w:rPr>
        <w:t>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pPr>
        <w:tabs>
          <w:tab w:val="left" w:pos="1014"/>
        </w:tabs>
        <w:spacing w:line="440" w:lineRule="exact"/>
        <w:ind w:firstLine="420" w:firstLineChars="200"/>
        <w:rPr>
          <w:rFonts w:cs="楷体"/>
          <w:bCs/>
          <w:snapToGrid w:val="0"/>
          <w:kern w:val="0"/>
          <w:szCs w:val="21"/>
        </w:rPr>
      </w:pPr>
      <w:r>
        <w:rPr>
          <w:rFonts w:cs="楷体"/>
          <w:bCs/>
          <w:snapToGrid w:val="0"/>
          <w:kern w:val="0"/>
          <w:szCs w:val="21"/>
        </w:rPr>
        <w:t>（</w:t>
      </w:r>
      <w:r>
        <w:rPr>
          <w:rFonts w:hint="eastAsia" w:cs="楷体"/>
          <w:bCs/>
          <w:snapToGrid w:val="0"/>
          <w:kern w:val="0"/>
          <w:szCs w:val="21"/>
        </w:rPr>
        <w:t>2</w:t>
      </w:r>
      <w:r>
        <w:rPr>
          <w:rFonts w:cs="楷体"/>
          <w:bCs/>
          <w:snapToGrid w:val="0"/>
          <w:kern w:val="0"/>
          <w:szCs w:val="21"/>
        </w:rPr>
        <w:t>）</w:t>
      </w:r>
      <w:r>
        <w:rPr>
          <w:rFonts w:hint="eastAsia" w:cs="楷体"/>
          <w:bCs/>
          <w:snapToGrid w:val="0"/>
          <w:kern w:val="0"/>
          <w:szCs w:val="21"/>
        </w:rPr>
        <w:t>投标文件个别文字有遗漏错误等不影响投标文件实质性内容的偏差。</w:t>
      </w:r>
    </w:p>
    <w:p>
      <w:pPr>
        <w:spacing w:line="440" w:lineRule="exact"/>
        <w:ind w:firstLine="420" w:firstLineChars="200"/>
        <w:rPr>
          <w:rFonts w:cs="楷体"/>
          <w:bCs/>
          <w:snapToGrid w:val="0"/>
          <w:kern w:val="0"/>
          <w:szCs w:val="21"/>
        </w:rPr>
      </w:pPr>
      <w:r>
        <w:rPr>
          <w:rFonts w:cs="楷体"/>
          <w:bCs/>
          <w:snapToGrid w:val="0"/>
          <w:kern w:val="0"/>
          <w:szCs w:val="21"/>
        </w:rPr>
        <w:t>1.12.4</w:t>
      </w:r>
      <w:r>
        <w:rPr>
          <w:rFonts w:hint="eastAsia" w:cs="楷体"/>
          <w:bCs/>
          <w:snapToGrid w:val="0"/>
          <w:kern w:val="0"/>
          <w:szCs w:val="21"/>
        </w:rPr>
        <w:t xml:space="preserve"> 评标委员会对投标文件中的细微偏差按如下规定处理：</w:t>
      </w:r>
      <w:r>
        <w:rPr>
          <w:rFonts w:cs="楷体"/>
          <w:bCs/>
          <w:snapToGrid w:val="0"/>
          <w:kern w:val="0"/>
          <w:szCs w:val="21"/>
        </w:rPr>
        <w:t xml:space="preserve"> </w:t>
      </w:r>
    </w:p>
    <w:p>
      <w:pPr>
        <w:tabs>
          <w:tab w:val="left" w:pos="1011"/>
        </w:tabs>
        <w:spacing w:line="440" w:lineRule="exact"/>
        <w:ind w:firstLine="420" w:firstLineChars="200"/>
        <w:rPr>
          <w:rFonts w:cs="楷体"/>
          <w:bCs/>
          <w:snapToGrid w:val="0"/>
          <w:kern w:val="0"/>
          <w:szCs w:val="21"/>
        </w:rPr>
      </w:pPr>
      <w:r>
        <w:rPr>
          <w:rFonts w:cs="楷体"/>
          <w:bCs/>
          <w:snapToGrid w:val="0"/>
          <w:kern w:val="0"/>
          <w:szCs w:val="21"/>
        </w:rPr>
        <w:t>（1）</w:t>
      </w:r>
      <w:r>
        <w:rPr>
          <w:rFonts w:hint="eastAsia" w:cs="楷体"/>
          <w:bCs/>
          <w:snapToGrid w:val="0"/>
          <w:kern w:val="0"/>
          <w:szCs w:val="21"/>
        </w:rPr>
        <w:t>对于本章第1.12.3项（1）目所述的细微偏差，按照第三章“评标办法”的规定予以修正并要求投标人进行澄清；</w:t>
      </w:r>
    </w:p>
    <w:p>
      <w:pPr>
        <w:spacing w:line="440" w:lineRule="exact"/>
        <w:ind w:firstLine="420" w:firstLineChars="200"/>
        <w:rPr>
          <w:rFonts w:cs="楷体"/>
          <w:bCs/>
          <w:snapToGrid w:val="0"/>
          <w:kern w:val="0"/>
          <w:szCs w:val="21"/>
        </w:rPr>
      </w:pPr>
      <w:r>
        <w:rPr>
          <w:rFonts w:cs="楷体"/>
          <w:bCs/>
          <w:snapToGrid w:val="0"/>
          <w:kern w:val="0"/>
          <w:szCs w:val="21"/>
        </w:rPr>
        <w:t>（</w:t>
      </w:r>
      <w:r>
        <w:rPr>
          <w:rFonts w:hint="eastAsia" w:cs="楷体"/>
          <w:bCs/>
          <w:snapToGrid w:val="0"/>
          <w:kern w:val="0"/>
          <w:szCs w:val="21"/>
        </w:rPr>
        <w:t>2</w:t>
      </w:r>
      <w:r>
        <w:rPr>
          <w:rFonts w:cs="楷体"/>
          <w:bCs/>
          <w:snapToGrid w:val="0"/>
          <w:kern w:val="0"/>
          <w:szCs w:val="21"/>
        </w:rPr>
        <w:t>）</w:t>
      </w:r>
      <w:r>
        <w:rPr>
          <w:rFonts w:hint="eastAsia" w:cs="楷体"/>
          <w:bCs/>
          <w:snapToGrid w:val="0"/>
          <w:kern w:val="0"/>
          <w:szCs w:val="21"/>
        </w:rPr>
        <w:t>对于本章第1.12.3项（2）目所述的细微偏差，可要求投标人对细微偏差进行澄清。</w:t>
      </w:r>
    </w:p>
    <w:p>
      <w:pPr>
        <w:pStyle w:val="6"/>
        <w:rPr>
          <w:rFonts w:hint="eastAsia" w:ascii="黑体" w:hAnsi="黑体" w:eastAsia="黑体"/>
          <w:b w:val="0"/>
        </w:rPr>
      </w:pPr>
      <w:bookmarkStart w:id="103" w:name="_Toc122420899"/>
      <w:bookmarkStart w:id="104" w:name="_Toc38879325"/>
      <w:bookmarkStart w:id="105" w:name="_Toc144974510"/>
      <w:bookmarkStart w:id="106" w:name="_Toc152042318"/>
      <w:bookmarkStart w:id="107" w:name="_Toc179632560"/>
      <w:bookmarkStart w:id="108" w:name="_Toc152045542"/>
      <w:r>
        <w:rPr>
          <w:rFonts w:hint="eastAsia" w:ascii="黑体" w:hAnsi="黑体" w:eastAsia="黑体"/>
          <w:b w:val="0"/>
        </w:rPr>
        <w:t>2. 招标文件</w:t>
      </w:r>
      <w:bookmarkEnd w:id="103"/>
      <w:bookmarkEnd w:id="104"/>
      <w:bookmarkEnd w:id="105"/>
      <w:bookmarkEnd w:id="106"/>
      <w:bookmarkEnd w:id="107"/>
      <w:bookmarkEnd w:id="108"/>
    </w:p>
    <w:p>
      <w:pPr>
        <w:pStyle w:val="7"/>
        <w:rPr>
          <w:rFonts w:hint="eastAsia"/>
        </w:rPr>
      </w:pPr>
      <w:bookmarkStart w:id="109" w:name="_Toc152042319"/>
      <w:bookmarkStart w:id="110" w:name="_Toc179632561"/>
      <w:bookmarkStart w:id="111" w:name="_Toc152045543"/>
      <w:bookmarkStart w:id="112" w:name="_Toc144974511"/>
      <w:r>
        <w:rPr>
          <w:rFonts w:hint="eastAsia"/>
        </w:rPr>
        <w:t>2.1 招标文件的组成</w:t>
      </w:r>
      <w:bookmarkEnd w:id="109"/>
      <w:bookmarkEnd w:id="110"/>
      <w:bookmarkEnd w:id="111"/>
      <w:bookmarkEnd w:id="112"/>
    </w:p>
    <w:p>
      <w:pPr>
        <w:spacing w:line="400" w:lineRule="exact"/>
        <w:ind w:firstLine="420" w:firstLineChars="200"/>
        <w:rPr>
          <w:rFonts w:hint="eastAsia"/>
        </w:rPr>
      </w:pPr>
      <w:r>
        <w:rPr>
          <w:rFonts w:hint="eastAsia"/>
        </w:rPr>
        <w:t>本招标文件包括：</w:t>
      </w:r>
    </w:p>
    <w:p>
      <w:pPr>
        <w:spacing w:line="400" w:lineRule="exact"/>
        <w:ind w:firstLine="359" w:firstLineChars="171"/>
        <w:rPr>
          <w:rFonts w:hint="eastAsia"/>
        </w:rPr>
      </w:pPr>
      <w:r>
        <w:rPr>
          <w:rFonts w:hint="eastAsia"/>
        </w:rPr>
        <w:t>（1）招标公告；</w:t>
      </w:r>
    </w:p>
    <w:p>
      <w:pPr>
        <w:spacing w:line="400" w:lineRule="exact"/>
        <w:ind w:firstLine="359" w:firstLineChars="171"/>
        <w:rPr>
          <w:rFonts w:hint="eastAsia"/>
        </w:rPr>
      </w:pPr>
      <w:r>
        <w:rPr>
          <w:rFonts w:hint="eastAsia"/>
        </w:rPr>
        <w:t>（2）投标人须知；</w:t>
      </w:r>
    </w:p>
    <w:p>
      <w:pPr>
        <w:spacing w:line="400" w:lineRule="exact"/>
        <w:ind w:firstLine="359" w:firstLineChars="171"/>
        <w:rPr>
          <w:rFonts w:hint="eastAsia"/>
        </w:rPr>
      </w:pPr>
      <w:r>
        <w:rPr>
          <w:rFonts w:hint="eastAsia"/>
        </w:rPr>
        <w:t>（3）评标办法；</w:t>
      </w:r>
    </w:p>
    <w:p>
      <w:pPr>
        <w:spacing w:line="400" w:lineRule="exact"/>
        <w:ind w:firstLine="359" w:firstLineChars="171"/>
        <w:rPr>
          <w:rFonts w:hint="eastAsia"/>
        </w:rPr>
      </w:pPr>
      <w:r>
        <w:rPr>
          <w:rFonts w:hint="eastAsia"/>
        </w:rPr>
        <w:t>（4）合同条款及格式；</w:t>
      </w:r>
    </w:p>
    <w:p>
      <w:pPr>
        <w:spacing w:line="400" w:lineRule="exact"/>
        <w:ind w:firstLine="359" w:firstLineChars="171"/>
        <w:rPr>
          <w:rFonts w:hint="eastAsia"/>
        </w:rPr>
      </w:pPr>
      <w:r>
        <w:rPr>
          <w:rFonts w:hint="eastAsia"/>
        </w:rPr>
        <w:t xml:space="preserve">（5）工程量清单； </w:t>
      </w:r>
    </w:p>
    <w:p>
      <w:pPr>
        <w:spacing w:line="400" w:lineRule="exact"/>
        <w:ind w:firstLine="359" w:firstLineChars="171"/>
        <w:rPr>
          <w:rFonts w:hint="eastAsia"/>
        </w:rPr>
      </w:pPr>
      <w:r>
        <w:rPr>
          <w:rFonts w:hint="eastAsia"/>
        </w:rPr>
        <w:t xml:space="preserve">（6）图纸； </w:t>
      </w:r>
    </w:p>
    <w:p>
      <w:pPr>
        <w:spacing w:line="400" w:lineRule="exact"/>
        <w:ind w:firstLine="359" w:firstLineChars="171"/>
        <w:rPr>
          <w:rFonts w:hint="eastAsia"/>
        </w:rPr>
      </w:pPr>
      <w:r>
        <w:rPr>
          <w:rFonts w:hint="eastAsia"/>
        </w:rPr>
        <w:t xml:space="preserve">（7）技术标准和要求； </w:t>
      </w:r>
    </w:p>
    <w:p>
      <w:pPr>
        <w:spacing w:line="400" w:lineRule="exact"/>
        <w:ind w:firstLine="359" w:firstLineChars="171"/>
        <w:rPr>
          <w:rFonts w:hint="eastAsia"/>
        </w:rPr>
      </w:pPr>
      <w:r>
        <w:rPr>
          <w:rFonts w:hint="eastAsia"/>
        </w:rPr>
        <w:t>（8）投标文件格式；</w:t>
      </w:r>
    </w:p>
    <w:p>
      <w:pPr>
        <w:spacing w:line="400" w:lineRule="exact"/>
        <w:ind w:firstLine="359" w:firstLineChars="171"/>
        <w:rPr>
          <w:rFonts w:hint="eastAsia"/>
        </w:rPr>
      </w:pPr>
      <w:r>
        <w:rPr>
          <w:rFonts w:hint="eastAsia"/>
        </w:rPr>
        <w:t>（9）投标人须知前附表规定的其他</w:t>
      </w:r>
      <w:r>
        <w:rPr>
          <w:rFonts w:hint="eastAsia" w:cs="楷体"/>
          <w:bCs/>
          <w:snapToGrid w:val="0"/>
          <w:kern w:val="0"/>
          <w:szCs w:val="21"/>
        </w:rPr>
        <w:t>资料</w:t>
      </w:r>
      <w:r>
        <w:rPr>
          <w:rFonts w:hint="eastAsia"/>
        </w:rPr>
        <w:t>。</w:t>
      </w:r>
    </w:p>
    <w:p>
      <w:pPr>
        <w:spacing w:line="400" w:lineRule="exact"/>
        <w:ind w:firstLine="420" w:firstLineChars="200"/>
        <w:rPr>
          <w:rFonts w:hint="eastAsia"/>
        </w:rPr>
      </w:pPr>
      <w:r>
        <w:rPr>
          <w:rFonts w:hint="eastAsia"/>
        </w:rPr>
        <w:t>根据本章第1.10款、第2.2款和第2.3款对招标文件所作的澄清、修改，构成招标文件的组成部分。</w:t>
      </w:r>
    </w:p>
    <w:p>
      <w:pPr>
        <w:spacing w:line="360" w:lineRule="auto"/>
        <w:ind w:firstLine="420" w:firstLineChars="200"/>
        <w:rPr>
          <w:rFonts w:hint="eastAsia" w:cs="楷体"/>
          <w:bCs/>
          <w:snapToGrid w:val="0"/>
          <w:kern w:val="0"/>
          <w:szCs w:val="21"/>
        </w:rPr>
      </w:pPr>
      <w:r>
        <w:rPr>
          <w:rFonts w:hint="eastAsia" w:cs="楷体"/>
          <w:bCs/>
          <w:snapToGrid w:val="0"/>
          <w:kern w:val="0"/>
          <w:szCs w:val="21"/>
        </w:rPr>
        <w:t>当招标文件、招标文件的澄清或修改等在同一内容的表述上不一致时，以最后发出的文件为准。</w:t>
      </w:r>
    </w:p>
    <w:p>
      <w:pPr>
        <w:pStyle w:val="7"/>
        <w:rPr>
          <w:rFonts w:hint="eastAsia"/>
        </w:rPr>
      </w:pPr>
      <w:bookmarkStart w:id="113" w:name="_Toc144974512"/>
      <w:bookmarkStart w:id="114" w:name="_Toc152045544"/>
      <w:bookmarkStart w:id="115" w:name="_Toc179632562"/>
      <w:bookmarkStart w:id="116" w:name="_Toc152042320"/>
      <w:r>
        <w:rPr>
          <w:rFonts w:hint="eastAsia"/>
        </w:rPr>
        <w:t>2.2 招标文件的澄清</w:t>
      </w:r>
      <w:bookmarkEnd w:id="113"/>
      <w:bookmarkEnd w:id="114"/>
      <w:bookmarkEnd w:id="115"/>
      <w:bookmarkEnd w:id="116"/>
    </w:p>
    <w:p>
      <w:pPr>
        <w:spacing w:line="400" w:lineRule="exact"/>
        <w:ind w:firstLine="420" w:firstLineChars="200"/>
        <w:rPr>
          <w:rFonts w:hint="eastAsia"/>
        </w:rPr>
      </w:pPr>
      <w:r>
        <w:rPr>
          <w:rFonts w:hint="eastAsia"/>
        </w:rPr>
        <w:t xml:space="preserve">2.2.1 </w:t>
      </w:r>
      <w:r>
        <w:rPr>
          <w:rFonts w:hint="eastAsia" w:cs="楷体"/>
          <w:bCs/>
          <w:snapToGrid w:val="0"/>
          <w:kern w:val="0"/>
          <w:szCs w:val="2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400" w:lineRule="exact"/>
        <w:ind w:firstLine="420" w:firstLineChars="200"/>
        <w:rPr>
          <w:rFonts w:hint="eastAsia"/>
        </w:rPr>
      </w:pPr>
      <w:r>
        <w:rPr>
          <w:rFonts w:hint="eastAsia"/>
        </w:rPr>
        <w:t>2.2.2</w:t>
      </w:r>
      <w:r>
        <w:rPr>
          <w:rFonts w:hint="eastAsia" w:ascii="宋体" w:hAnsi="宋体"/>
          <w:szCs w:val="21"/>
        </w:rPr>
        <w:t xml:space="preserve"> </w:t>
      </w:r>
      <w:r>
        <w:rPr>
          <w:rFonts w:hint="eastAsia" w:cs="楷体"/>
          <w:bCs/>
          <w:snapToGrid w:val="0"/>
          <w:kern w:val="0"/>
          <w:szCs w:val="21"/>
        </w:rPr>
        <w:t>招标文件的澄清以投标人须知前附表规定的形式发给所有购买招标文件的投标人，但不指明澄清问题的来源。澄清发出的时间距本章第4.2.1项规定的投标截止时间不足15日，且澄清内容可能影响投标文件编制的，将相应延长投标截止时间。</w:t>
      </w:r>
    </w:p>
    <w:p>
      <w:pPr>
        <w:spacing w:line="400" w:lineRule="exact"/>
        <w:ind w:firstLine="420" w:firstLineChars="200"/>
        <w:rPr>
          <w:rFonts w:hint="eastAsia" w:ascii="隶书" w:eastAsia="隶书"/>
          <w:snapToGrid w:val="0"/>
          <w:kern w:val="0"/>
          <w:szCs w:val="21"/>
          <w:shd w:val="clear" w:color="auto" w:fill="FFFFFF"/>
          <w:lang w:val="zh-CN"/>
        </w:rPr>
      </w:pPr>
      <w:r>
        <w:rPr>
          <w:rFonts w:hint="eastAsia"/>
        </w:rPr>
        <w:t xml:space="preserve">2.2.3 </w:t>
      </w:r>
      <w:r>
        <w:rPr>
          <w:rFonts w:hint="eastAsia" w:cs="楷体"/>
          <w:bCs/>
          <w:snapToGrid w:val="0"/>
          <w:kern w:val="0"/>
          <w:szCs w:val="21"/>
        </w:rPr>
        <w:t>投标人在收到澄清后，应按投标人须知前附表规定的时间和形式通知招标人，确认已收到该澄清。</w:t>
      </w:r>
    </w:p>
    <w:p>
      <w:pPr>
        <w:spacing w:line="400" w:lineRule="exact"/>
        <w:ind w:firstLine="420" w:firstLineChars="200"/>
        <w:rPr>
          <w:rFonts w:hint="eastAsia"/>
        </w:rPr>
      </w:pPr>
      <w:r>
        <w:rPr>
          <w:rFonts w:hint="eastAsia"/>
        </w:rPr>
        <w:t xml:space="preserve">2.2.4 </w:t>
      </w:r>
      <w:r>
        <w:rPr>
          <w:rFonts w:hint="eastAsia" w:cs="楷体"/>
          <w:bCs/>
          <w:snapToGrid w:val="0"/>
          <w:kern w:val="0"/>
          <w:szCs w:val="21"/>
        </w:rPr>
        <w:t>除非招标人认为确有必要答复，否则，招标人有权拒绝回复投标人在本章第2.2.1项规定的时间后提出的任何澄清要求。</w:t>
      </w:r>
    </w:p>
    <w:p>
      <w:pPr>
        <w:pStyle w:val="7"/>
        <w:rPr>
          <w:rFonts w:hint="eastAsia"/>
        </w:rPr>
      </w:pPr>
      <w:bookmarkStart w:id="117" w:name="_Toc152045545"/>
      <w:bookmarkStart w:id="118" w:name="_Toc152042321"/>
      <w:bookmarkStart w:id="119" w:name="_Toc144974513"/>
      <w:bookmarkStart w:id="120" w:name="_Toc179632563"/>
      <w:r>
        <w:rPr>
          <w:rFonts w:hint="eastAsia"/>
        </w:rPr>
        <w:t>2.3 招标文件的修改</w:t>
      </w:r>
      <w:bookmarkEnd w:id="117"/>
      <w:bookmarkEnd w:id="118"/>
      <w:bookmarkEnd w:id="119"/>
      <w:bookmarkEnd w:id="120"/>
    </w:p>
    <w:p>
      <w:pPr>
        <w:spacing w:line="400" w:lineRule="exact"/>
        <w:ind w:firstLine="420" w:firstLineChars="200"/>
        <w:rPr>
          <w:rFonts w:hint="eastAsia"/>
        </w:rPr>
      </w:pPr>
      <w:r>
        <w:rPr>
          <w:rFonts w:hint="eastAsia"/>
        </w:rPr>
        <w:t>2.3.1</w:t>
      </w:r>
      <w:r>
        <w:rPr>
          <w:rFonts w:hint="eastAsia" w:ascii="宋体" w:hAnsi="宋体"/>
          <w:szCs w:val="21"/>
        </w:rPr>
        <w:t xml:space="preserve"> </w:t>
      </w:r>
      <w:r>
        <w:rPr>
          <w:rFonts w:hint="eastAsia" w:cs="楷体"/>
          <w:bCs/>
          <w:snapToGrid w:val="0"/>
          <w:kern w:val="0"/>
          <w:szCs w:val="21"/>
        </w:rPr>
        <w:t>招标人以投标人须知前附表规定的形式修改招标文件，并通知所有已购买招标文件的投标人。修改招标文件的时间距本章第4.2.1项规定的投标截止时间不足15日，且修改内容可能影响投标文件编制的，将相应延长投标截止时间。</w:t>
      </w:r>
    </w:p>
    <w:p>
      <w:pPr>
        <w:spacing w:line="400" w:lineRule="exact"/>
        <w:ind w:firstLine="420" w:firstLineChars="200"/>
        <w:rPr>
          <w:rFonts w:hint="eastAsia" w:cs="楷体"/>
          <w:bCs/>
          <w:snapToGrid w:val="0"/>
          <w:kern w:val="0"/>
          <w:szCs w:val="21"/>
        </w:rPr>
      </w:pPr>
      <w:r>
        <w:rPr>
          <w:rFonts w:hint="eastAsia"/>
        </w:rPr>
        <w:t xml:space="preserve">2.3.2 </w:t>
      </w:r>
      <w:r>
        <w:rPr>
          <w:rFonts w:hint="eastAsia" w:cs="楷体"/>
          <w:bCs/>
          <w:snapToGrid w:val="0"/>
          <w:kern w:val="0"/>
          <w:szCs w:val="21"/>
        </w:rPr>
        <w:t>投标人收到修改内容后，应按投标人须知前附表规定的时间和形式通知招标人，确认已收到该修改。</w:t>
      </w:r>
    </w:p>
    <w:p>
      <w:pPr>
        <w:pStyle w:val="7"/>
        <w:rPr>
          <w:rFonts w:hint="eastAsia"/>
          <w:snapToGrid w:val="0"/>
        </w:rPr>
      </w:pPr>
      <w:r>
        <w:rPr>
          <w:rFonts w:hint="eastAsia"/>
          <w:snapToGrid w:val="0"/>
        </w:rPr>
        <w:t>2.4 招标文件的异议</w:t>
      </w:r>
    </w:p>
    <w:p>
      <w:pPr>
        <w:spacing w:line="400" w:lineRule="exact"/>
        <w:ind w:firstLine="420" w:firstLineChars="200"/>
        <w:rPr>
          <w:rFonts w:hint="eastAsia" w:cs="楷体"/>
          <w:bCs/>
          <w:snapToGrid w:val="0"/>
          <w:kern w:val="0"/>
          <w:szCs w:val="21"/>
        </w:rPr>
      </w:pPr>
      <w:r>
        <w:rPr>
          <w:rFonts w:hint="eastAsia" w:cs="楷体"/>
          <w:bCs/>
          <w:snapToGrid w:val="0"/>
          <w:kern w:val="0"/>
          <w:szCs w:val="21"/>
        </w:rPr>
        <w:t>投标人或其他利害关系人对招标文件有异议的，应在投标截止时间10日前以书面形式提出。招标人将在收到异议之日起3日内作出答复；作出答复前，将暂停招标投标活动。</w:t>
      </w:r>
    </w:p>
    <w:p>
      <w:pPr>
        <w:pStyle w:val="6"/>
        <w:rPr>
          <w:rFonts w:hint="eastAsia" w:ascii="黑体" w:hAnsi="黑体" w:eastAsia="黑体"/>
          <w:b w:val="0"/>
        </w:rPr>
      </w:pPr>
      <w:bookmarkStart w:id="121" w:name="_Toc152042322"/>
      <w:bookmarkStart w:id="122" w:name="_Toc122420900"/>
      <w:bookmarkStart w:id="123" w:name="_Toc152045546"/>
      <w:bookmarkStart w:id="124" w:name="_Toc144974514"/>
      <w:bookmarkStart w:id="125" w:name="_Toc38879326"/>
      <w:bookmarkStart w:id="126" w:name="_Toc179632564"/>
      <w:r>
        <w:rPr>
          <w:rFonts w:hint="eastAsia" w:ascii="黑体" w:hAnsi="黑体" w:eastAsia="黑体"/>
          <w:b w:val="0"/>
        </w:rPr>
        <w:t>3. 投标文件</w:t>
      </w:r>
      <w:bookmarkEnd w:id="121"/>
      <w:bookmarkEnd w:id="122"/>
      <w:bookmarkEnd w:id="123"/>
      <w:bookmarkEnd w:id="124"/>
      <w:bookmarkEnd w:id="125"/>
      <w:bookmarkEnd w:id="126"/>
    </w:p>
    <w:p>
      <w:pPr>
        <w:pStyle w:val="7"/>
        <w:rPr>
          <w:rFonts w:hint="eastAsia"/>
        </w:rPr>
      </w:pPr>
      <w:bookmarkStart w:id="127" w:name="_Toc152045547"/>
      <w:bookmarkStart w:id="128" w:name="_Toc144974515"/>
      <w:bookmarkStart w:id="129" w:name="_Toc179632565"/>
      <w:bookmarkStart w:id="130" w:name="_Toc152042323"/>
      <w:r>
        <w:rPr>
          <w:rFonts w:hint="eastAsia"/>
        </w:rPr>
        <w:t>3.1 投标文件的组成</w:t>
      </w:r>
      <w:bookmarkEnd w:id="127"/>
      <w:bookmarkEnd w:id="128"/>
      <w:bookmarkEnd w:id="129"/>
      <w:bookmarkEnd w:id="130"/>
    </w:p>
    <w:p>
      <w:pPr>
        <w:spacing w:line="400" w:lineRule="exact"/>
        <w:ind w:firstLine="420" w:firstLineChars="200"/>
        <w:rPr>
          <w:rFonts w:hint="eastAsia"/>
        </w:rPr>
      </w:pPr>
      <w:r>
        <w:rPr>
          <w:rFonts w:hint="eastAsia"/>
        </w:rPr>
        <w:t>3.1.1 投标文件应包括下列内容：</w:t>
      </w:r>
    </w:p>
    <w:p>
      <w:pPr>
        <w:spacing w:line="400" w:lineRule="exact"/>
        <w:ind w:firstLine="420" w:firstLineChars="200"/>
        <w:rPr>
          <w:rFonts w:cs="楷体"/>
          <w:bCs/>
          <w:snapToGrid w:val="0"/>
          <w:kern w:val="0"/>
          <w:szCs w:val="21"/>
        </w:rPr>
      </w:pPr>
      <w:r>
        <w:rPr>
          <w:rFonts w:hint="eastAsia" w:cs="楷体"/>
          <w:bCs/>
          <w:snapToGrid w:val="0"/>
          <w:kern w:val="0"/>
          <w:szCs w:val="21"/>
        </w:rPr>
        <w:t>商务文件：</w:t>
      </w:r>
    </w:p>
    <w:p>
      <w:pPr>
        <w:spacing w:line="400" w:lineRule="exact"/>
        <w:ind w:firstLine="420" w:firstLineChars="200"/>
        <w:rPr>
          <w:rFonts w:hint="eastAsia" w:cs="楷体"/>
          <w:bCs/>
          <w:snapToGrid w:val="0"/>
          <w:kern w:val="0"/>
          <w:szCs w:val="21"/>
        </w:rPr>
      </w:pPr>
      <w:r>
        <w:rPr>
          <w:rFonts w:hint="eastAsia" w:cs="楷体"/>
          <w:bCs/>
          <w:snapToGrid w:val="0"/>
          <w:kern w:val="0"/>
          <w:szCs w:val="21"/>
        </w:rPr>
        <w:t>（1）投标函；</w:t>
      </w:r>
    </w:p>
    <w:p>
      <w:pPr>
        <w:spacing w:line="400" w:lineRule="exact"/>
        <w:ind w:firstLine="420" w:firstLineChars="200"/>
        <w:rPr>
          <w:rFonts w:cs="楷体"/>
          <w:bCs/>
          <w:snapToGrid w:val="0"/>
          <w:kern w:val="0"/>
          <w:szCs w:val="21"/>
        </w:rPr>
      </w:pPr>
      <w:r>
        <w:rPr>
          <w:rFonts w:hint="eastAsia" w:cs="楷体"/>
          <w:bCs/>
          <w:snapToGrid w:val="0"/>
          <w:kern w:val="0"/>
          <w:szCs w:val="21"/>
        </w:rPr>
        <w:t>（2）法定代表人身份证明或授权委托书；</w:t>
      </w:r>
    </w:p>
    <w:p>
      <w:pPr>
        <w:spacing w:line="400" w:lineRule="exact"/>
        <w:ind w:firstLine="420" w:firstLineChars="200"/>
        <w:rPr>
          <w:rFonts w:cs="楷体"/>
          <w:bCs/>
          <w:snapToGrid w:val="0"/>
          <w:kern w:val="0"/>
          <w:szCs w:val="21"/>
        </w:rPr>
      </w:pPr>
      <w:r>
        <w:rPr>
          <w:rFonts w:hint="eastAsia" w:cs="楷体"/>
          <w:bCs/>
          <w:snapToGrid w:val="0"/>
          <w:kern w:val="0"/>
          <w:szCs w:val="21"/>
        </w:rPr>
        <w:t>（3）联合体协议书；</w:t>
      </w:r>
    </w:p>
    <w:p>
      <w:pPr>
        <w:spacing w:line="400" w:lineRule="exact"/>
        <w:ind w:firstLine="420" w:firstLineChars="200"/>
        <w:rPr>
          <w:rFonts w:cs="楷体"/>
          <w:bCs/>
          <w:snapToGrid w:val="0"/>
          <w:kern w:val="0"/>
          <w:szCs w:val="21"/>
        </w:rPr>
      </w:pPr>
      <w:r>
        <w:rPr>
          <w:rFonts w:hint="eastAsia" w:cs="楷体"/>
          <w:bCs/>
          <w:snapToGrid w:val="0"/>
          <w:kern w:val="0"/>
          <w:szCs w:val="21"/>
        </w:rPr>
        <w:t>（4）投标保证金；</w:t>
      </w:r>
    </w:p>
    <w:p>
      <w:pPr>
        <w:spacing w:line="400" w:lineRule="exact"/>
        <w:ind w:firstLine="420" w:firstLineChars="200"/>
        <w:rPr>
          <w:rFonts w:hint="eastAsia" w:cs="楷体"/>
          <w:bCs/>
          <w:snapToGrid w:val="0"/>
          <w:kern w:val="0"/>
          <w:szCs w:val="21"/>
        </w:rPr>
      </w:pPr>
      <w:r>
        <w:rPr>
          <w:rFonts w:hint="eastAsia" w:cs="楷体"/>
          <w:bCs/>
          <w:snapToGrid w:val="0"/>
          <w:kern w:val="0"/>
          <w:szCs w:val="21"/>
        </w:rPr>
        <w:t>（5）项目管理机构；</w:t>
      </w:r>
    </w:p>
    <w:p>
      <w:pPr>
        <w:spacing w:line="400" w:lineRule="exact"/>
        <w:ind w:firstLine="420" w:firstLineChars="200"/>
        <w:rPr>
          <w:rFonts w:hint="eastAsia" w:cs="楷体"/>
          <w:bCs/>
          <w:snapToGrid w:val="0"/>
          <w:kern w:val="0"/>
          <w:szCs w:val="21"/>
        </w:rPr>
      </w:pPr>
      <w:r>
        <w:rPr>
          <w:rFonts w:hint="eastAsia" w:cs="楷体"/>
          <w:bCs/>
          <w:snapToGrid w:val="0"/>
          <w:kern w:val="0"/>
          <w:szCs w:val="21"/>
        </w:rPr>
        <w:t>（6）拟分包项目情况表；</w:t>
      </w:r>
    </w:p>
    <w:p>
      <w:pPr>
        <w:spacing w:line="400" w:lineRule="exact"/>
        <w:ind w:firstLine="420" w:firstLineChars="200"/>
        <w:rPr>
          <w:rFonts w:hint="eastAsia" w:cs="楷体"/>
          <w:bCs/>
          <w:snapToGrid w:val="0"/>
          <w:kern w:val="0"/>
          <w:szCs w:val="21"/>
        </w:rPr>
      </w:pPr>
      <w:r>
        <w:rPr>
          <w:rFonts w:hint="eastAsia" w:cs="楷体"/>
          <w:bCs/>
          <w:snapToGrid w:val="0"/>
          <w:kern w:val="0"/>
          <w:szCs w:val="21"/>
        </w:rPr>
        <w:t>（7）资格审查资料；</w:t>
      </w:r>
    </w:p>
    <w:p>
      <w:pPr>
        <w:spacing w:line="400" w:lineRule="exact"/>
        <w:ind w:firstLine="420" w:firstLineChars="200"/>
        <w:rPr>
          <w:rFonts w:hint="eastAsia" w:cs="楷体"/>
          <w:bCs/>
          <w:snapToGrid w:val="0"/>
          <w:kern w:val="0"/>
          <w:szCs w:val="21"/>
        </w:rPr>
      </w:pPr>
      <w:r>
        <w:rPr>
          <w:rFonts w:hint="eastAsia" w:cs="楷体"/>
          <w:bCs/>
          <w:snapToGrid w:val="0"/>
          <w:kern w:val="0"/>
          <w:szCs w:val="21"/>
        </w:rPr>
        <w:t>（8）其他资料。</w:t>
      </w:r>
    </w:p>
    <w:p>
      <w:pPr>
        <w:spacing w:line="400" w:lineRule="exact"/>
        <w:ind w:firstLine="420" w:firstLineChars="200"/>
        <w:rPr>
          <w:rFonts w:cs="楷体"/>
          <w:bCs/>
          <w:snapToGrid w:val="0"/>
          <w:kern w:val="0"/>
          <w:szCs w:val="21"/>
        </w:rPr>
      </w:pPr>
      <w:r>
        <w:rPr>
          <w:rFonts w:hint="eastAsia" w:cs="楷体"/>
          <w:bCs/>
          <w:snapToGrid w:val="0"/>
          <w:kern w:val="0"/>
          <w:szCs w:val="21"/>
        </w:rPr>
        <w:t>报价文件：</w:t>
      </w:r>
    </w:p>
    <w:p>
      <w:pPr>
        <w:spacing w:line="400" w:lineRule="exact"/>
        <w:ind w:firstLine="420" w:firstLineChars="200"/>
        <w:rPr>
          <w:rFonts w:cs="楷体"/>
          <w:bCs/>
          <w:snapToGrid w:val="0"/>
          <w:kern w:val="0"/>
          <w:szCs w:val="21"/>
        </w:rPr>
      </w:pPr>
      <w:r>
        <w:rPr>
          <w:rFonts w:hint="eastAsia" w:cs="楷体"/>
          <w:bCs/>
          <w:snapToGrid w:val="0"/>
          <w:kern w:val="0"/>
          <w:szCs w:val="21"/>
        </w:rPr>
        <w:t>（1）投标函（含报价）；</w:t>
      </w:r>
    </w:p>
    <w:p>
      <w:pPr>
        <w:spacing w:line="400" w:lineRule="exact"/>
        <w:ind w:firstLine="420" w:firstLineChars="200"/>
        <w:rPr>
          <w:rFonts w:hint="eastAsia" w:cs="楷体"/>
          <w:bCs/>
          <w:snapToGrid w:val="0"/>
          <w:kern w:val="0"/>
          <w:szCs w:val="21"/>
        </w:rPr>
      </w:pPr>
      <w:r>
        <w:rPr>
          <w:rFonts w:hint="eastAsia" w:cs="楷体"/>
          <w:bCs/>
          <w:snapToGrid w:val="0"/>
          <w:kern w:val="0"/>
          <w:szCs w:val="21"/>
        </w:rPr>
        <w:t>（2）工程量清单报价书。</w:t>
      </w:r>
    </w:p>
    <w:p>
      <w:pPr>
        <w:spacing w:line="400" w:lineRule="exact"/>
        <w:ind w:firstLine="420" w:firstLineChars="200"/>
        <w:rPr>
          <w:rFonts w:ascii="宋体" w:hAnsi="宋体"/>
          <w:sz w:val="32"/>
          <w:szCs w:val="22"/>
        </w:rPr>
      </w:pPr>
      <w:r>
        <w:rPr>
          <w:rFonts w:hint="eastAsia" w:cs="楷体"/>
          <w:bCs/>
          <w:snapToGrid w:val="0"/>
          <w:kern w:val="0"/>
          <w:szCs w:val="21"/>
        </w:rPr>
        <w:t>（3）</w:t>
      </w:r>
      <w:r>
        <w:rPr>
          <w:rFonts w:hint="eastAsia" w:ascii="宋体" w:hAnsi="宋体"/>
          <w:spacing w:val="-6"/>
          <w:szCs w:val="21"/>
        </w:rPr>
        <w:t>其他资料</w:t>
      </w:r>
      <w:r>
        <w:rPr>
          <w:rFonts w:hint="eastAsia" w:cs="楷体"/>
          <w:bCs/>
          <w:snapToGrid w:val="0"/>
          <w:kern w:val="0"/>
          <w:szCs w:val="21"/>
        </w:rPr>
        <w:t>。</w:t>
      </w:r>
    </w:p>
    <w:p>
      <w:pPr>
        <w:spacing w:line="400" w:lineRule="exact"/>
        <w:ind w:firstLine="420" w:firstLineChars="200"/>
        <w:rPr>
          <w:rFonts w:cs="楷体"/>
          <w:bCs/>
          <w:snapToGrid w:val="0"/>
          <w:kern w:val="0"/>
          <w:szCs w:val="21"/>
        </w:rPr>
      </w:pPr>
      <w:r>
        <w:rPr>
          <w:rFonts w:hint="eastAsia" w:cs="楷体"/>
          <w:bCs/>
          <w:snapToGrid w:val="0"/>
          <w:kern w:val="0"/>
          <w:szCs w:val="21"/>
        </w:rPr>
        <w:t>技术文件：</w:t>
      </w:r>
    </w:p>
    <w:p>
      <w:pPr>
        <w:spacing w:line="400" w:lineRule="exact"/>
        <w:ind w:firstLine="420" w:firstLineChars="200"/>
        <w:rPr>
          <w:rFonts w:cs="楷体"/>
          <w:bCs/>
          <w:snapToGrid w:val="0"/>
          <w:kern w:val="0"/>
          <w:szCs w:val="21"/>
        </w:rPr>
      </w:pPr>
      <w:r>
        <w:rPr>
          <w:rFonts w:hint="eastAsia" w:cs="楷体"/>
          <w:bCs/>
          <w:snapToGrid w:val="0"/>
          <w:kern w:val="0"/>
          <w:szCs w:val="21"/>
        </w:rPr>
        <w:t>（1）施工组织设计；</w:t>
      </w:r>
    </w:p>
    <w:p>
      <w:pPr>
        <w:spacing w:line="400" w:lineRule="exact"/>
        <w:ind w:firstLine="420" w:firstLineChars="200"/>
        <w:rPr>
          <w:rFonts w:cs="楷体"/>
          <w:bCs/>
          <w:snapToGrid w:val="0"/>
          <w:kern w:val="0"/>
          <w:szCs w:val="21"/>
        </w:rPr>
      </w:pPr>
      <w:r>
        <w:rPr>
          <w:rFonts w:hint="eastAsia" w:cs="楷体"/>
          <w:bCs/>
          <w:snapToGrid w:val="0"/>
          <w:kern w:val="0"/>
          <w:szCs w:val="21"/>
        </w:rPr>
        <w:t>（2）新材料、新工艺、新技术应用（如有）；</w:t>
      </w:r>
    </w:p>
    <w:p>
      <w:pPr>
        <w:spacing w:line="400" w:lineRule="exact"/>
        <w:ind w:firstLine="420" w:firstLineChars="200"/>
        <w:rPr>
          <w:rFonts w:cs="楷体"/>
          <w:bCs/>
          <w:snapToGrid w:val="0"/>
          <w:kern w:val="0"/>
          <w:szCs w:val="21"/>
        </w:rPr>
      </w:pPr>
      <w:r>
        <w:rPr>
          <w:rFonts w:hint="eastAsia" w:cs="楷体"/>
          <w:bCs/>
          <w:snapToGrid w:val="0"/>
          <w:kern w:val="0"/>
          <w:szCs w:val="21"/>
        </w:rPr>
        <w:t>（3）其他内容。</w:t>
      </w:r>
    </w:p>
    <w:p>
      <w:pPr>
        <w:spacing w:line="400" w:lineRule="exact"/>
        <w:ind w:firstLine="359" w:firstLineChars="171"/>
        <w:rPr>
          <w:rFonts w:hint="eastAsia"/>
        </w:rPr>
      </w:pPr>
      <w:r>
        <w:rPr>
          <w:rFonts w:hint="eastAsia"/>
        </w:rPr>
        <w:t>3.1.2 投标人须知前附表规定不接受联合体投标的，或投标人没有组成联合体的，投标文件不包括本章第3.1.1（3）目所指的联合体协议书。</w:t>
      </w:r>
    </w:p>
    <w:p>
      <w:pPr>
        <w:spacing w:line="400" w:lineRule="exact"/>
        <w:ind w:firstLine="359" w:firstLineChars="171"/>
        <w:rPr>
          <w:rFonts w:hint="eastAsia" w:cs="楷体"/>
          <w:bCs/>
          <w:snapToGrid w:val="0"/>
          <w:kern w:val="0"/>
          <w:szCs w:val="21"/>
        </w:rPr>
      </w:pPr>
      <w:r>
        <w:t>3.1.3</w:t>
      </w:r>
      <w:r>
        <w:rPr>
          <w:rFonts w:hint="eastAsia"/>
        </w:rPr>
        <w:t xml:space="preserve"> </w:t>
      </w:r>
      <w:r>
        <w:rPr>
          <w:rFonts w:hint="eastAsia" w:cs="楷体"/>
          <w:bCs/>
          <w:snapToGrid w:val="0"/>
          <w:kern w:val="0"/>
          <w:szCs w:val="21"/>
        </w:rPr>
        <w:t>投标人须知前附表未要求提交投标保证金的，投标文件不包括本章第3.1.1（4）目所指的投标保证金。</w:t>
      </w:r>
    </w:p>
    <w:p>
      <w:pPr>
        <w:pStyle w:val="7"/>
        <w:rPr>
          <w:rFonts w:hint="eastAsia"/>
        </w:rPr>
      </w:pPr>
      <w:bookmarkStart w:id="131" w:name="_Toc152045548"/>
      <w:bookmarkStart w:id="132" w:name="_Toc152042324"/>
      <w:bookmarkStart w:id="133" w:name="_Toc144974516"/>
      <w:bookmarkStart w:id="134" w:name="_Toc179632566"/>
      <w:r>
        <w:rPr>
          <w:rFonts w:hint="eastAsia"/>
        </w:rPr>
        <w:t>3.2 投标报价</w:t>
      </w:r>
      <w:bookmarkEnd w:id="131"/>
      <w:bookmarkEnd w:id="132"/>
      <w:bookmarkEnd w:id="133"/>
      <w:bookmarkEnd w:id="134"/>
    </w:p>
    <w:p>
      <w:pPr>
        <w:spacing w:line="400" w:lineRule="exact"/>
        <w:ind w:firstLine="420" w:firstLineChars="200"/>
        <w:rPr>
          <w:rFonts w:hint="eastAsia" w:cs="楷体"/>
          <w:bCs/>
          <w:snapToGrid w:val="0"/>
          <w:kern w:val="0"/>
          <w:szCs w:val="21"/>
        </w:rPr>
      </w:pPr>
      <w:r>
        <w:rPr>
          <w:rFonts w:hint="eastAsia"/>
        </w:rPr>
        <w:t xml:space="preserve">3.2.1 </w:t>
      </w:r>
      <w:r>
        <w:rPr>
          <w:rFonts w:hint="eastAsia" w:cs="楷体"/>
          <w:bCs/>
          <w:snapToGrid w:val="0"/>
          <w:kern w:val="0"/>
          <w:szCs w:val="21"/>
        </w:rPr>
        <w:t>投标报价应包括国家规定的增值税税金，除投标人须知前附表另有规定外，增值税税金按一般计税方法计算。投标人应按第八章“投标文件格式”的要求在投标函中进行报价并填写工程量清单相应表格。</w:t>
      </w:r>
    </w:p>
    <w:p>
      <w:pPr>
        <w:spacing w:line="400" w:lineRule="exact"/>
        <w:ind w:firstLine="420" w:firstLineChars="200"/>
        <w:rPr>
          <w:rFonts w:hint="eastAsia"/>
        </w:rPr>
      </w:pPr>
      <w:r>
        <w:rPr>
          <w:rFonts w:hint="eastAsia"/>
        </w:rPr>
        <w:t xml:space="preserve">3.2.2 </w:t>
      </w:r>
      <w:r>
        <w:rPr>
          <w:rFonts w:hint="eastAsia" w:cs="楷体"/>
          <w:bCs/>
          <w:snapToGrid w:val="0"/>
          <w:kern w:val="0"/>
          <w:szCs w:val="21"/>
        </w:rPr>
        <w:t>投标人应充分了解本项目的总体情况以及影响投标报价的其他要素。</w:t>
      </w:r>
    </w:p>
    <w:p>
      <w:pPr>
        <w:spacing w:line="400" w:lineRule="exact"/>
        <w:ind w:firstLine="420" w:firstLineChars="200"/>
        <w:rPr>
          <w:rFonts w:hint="eastAsia" w:cs="楷体"/>
          <w:bCs/>
          <w:snapToGrid w:val="0"/>
          <w:kern w:val="0"/>
          <w:szCs w:val="21"/>
        </w:rPr>
      </w:pPr>
      <w:r>
        <w:rPr>
          <w:rFonts w:hint="eastAsia"/>
        </w:rPr>
        <w:t xml:space="preserve">3.2.3 </w:t>
      </w:r>
      <w:r>
        <w:rPr>
          <w:rFonts w:hint="eastAsia" w:cs="楷体"/>
          <w:bCs/>
          <w:snapToGrid w:val="0"/>
          <w:kern w:val="0"/>
          <w:szCs w:val="21"/>
        </w:rPr>
        <w:t>投标人在投标截止时间前修改投标函中的投标总报价，应同时修改投标文件“已标价工程量清单”中的相应报价。此修改须符合本章第4.3款的有关要求。</w:t>
      </w:r>
    </w:p>
    <w:p>
      <w:pPr>
        <w:spacing w:line="440" w:lineRule="exact"/>
        <w:ind w:firstLine="426"/>
        <w:jc w:val="left"/>
        <w:rPr>
          <w:rFonts w:cs="楷体"/>
          <w:bCs/>
          <w:snapToGrid w:val="0"/>
          <w:kern w:val="0"/>
          <w:szCs w:val="21"/>
        </w:rPr>
      </w:pPr>
      <w:r>
        <w:t>3.2.</w:t>
      </w:r>
      <w:r>
        <w:rPr>
          <w:rFonts w:hint="eastAsia"/>
        </w:rPr>
        <w:t xml:space="preserve">4 </w:t>
      </w:r>
      <w:r>
        <w:rPr>
          <w:rFonts w:hint="eastAsia" w:cs="楷体"/>
          <w:bCs/>
          <w:snapToGrid w:val="0"/>
          <w:kern w:val="0"/>
          <w:szCs w:val="21"/>
        </w:rPr>
        <w:t>招标人设有最高投标限价的，投标人的投标报价不得超过最高投标限价，最高投标限价在投标人须知前附表中载明。</w:t>
      </w:r>
    </w:p>
    <w:p>
      <w:pPr>
        <w:spacing w:line="400" w:lineRule="exact"/>
        <w:ind w:firstLine="420" w:firstLineChars="200"/>
        <w:rPr>
          <w:rFonts w:hint="eastAsia" w:cs="楷体"/>
          <w:bCs/>
          <w:snapToGrid w:val="0"/>
          <w:kern w:val="0"/>
          <w:szCs w:val="21"/>
        </w:rPr>
      </w:pPr>
      <w:r>
        <w:t>3.2.</w:t>
      </w:r>
      <w:r>
        <w:rPr>
          <w:rFonts w:hint="eastAsia"/>
        </w:rPr>
        <w:t xml:space="preserve">5 </w:t>
      </w:r>
      <w:r>
        <w:rPr>
          <w:rFonts w:hint="eastAsia" w:cs="楷体"/>
          <w:bCs/>
          <w:snapToGrid w:val="0"/>
          <w:kern w:val="0"/>
          <w:szCs w:val="21"/>
        </w:rPr>
        <w:t>投标报价的其他要求见投标人须知前附表。</w:t>
      </w:r>
    </w:p>
    <w:p>
      <w:pPr>
        <w:pStyle w:val="7"/>
        <w:rPr>
          <w:rFonts w:hint="eastAsia"/>
        </w:rPr>
      </w:pPr>
      <w:bookmarkStart w:id="135" w:name="_Toc152042325"/>
      <w:bookmarkStart w:id="136" w:name="_Toc152045549"/>
      <w:bookmarkStart w:id="137" w:name="_Toc144974517"/>
      <w:bookmarkStart w:id="138" w:name="_Toc179632567"/>
      <w:r>
        <w:rPr>
          <w:rFonts w:hint="eastAsia"/>
        </w:rPr>
        <w:t>3.3 投标有效期</w:t>
      </w:r>
      <w:bookmarkEnd w:id="135"/>
      <w:bookmarkEnd w:id="136"/>
      <w:bookmarkEnd w:id="137"/>
      <w:bookmarkEnd w:id="138"/>
    </w:p>
    <w:p>
      <w:pPr>
        <w:spacing w:line="440" w:lineRule="exact"/>
        <w:ind w:firstLine="426"/>
        <w:jc w:val="left"/>
      </w:pPr>
      <w:r>
        <w:rPr>
          <w:snapToGrid w:val="0"/>
          <w:kern w:val="0"/>
          <w:szCs w:val="21"/>
          <w:shd w:val="clear" w:color="auto" w:fill="FFFFFF"/>
        </w:rPr>
        <w:t>3.3.1</w:t>
      </w:r>
      <w:r>
        <w:rPr>
          <w:rFonts w:hint="eastAsia"/>
        </w:rPr>
        <w:t xml:space="preserve"> </w:t>
      </w:r>
      <w:r>
        <w:rPr>
          <w:rFonts w:hint="eastAsia" w:cs="楷体"/>
          <w:bCs/>
          <w:snapToGrid w:val="0"/>
          <w:kern w:val="0"/>
          <w:szCs w:val="21"/>
        </w:rPr>
        <w:t>除投标人须知前附表另有规定外，投标有效期为90日。</w:t>
      </w:r>
    </w:p>
    <w:p>
      <w:pPr>
        <w:spacing w:line="440" w:lineRule="exact"/>
        <w:ind w:firstLine="426"/>
      </w:pPr>
      <w:r>
        <w:t>3.3.2</w:t>
      </w:r>
      <w:r>
        <w:rPr>
          <w:rFonts w:hint="eastAsia"/>
        </w:rPr>
        <w:t xml:space="preserve"> </w:t>
      </w:r>
      <w:r>
        <w:rPr>
          <w:rFonts w:hint="eastAsia" w:cs="楷体"/>
          <w:bCs/>
          <w:snapToGrid w:val="0"/>
          <w:kern w:val="0"/>
          <w:szCs w:val="21"/>
        </w:rPr>
        <w:t>在投标有效期内，投标人撤销投标文件的，应承担招标文件和法律规定的责任。</w:t>
      </w:r>
    </w:p>
    <w:p>
      <w:pPr>
        <w:spacing w:line="440" w:lineRule="exact"/>
        <w:ind w:firstLine="426"/>
        <w:jc w:val="left"/>
        <w:rPr>
          <w:rFonts w:hint="eastAsia"/>
        </w:rPr>
      </w:pPr>
      <w:r>
        <w:t>3.3.3</w:t>
      </w:r>
      <w:r>
        <w:rPr>
          <w:rFonts w:hint="eastAsia"/>
        </w:rPr>
        <w:t xml:space="preserve"> </w:t>
      </w:r>
      <w:r>
        <w:rPr>
          <w:rFonts w:hint="eastAsia" w:cs="楷体"/>
          <w:bCs/>
          <w:snapToGrid w:val="0"/>
          <w:kern w:val="0"/>
          <w:szCs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pPr>
        <w:pStyle w:val="7"/>
        <w:rPr>
          <w:rFonts w:hint="eastAsia"/>
        </w:rPr>
      </w:pPr>
      <w:bookmarkStart w:id="139" w:name="_Toc144974518"/>
      <w:bookmarkStart w:id="140" w:name="_Toc179632568"/>
      <w:bookmarkStart w:id="141" w:name="_Toc152042326"/>
      <w:bookmarkStart w:id="142" w:name="_Toc152045550"/>
      <w:r>
        <w:rPr>
          <w:rFonts w:hint="eastAsia"/>
        </w:rPr>
        <w:t>3.4 投标保证金</w:t>
      </w:r>
      <w:bookmarkEnd w:id="139"/>
      <w:bookmarkEnd w:id="140"/>
      <w:bookmarkEnd w:id="141"/>
      <w:bookmarkEnd w:id="142"/>
    </w:p>
    <w:p>
      <w:pPr>
        <w:spacing w:line="400" w:lineRule="exact"/>
        <w:ind w:firstLine="420" w:firstLineChars="200"/>
        <w:rPr>
          <w:rFonts w:hint="eastAsia"/>
        </w:rPr>
      </w:pPr>
      <w:r>
        <w:rPr>
          <w:rFonts w:hint="eastAsia"/>
        </w:rPr>
        <w:t>3.4.1 投标人在递交投标文件的同时，应按投标人须知前附表规定的金额、担保形式和第八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w:t>
      </w:r>
      <w:r>
        <w:rPr>
          <w:rFonts w:hint="eastAsia" w:cs="楷体"/>
          <w:bCs/>
          <w:snapToGrid w:val="0"/>
          <w:kern w:val="0"/>
          <w:szCs w:val="21"/>
        </w:rPr>
        <w:t>由</w:t>
      </w:r>
      <w:r>
        <w:rPr>
          <w:rFonts w:hint="eastAsia"/>
        </w:rPr>
        <w:t>牵头人递交，并应符合投标人须知前附表的规定。</w:t>
      </w:r>
    </w:p>
    <w:p>
      <w:pPr>
        <w:spacing w:line="400" w:lineRule="exact"/>
        <w:ind w:firstLine="420" w:firstLineChars="200"/>
        <w:rPr>
          <w:rFonts w:hint="eastAsia" w:cs="楷体"/>
          <w:bCs/>
          <w:snapToGrid w:val="0"/>
          <w:kern w:val="0"/>
          <w:szCs w:val="21"/>
        </w:rPr>
      </w:pPr>
      <w:r>
        <w:rPr>
          <w:rFonts w:hint="eastAsia" w:cs="楷体"/>
          <w:bCs/>
          <w:snapToGrid w:val="0"/>
          <w:kern w:val="0"/>
          <w:szCs w:val="21"/>
        </w:rPr>
        <w:t>无论采取何种形式的投标保证金，投标保证金有效期均应与投标有效期一致。招标人如果按本章第3.3.3项的规定延长了投标有效期，则投标保证金的有效期也相应延长。</w:t>
      </w:r>
    </w:p>
    <w:p>
      <w:pPr>
        <w:spacing w:line="400" w:lineRule="exact"/>
        <w:ind w:firstLine="420" w:firstLineChars="200"/>
        <w:rPr>
          <w:rFonts w:hint="eastAsia"/>
        </w:rPr>
      </w:pPr>
      <w:r>
        <w:rPr>
          <w:rFonts w:hint="eastAsia"/>
        </w:rPr>
        <w:t>3.4.2 投标人不按本章第3.4.1项要求提交投标保证金的，评标委员会将否决其投标。</w:t>
      </w:r>
    </w:p>
    <w:p>
      <w:pPr>
        <w:spacing w:line="400" w:lineRule="exact"/>
        <w:ind w:firstLine="420" w:firstLineChars="200"/>
        <w:rPr>
          <w:rFonts w:hint="eastAsia"/>
        </w:rPr>
      </w:pPr>
      <w:r>
        <w:rPr>
          <w:rFonts w:hint="eastAsia"/>
        </w:rPr>
        <w:t xml:space="preserve">3.4.3 </w:t>
      </w:r>
      <w:r>
        <w:rPr>
          <w:rFonts w:hint="eastAsia" w:cs="楷体"/>
          <w:bCs/>
          <w:snapToGrid w:val="0"/>
          <w:kern w:val="0"/>
          <w:szCs w:val="21"/>
        </w:rPr>
        <w:t>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p>
    <w:p>
      <w:pPr>
        <w:spacing w:line="400" w:lineRule="exact"/>
        <w:ind w:firstLine="420" w:firstLineChars="200"/>
        <w:rPr>
          <w:rFonts w:hint="eastAsia"/>
        </w:rPr>
      </w:pPr>
      <w:r>
        <w:rPr>
          <w:rFonts w:hint="eastAsia"/>
        </w:rPr>
        <w:t xml:space="preserve">3.4.4 有下列情形之一的，投标保证金将不予退还： </w:t>
      </w:r>
    </w:p>
    <w:p>
      <w:pPr>
        <w:spacing w:line="400" w:lineRule="exact"/>
        <w:ind w:firstLine="420" w:firstLineChars="200"/>
        <w:rPr>
          <w:rFonts w:hint="eastAsia"/>
        </w:rPr>
      </w:pPr>
      <w:r>
        <w:rPr>
          <w:rFonts w:hint="eastAsia"/>
        </w:rPr>
        <w:t>（1）投标人在规定的投标有效期内撤销其投标文件；</w:t>
      </w:r>
    </w:p>
    <w:p>
      <w:pPr>
        <w:spacing w:line="400" w:lineRule="exact"/>
        <w:ind w:firstLine="420" w:firstLineChars="200"/>
        <w:rPr>
          <w:rFonts w:hint="eastAsia"/>
        </w:rPr>
      </w:pPr>
      <w:r>
        <w:rPr>
          <w:rFonts w:hint="eastAsia"/>
        </w:rPr>
        <w:t>（2）中标人在收到中标通知书后，无正当理由不与招标人订立合同，在签订合同时向招标人提出附加条件，或不按照招标文件要求提交履约保证金；</w:t>
      </w:r>
    </w:p>
    <w:p>
      <w:pPr>
        <w:spacing w:line="400" w:lineRule="exact"/>
        <w:ind w:firstLine="420" w:firstLineChars="200"/>
        <w:rPr>
          <w:rFonts w:hint="eastAsia" w:cs="楷体"/>
          <w:bCs/>
          <w:snapToGrid w:val="0"/>
          <w:kern w:val="0"/>
          <w:szCs w:val="21"/>
        </w:rPr>
      </w:pPr>
      <w:r>
        <w:rPr>
          <w:rFonts w:hint="eastAsia" w:cs="楷体"/>
          <w:bCs/>
          <w:snapToGrid w:val="0"/>
          <w:kern w:val="0"/>
          <w:szCs w:val="21"/>
        </w:rPr>
        <w:t>（3）发生投标人须知前附表规定的其他可以不予退还投标保证金的情形。</w:t>
      </w:r>
      <w:bookmarkStart w:id="143" w:name="_Toc152045552"/>
      <w:bookmarkStart w:id="144" w:name="_Toc179632570"/>
      <w:bookmarkStart w:id="145" w:name="_Toc144974520"/>
      <w:bookmarkStart w:id="146" w:name="_Toc152042328"/>
    </w:p>
    <w:p>
      <w:pPr>
        <w:spacing w:line="400" w:lineRule="exact"/>
        <w:ind w:firstLine="420" w:firstLineChars="200"/>
        <w:rPr>
          <w:rFonts w:hint="eastAsia"/>
        </w:rPr>
      </w:pPr>
      <w:r>
        <w:rPr>
          <w:rFonts w:hint="eastAsia"/>
        </w:rPr>
        <w:t>注：如投标保证金采用第二类、第三类形式，出现以上情形的，由受益人向开立人申请索赔。</w:t>
      </w:r>
    </w:p>
    <w:p>
      <w:pPr>
        <w:pStyle w:val="7"/>
        <w:rPr>
          <w:rFonts w:hint="eastAsia"/>
        </w:rPr>
      </w:pPr>
      <w:r>
        <w:rPr>
          <w:rFonts w:hint="eastAsia"/>
        </w:rPr>
        <w:t>3.5</w:t>
      </w:r>
      <w:r>
        <w:rPr>
          <w:rFonts w:hint="eastAsia"/>
          <w:bCs w:val="0"/>
        </w:rPr>
        <w:t>资格审查资料</w:t>
      </w:r>
    </w:p>
    <w:bookmarkEnd w:id="143"/>
    <w:bookmarkEnd w:id="144"/>
    <w:bookmarkEnd w:id="145"/>
    <w:bookmarkEnd w:id="146"/>
    <w:p>
      <w:pPr>
        <w:spacing w:line="400" w:lineRule="exact"/>
        <w:ind w:firstLine="420" w:firstLineChars="200"/>
        <w:rPr>
          <w:rFonts w:hint="eastAsia" w:cs="楷体"/>
          <w:bCs/>
          <w:snapToGrid w:val="0"/>
          <w:kern w:val="0"/>
          <w:szCs w:val="21"/>
        </w:rPr>
      </w:pPr>
      <w:r>
        <w:rPr>
          <w:rFonts w:hint="eastAsia" w:cs="楷体"/>
          <w:bCs/>
          <w:snapToGrid w:val="0"/>
          <w:kern w:val="0"/>
          <w:szCs w:val="21"/>
        </w:rPr>
        <w:t>3.5.1 投标人应按投标人须知前附表附录要求提供资格审查资料，内容及格式见第八章“投标文件格式”要求。</w:t>
      </w:r>
    </w:p>
    <w:p>
      <w:pPr>
        <w:spacing w:line="400" w:lineRule="exact"/>
        <w:ind w:firstLine="420" w:firstLineChars="200"/>
        <w:rPr>
          <w:rFonts w:hint="eastAsia" w:cs="楷体"/>
          <w:bCs/>
          <w:snapToGrid w:val="0"/>
          <w:kern w:val="0"/>
          <w:szCs w:val="21"/>
        </w:rPr>
      </w:pPr>
      <w:r>
        <w:rPr>
          <w:rFonts w:hint="eastAsia" w:cs="楷体"/>
          <w:bCs/>
          <w:snapToGrid w:val="0"/>
          <w:kern w:val="0"/>
          <w:szCs w:val="21"/>
        </w:rPr>
        <w:t>3.5.2 投标人须知前附表规定接受联合体投标的，资格审查资料应包括联合体各方相关情况。</w:t>
      </w:r>
    </w:p>
    <w:p>
      <w:pPr>
        <w:spacing w:line="400" w:lineRule="exact"/>
        <w:ind w:firstLine="420" w:firstLineChars="200"/>
        <w:rPr>
          <w:rFonts w:hint="eastAsia" w:cs="楷体"/>
          <w:bCs/>
          <w:snapToGrid w:val="0"/>
          <w:kern w:val="0"/>
          <w:szCs w:val="21"/>
        </w:rPr>
      </w:pPr>
      <w:r>
        <w:rPr>
          <w:rFonts w:hint="eastAsia" w:cs="楷体"/>
          <w:bCs/>
          <w:snapToGrid w:val="0"/>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同时招标人将投标人上述弄虚作假行为上报公共资源交易监督管理部门处理。</w:t>
      </w:r>
    </w:p>
    <w:p>
      <w:pPr>
        <w:pStyle w:val="7"/>
        <w:rPr>
          <w:rFonts w:hint="eastAsia"/>
        </w:rPr>
      </w:pPr>
      <w:bookmarkStart w:id="147" w:name="_Toc144974521"/>
      <w:bookmarkStart w:id="148" w:name="_Toc179632571"/>
      <w:bookmarkStart w:id="149" w:name="_Toc152045553"/>
      <w:bookmarkStart w:id="150" w:name="_Toc152042329"/>
      <w:r>
        <w:rPr>
          <w:rFonts w:hint="eastAsia"/>
        </w:rPr>
        <w:t>3.6 备选投标方案</w:t>
      </w:r>
      <w:bookmarkEnd w:id="147"/>
      <w:bookmarkEnd w:id="148"/>
      <w:bookmarkEnd w:id="149"/>
      <w:bookmarkEnd w:id="150"/>
    </w:p>
    <w:p>
      <w:pPr>
        <w:spacing w:line="400" w:lineRule="exact"/>
        <w:ind w:firstLine="420" w:firstLineChars="200"/>
      </w:pPr>
      <w:r>
        <w:t>3.6.1</w:t>
      </w:r>
      <w:r>
        <w:rPr>
          <w:rFonts w:hint="eastAsia"/>
        </w:rPr>
        <w:t xml:space="preserve"> </w:t>
      </w:r>
      <w:r>
        <w:rPr>
          <w:rFonts w:hint="eastAsia" w:cs="楷体"/>
          <w:bCs/>
          <w:snapToGrid w:val="0"/>
          <w:kern w:val="0"/>
          <w:szCs w:val="21"/>
        </w:rPr>
        <w:t>除投标人须知前附表规定允许外，投标人不得递交备选投标方案，否则其投标将被否决。</w:t>
      </w:r>
    </w:p>
    <w:p>
      <w:pPr>
        <w:spacing w:line="400" w:lineRule="exact"/>
        <w:ind w:firstLine="420" w:firstLineChars="200"/>
      </w:pPr>
      <w:r>
        <w:t>3.6.2</w:t>
      </w:r>
      <w:r>
        <w:rPr>
          <w:rFonts w:hint="eastAsia"/>
        </w:rPr>
        <w:t xml:space="preserve"> </w:t>
      </w:r>
      <w:r>
        <w:rPr>
          <w:rFonts w:hint="eastAsia" w:cs="楷体"/>
          <w:bCs/>
          <w:snapToGrid w:val="0"/>
          <w:kern w:val="0"/>
          <w:szCs w:val="21"/>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400" w:lineRule="exact"/>
        <w:ind w:firstLine="420" w:firstLineChars="200"/>
        <w:rPr>
          <w:rFonts w:cs="楷体"/>
          <w:bCs/>
          <w:snapToGrid w:val="0"/>
          <w:kern w:val="0"/>
          <w:szCs w:val="21"/>
        </w:rPr>
      </w:pPr>
      <w:r>
        <w:t>3.6.3</w:t>
      </w:r>
      <w:r>
        <w:rPr>
          <w:rFonts w:hint="eastAsia"/>
        </w:rPr>
        <w:t xml:space="preserve"> </w:t>
      </w:r>
      <w:r>
        <w:rPr>
          <w:rFonts w:hint="eastAsia" w:cs="楷体"/>
          <w:bCs/>
          <w:snapToGrid w:val="0"/>
          <w:kern w:val="0"/>
          <w:szCs w:val="21"/>
        </w:rPr>
        <w:t>投标人提供两个或两个以上投标报价，或在投标文件中提供一个报价，但同时提供两个或两个以上施工组织设计的，视为提供备选方案。</w:t>
      </w:r>
    </w:p>
    <w:p>
      <w:pPr>
        <w:pStyle w:val="7"/>
        <w:rPr>
          <w:rFonts w:hint="eastAsia"/>
        </w:rPr>
      </w:pPr>
      <w:bookmarkStart w:id="151" w:name="_Toc152042330"/>
      <w:bookmarkStart w:id="152" w:name="_Toc179632572"/>
      <w:bookmarkStart w:id="153" w:name="_Toc152045554"/>
      <w:bookmarkStart w:id="154" w:name="_Toc144974522"/>
      <w:r>
        <w:rPr>
          <w:rFonts w:hint="eastAsia"/>
        </w:rPr>
        <w:t>3.7 投标文件的编制</w:t>
      </w:r>
      <w:bookmarkEnd w:id="151"/>
      <w:bookmarkEnd w:id="152"/>
      <w:bookmarkEnd w:id="153"/>
      <w:bookmarkEnd w:id="154"/>
    </w:p>
    <w:p>
      <w:pPr>
        <w:spacing w:line="400" w:lineRule="exact"/>
        <w:ind w:firstLine="420" w:firstLineChars="200"/>
        <w:rPr>
          <w:rFonts w:hint="eastAsia"/>
        </w:rPr>
      </w:pPr>
      <w:r>
        <w:rPr>
          <w:rFonts w:hint="eastAsia"/>
        </w:rPr>
        <w:t>3.7.1 投标文件应按第八章“投标文件格式”进行编写，如有必要，可以增加附页，作为投标文件的组成部分。其中，投标函附录在满足招标文件实质性要求的基础上，可以提出比招标文件要求更有利于招标人的承诺。</w:t>
      </w:r>
      <w:r>
        <w:rPr>
          <w:rFonts w:hint="eastAsia"/>
          <w:snapToGrid w:val="0"/>
          <w:kern w:val="0"/>
          <w:szCs w:val="21"/>
          <w:shd w:val="clear" w:color="auto" w:fill="FFFFFF"/>
        </w:rPr>
        <w:t>施工组织设计编制的特殊要求见投标人须知前附表。</w:t>
      </w:r>
    </w:p>
    <w:p>
      <w:pPr>
        <w:spacing w:line="400" w:lineRule="exact"/>
        <w:ind w:firstLine="420" w:firstLineChars="200"/>
        <w:rPr>
          <w:rFonts w:hint="eastAsia"/>
          <w:szCs w:val="21"/>
        </w:rPr>
      </w:pPr>
      <w:r>
        <w:rPr>
          <w:rFonts w:hint="eastAsia"/>
        </w:rPr>
        <w:t xml:space="preserve">3.7.2 </w:t>
      </w:r>
      <w:r>
        <w:rPr>
          <w:rFonts w:hint="eastAsia"/>
          <w:snapToGrid w:val="0"/>
          <w:kern w:val="0"/>
          <w:szCs w:val="21"/>
          <w:shd w:val="clear" w:color="auto" w:fill="FFFFFF"/>
        </w:rPr>
        <w:t>投标文件应当对招标文件有关工期、投标有效期、质量要求、技术标准和要求、招标范围等实质性内容作出响应。</w:t>
      </w:r>
    </w:p>
    <w:p>
      <w:pPr>
        <w:spacing w:line="440" w:lineRule="exact"/>
        <w:ind w:firstLine="500"/>
        <w:rPr>
          <w:snapToGrid w:val="0"/>
          <w:kern w:val="0"/>
          <w:szCs w:val="21"/>
          <w:shd w:val="clear" w:color="auto" w:fill="FFFFFF"/>
        </w:rPr>
      </w:pPr>
      <w:r>
        <w:rPr>
          <w:rFonts w:hint="eastAsia" w:eastAsia="楷体"/>
          <w:snapToGrid w:val="0"/>
          <w:kern w:val="0"/>
          <w:szCs w:val="21"/>
          <w:shd w:val="clear" w:color="auto" w:fill="FFFFFF"/>
        </w:rPr>
        <w:t xml:space="preserve">3.7.3 </w:t>
      </w:r>
      <w:r>
        <w:rPr>
          <w:rFonts w:hint="eastAsia"/>
          <w:snapToGrid w:val="0"/>
          <w:kern w:val="0"/>
          <w:szCs w:val="21"/>
          <w:shd w:val="clear" w:color="auto" w:fill="FFFFFF"/>
        </w:rPr>
        <w:t>投标文件的制作应满足以下规定：</w:t>
      </w:r>
      <w:r>
        <w:rPr>
          <w:snapToGrid w:val="0"/>
          <w:kern w:val="0"/>
          <w:szCs w:val="21"/>
          <w:shd w:val="clear" w:color="auto" w:fill="FFFFFF"/>
        </w:rPr>
        <w:t xml:space="preserve"> </w:t>
      </w:r>
    </w:p>
    <w:p>
      <w:pPr>
        <w:spacing w:line="440" w:lineRule="exact"/>
        <w:ind w:firstLine="500"/>
        <w:rPr>
          <w:snapToGrid w:val="0"/>
          <w:kern w:val="0"/>
          <w:szCs w:val="21"/>
          <w:shd w:val="clear" w:color="auto" w:fill="FFFFFF"/>
        </w:rPr>
      </w:pPr>
      <w:bookmarkStart w:id="155" w:name="_Toc152042331"/>
      <w:bookmarkStart w:id="156" w:name="_Toc144974523"/>
      <w:bookmarkStart w:id="157" w:name="_Toc179632573"/>
      <w:bookmarkStart w:id="158" w:name="_Toc152045555"/>
      <w:bookmarkStart w:id="159" w:name="_Toc38879327"/>
      <w:r>
        <w:rPr>
          <w:rFonts w:hint="eastAsia"/>
          <w:snapToGrid w:val="0"/>
          <w:kern w:val="0"/>
          <w:szCs w:val="21"/>
          <w:shd w:val="clear" w:color="auto" w:fill="FFFFFF"/>
        </w:rPr>
        <w:t>（1）投标文件由投标人使用电子交易系统提供的“投标文件制作工具”制作生成。“投标文件制作工具”可以通过电子交易系统下载。</w:t>
      </w:r>
    </w:p>
    <w:p>
      <w:pPr>
        <w:spacing w:line="440" w:lineRule="exact"/>
        <w:ind w:firstLine="500"/>
        <w:rPr>
          <w:snapToGrid w:val="0"/>
          <w:kern w:val="0"/>
          <w:szCs w:val="21"/>
          <w:shd w:val="clear" w:color="auto" w:fill="FFFFFF"/>
        </w:rPr>
      </w:pPr>
      <w:r>
        <w:rPr>
          <w:rFonts w:hint="eastAsia"/>
          <w:snapToGrid w:val="0"/>
          <w:kern w:val="0"/>
          <w:szCs w:val="21"/>
          <w:shd w:val="clear" w:color="auto" w:fill="FFFFFF"/>
        </w:rPr>
        <w:t>（2）在第八章“投标文件格式”中要求盖单位章和（或）签字处，投标人应加盖投标人单位电子印章和（或）法定代表人的个人电子印章/电子签名章。联合体投标的，除联合体协议书外，投标文件由联合体牵头人按上述规定加盖联合体牵头人单位电子印章和（或）法定代表人的个人电子印章/电子签名章。</w:t>
      </w:r>
    </w:p>
    <w:p>
      <w:pPr>
        <w:spacing w:line="440" w:lineRule="exact"/>
        <w:ind w:firstLine="500"/>
        <w:rPr>
          <w:snapToGrid w:val="0"/>
          <w:kern w:val="0"/>
          <w:szCs w:val="21"/>
          <w:shd w:val="clear" w:color="auto" w:fill="FFFFFF"/>
        </w:rPr>
      </w:pPr>
      <w:r>
        <w:rPr>
          <w:rFonts w:hint="eastAsia"/>
          <w:snapToGrid w:val="0"/>
          <w:kern w:val="0"/>
          <w:szCs w:val="21"/>
          <w:shd w:val="clear" w:color="auto" w:fill="FFFFFF"/>
        </w:rPr>
        <w:t>（3）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pPr>
        <w:spacing w:line="440" w:lineRule="exact"/>
        <w:ind w:firstLine="500"/>
        <w:rPr>
          <w:rFonts w:eastAsia="楷体"/>
          <w:snapToGrid w:val="0"/>
          <w:kern w:val="0"/>
          <w:szCs w:val="21"/>
          <w:shd w:val="clear" w:color="auto" w:fill="FFFFFF"/>
        </w:rPr>
      </w:pPr>
      <w:r>
        <w:rPr>
          <w:rFonts w:hint="eastAsia"/>
          <w:snapToGrid w:val="0"/>
          <w:kern w:val="0"/>
          <w:szCs w:val="21"/>
          <w:shd w:val="clear" w:color="auto" w:fill="FFFFFF"/>
        </w:rPr>
        <w:t>（4）投标文件制作的具体方法详见“投标文件制作工具”中的帮助文档。</w:t>
      </w:r>
    </w:p>
    <w:p>
      <w:pPr>
        <w:spacing w:line="400" w:lineRule="exact"/>
        <w:ind w:firstLine="420" w:firstLineChars="200"/>
        <w:rPr>
          <w:rFonts w:hint="eastAsia"/>
          <w:snapToGrid w:val="0"/>
          <w:kern w:val="0"/>
          <w:szCs w:val="21"/>
          <w:shd w:val="clear" w:color="auto" w:fill="FFFFFF"/>
        </w:rPr>
      </w:pPr>
      <w:r>
        <w:rPr>
          <w:rFonts w:hint="eastAsia"/>
          <w:snapToGrid w:val="0"/>
          <w:kern w:val="0"/>
          <w:szCs w:val="21"/>
          <w:shd w:val="clear" w:color="auto" w:fill="FFFFFF"/>
        </w:rPr>
        <w:t>3.7.4 电子交易系统生成加密投标文件时，同时生成非加密投标文件，作为加密投标文件无法解密、导入时的补救措施。投标人应按投标人须知前附表的要求递交非加密投标文件。</w:t>
      </w:r>
    </w:p>
    <w:p>
      <w:pPr>
        <w:spacing w:line="400" w:lineRule="exact"/>
        <w:ind w:firstLine="420" w:firstLineChars="200"/>
        <w:rPr>
          <w:rFonts w:hint="eastAsia"/>
          <w:snapToGrid w:val="0"/>
          <w:kern w:val="0"/>
          <w:szCs w:val="21"/>
          <w:shd w:val="clear" w:color="auto" w:fill="FFFFFF"/>
        </w:rPr>
      </w:pPr>
      <w:r>
        <w:rPr>
          <w:rFonts w:hint="eastAsia"/>
          <w:snapToGrid w:val="0"/>
          <w:kern w:val="0"/>
          <w:szCs w:val="21"/>
          <w:shd w:val="clear" w:color="auto" w:fill="FFFFFF"/>
        </w:rPr>
        <w:t>3.7.5 因投标人自身原因而导致投标文件（指解密后的投标文件或启用补救措施下的非加密投标文件）无法导入电子交易系统电子开标、评标系统，该投标视为无效投标，投标人自行承担由此导致的全部责任。</w:t>
      </w:r>
    </w:p>
    <w:p>
      <w:pPr>
        <w:pStyle w:val="6"/>
        <w:rPr>
          <w:rFonts w:hint="eastAsia" w:ascii="黑体" w:hAnsi="黑体" w:eastAsia="黑体"/>
          <w:b w:val="0"/>
        </w:rPr>
      </w:pPr>
      <w:bookmarkStart w:id="160" w:name="_Toc122420901"/>
      <w:r>
        <w:rPr>
          <w:rFonts w:hint="eastAsia" w:ascii="黑体" w:hAnsi="黑体" w:eastAsia="黑体"/>
          <w:b w:val="0"/>
        </w:rPr>
        <w:t>4. 投标</w:t>
      </w:r>
      <w:bookmarkEnd w:id="155"/>
      <w:bookmarkEnd w:id="156"/>
      <w:bookmarkEnd w:id="157"/>
      <w:bookmarkEnd w:id="158"/>
      <w:bookmarkEnd w:id="159"/>
      <w:bookmarkEnd w:id="160"/>
    </w:p>
    <w:p>
      <w:pPr>
        <w:pStyle w:val="7"/>
        <w:rPr>
          <w:rFonts w:hint="eastAsia"/>
        </w:rPr>
      </w:pPr>
      <w:bookmarkStart w:id="161" w:name="_Toc152042332"/>
      <w:bookmarkStart w:id="162" w:name="_Toc152045556"/>
      <w:bookmarkStart w:id="163" w:name="_Toc144974524"/>
      <w:bookmarkStart w:id="164" w:name="_Toc179632574"/>
      <w:r>
        <w:rPr>
          <w:rFonts w:hint="eastAsia"/>
        </w:rPr>
        <w:t>4.1 投标文件的加密（密封）和标记</w:t>
      </w:r>
      <w:bookmarkEnd w:id="161"/>
      <w:bookmarkEnd w:id="162"/>
      <w:bookmarkEnd w:id="163"/>
      <w:bookmarkEnd w:id="164"/>
    </w:p>
    <w:p>
      <w:pPr>
        <w:spacing w:line="400" w:lineRule="exact"/>
        <w:ind w:firstLine="420" w:firstLineChars="200"/>
        <w:rPr>
          <w:rFonts w:hint="eastAsia"/>
        </w:rPr>
      </w:pPr>
      <w:r>
        <w:rPr>
          <w:rFonts w:hint="eastAsia"/>
        </w:rPr>
        <w:t xml:space="preserve">4.1.1 </w:t>
      </w:r>
      <w:r>
        <w:rPr>
          <w:rFonts w:hint="eastAsia" w:cs="楷体"/>
          <w:bCs/>
          <w:snapToGrid w:val="0"/>
          <w:kern w:val="0"/>
          <w:szCs w:val="21"/>
        </w:rPr>
        <w:t>投标文件应按照本章第 3.7.3 项要求制作并加密，未按要求加密的投标文件将被拒绝接收。</w:t>
      </w:r>
    </w:p>
    <w:p>
      <w:pPr>
        <w:spacing w:line="400" w:lineRule="exact"/>
        <w:ind w:firstLine="420" w:firstLineChars="200"/>
        <w:rPr>
          <w:rFonts w:hint="eastAsia" w:cs="楷体"/>
          <w:bCs/>
          <w:snapToGrid w:val="0"/>
          <w:kern w:val="0"/>
          <w:szCs w:val="21"/>
        </w:rPr>
      </w:pPr>
      <w:bookmarkStart w:id="165" w:name="_Toc179632575"/>
      <w:bookmarkStart w:id="166" w:name="_Toc152042333"/>
      <w:bookmarkStart w:id="167" w:name="_Toc144974525"/>
      <w:bookmarkStart w:id="168" w:name="_Toc152045557"/>
      <w:r>
        <w:rPr>
          <w:rFonts w:hint="eastAsia"/>
        </w:rPr>
        <w:t xml:space="preserve">4.1.2 </w:t>
      </w:r>
      <w:r>
        <w:rPr>
          <w:rFonts w:hint="eastAsia" w:cs="楷体"/>
          <w:bCs/>
          <w:snapToGrid w:val="0"/>
          <w:kern w:val="0"/>
          <w:szCs w:val="21"/>
        </w:rPr>
        <w:t>如投标人须知前附表规定接受投标人提供非加密投标文件（与加密的投标文件为同时生成的版本），则非加密投标文件应当单独密封包装在一个封套中。封套的封口处加盖投标人单位章或由投标人的法定代人或其授权的代理人签字。</w:t>
      </w:r>
    </w:p>
    <w:p>
      <w:pPr>
        <w:spacing w:line="400" w:lineRule="exact"/>
        <w:ind w:firstLine="420" w:firstLineChars="200"/>
        <w:rPr>
          <w:rFonts w:hint="eastAsia" w:cs="楷体"/>
          <w:bCs/>
          <w:snapToGrid w:val="0"/>
          <w:kern w:val="0"/>
          <w:szCs w:val="21"/>
        </w:rPr>
      </w:pPr>
      <w:r>
        <w:rPr>
          <w:rFonts w:hint="eastAsia" w:cs="楷体"/>
          <w:bCs/>
          <w:snapToGrid w:val="0"/>
          <w:kern w:val="0"/>
          <w:szCs w:val="21"/>
        </w:rPr>
        <w:t>采用工程保函形式提交投标保证金的，工程保函原件应密封在单独的封套中。</w:t>
      </w:r>
    </w:p>
    <w:p>
      <w:pPr>
        <w:spacing w:line="400" w:lineRule="exact"/>
        <w:ind w:firstLine="420" w:firstLineChars="200"/>
        <w:rPr>
          <w:rFonts w:hint="eastAsia" w:cs="楷体"/>
          <w:bCs/>
          <w:snapToGrid w:val="0"/>
          <w:kern w:val="0"/>
          <w:szCs w:val="21"/>
        </w:rPr>
      </w:pPr>
      <w:r>
        <w:rPr>
          <w:rFonts w:hint="eastAsia" w:cs="楷体"/>
          <w:bCs/>
          <w:snapToGrid w:val="0"/>
          <w:kern w:val="0"/>
          <w:szCs w:val="21"/>
        </w:rPr>
        <w:t>非加密投标文件及工程保函封套上应写明的内容要求见投标人须知前附表。</w:t>
      </w:r>
    </w:p>
    <w:p>
      <w:pPr>
        <w:spacing w:line="400" w:lineRule="exact"/>
        <w:ind w:firstLine="420" w:firstLineChars="200"/>
        <w:rPr>
          <w:rFonts w:hint="eastAsia" w:cs="楷体"/>
          <w:bCs/>
          <w:snapToGrid w:val="0"/>
          <w:kern w:val="0"/>
          <w:szCs w:val="21"/>
        </w:rPr>
      </w:pPr>
      <w:r>
        <w:rPr>
          <w:rFonts w:hint="eastAsia" w:cs="楷体"/>
          <w:bCs/>
          <w:snapToGrid w:val="0"/>
          <w:kern w:val="0"/>
          <w:szCs w:val="21"/>
        </w:rPr>
        <w:t>非加密投标文件及工程保函未按规定封装或加写标记，招标人将不承担投标文件未被开启或提前开启的责任。</w:t>
      </w:r>
    </w:p>
    <w:p>
      <w:pPr>
        <w:pStyle w:val="7"/>
        <w:rPr>
          <w:rFonts w:hint="eastAsia"/>
        </w:rPr>
      </w:pPr>
      <w:r>
        <w:rPr>
          <w:rFonts w:hint="eastAsia"/>
        </w:rPr>
        <w:t>4.2 投标文件的递交</w:t>
      </w:r>
      <w:bookmarkEnd w:id="165"/>
      <w:bookmarkEnd w:id="166"/>
      <w:bookmarkEnd w:id="167"/>
      <w:bookmarkEnd w:id="168"/>
    </w:p>
    <w:p>
      <w:pPr>
        <w:spacing w:line="400" w:lineRule="exact"/>
        <w:ind w:firstLine="420" w:firstLineChars="200"/>
        <w:rPr>
          <w:rFonts w:hint="eastAsia"/>
          <w:snapToGrid w:val="0"/>
          <w:kern w:val="0"/>
          <w:szCs w:val="21"/>
        </w:rPr>
      </w:pPr>
      <w:bookmarkStart w:id="169" w:name="_Toc152045558"/>
      <w:bookmarkStart w:id="170" w:name="_Toc152042334"/>
      <w:bookmarkStart w:id="171" w:name="_Toc144974526"/>
      <w:bookmarkStart w:id="172" w:name="_Toc179632576"/>
      <w:r>
        <w:rPr>
          <w:rFonts w:hint="eastAsia"/>
        </w:rPr>
        <w:t xml:space="preserve">4.2.1 </w:t>
      </w:r>
      <w:r>
        <w:rPr>
          <w:rFonts w:hint="eastAsia"/>
          <w:snapToGrid w:val="0"/>
          <w:kern w:val="0"/>
          <w:szCs w:val="21"/>
          <w:lang w:bidi="en-US"/>
        </w:rPr>
        <w:t>投标人应当在第一章“招标公告”规定的投标截止时间前，将加密投标文件在电子交易系统上传</w:t>
      </w:r>
      <w:r>
        <w:rPr>
          <w:snapToGrid w:val="0"/>
          <w:kern w:val="0"/>
          <w:szCs w:val="21"/>
        </w:rPr>
        <w:t>。</w:t>
      </w:r>
    </w:p>
    <w:p>
      <w:pPr>
        <w:spacing w:line="400" w:lineRule="exact"/>
        <w:ind w:firstLine="420" w:firstLineChars="200"/>
        <w:rPr>
          <w:rFonts w:hint="eastAsia"/>
        </w:rPr>
      </w:pPr>
      <w:r>
        <w:rPr>
          <w:rFonts w:hint="eastAsia"/>
        </w:rPr>
        <w:t>4.2.2 投标人递交非加密投标文件的地点：见投标人须知前附表。招标人收到非加密投标文件后由投标人代表登记或向投标人出具签收凭证。</w:t>
      </w:r>
    </w:p>
    <w:p>
      <w:pPr>
        <w:spacing w:line="400" w:lineRule="exact"/>
        <w:ind w:firstLine="420" w:firstLineChars="200"/>
        <w:rPr>
          <w:rFonts w:hint="eastAsia"/>
        </w:rPr>
      </w:pPr>
      <w:r>
        <w:rPr>
          <w:rFonts w:hint="eastAsia"/>
        </w:rPr>
        <w:t>4.2.3 除投标人须知前附表另有规定外，投标人所递交的投标文件不予退还。</w:t>
      </w:r>
    </w:p>
    <w:p>
      <w:pPr>
        <w:spacing w:line="400" w:lineRule="exact"/>
        <w:ind w:firstLine="420" w:firstLineChars="200"/>
        <w:rPr>
          <w:rFonts w:hint="eastAsia"/>
        </w:rPr>
      </w:pPr>
      <w:r>
        <w:rPr>
          <w:rFonts w:hint="eastAsia"/>
        </w:rPr>
        <w:t xml:space="preserve">4.2.4 </w:t>
      </w:r>
      <w:r>
        <w:rPr>
          <w:rFonts w:hint="eastAsia"/>
          <w:snapToGrid w:val="0"/>
          <w:kern w:val="0"/>
          <w:szCs w:val="21"/>
        </w:rPr>
        <w:t>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r>
        <w:rPr>
          <w:snapToGrid w:val="0"/>
          <w:kern w:val="0"/>
        </w:rPr>
        <w:t>。</w:t>
      </w:r>
    </w:p>
    <w:p>
      <w:pPr>
        <w:spacing w:line="400" w:lineRule="exact"/>
        <w:ind w:firstLine="420" w:firstLineChars="200"/>
        <w:rPr>
          <w:rFonts w:hint="eastAsia" w:cs="楷体"/>
          <w:bCs/>
          <w:snapToGrid w:val="0"/>
          <w:kern w:val="0"/>
          <w:szCs w:val="21"/>
        </w:rPr>
      </w:pPr>
      <w:r>
        <w:rPr>
          <w:rFonts w:hint="eastAsia" w:cs="楷体"/>
          <w:bCs/>
          <w:snapToGrid w:val="0"/>
          <w:kern w:val="0"/>
          <w:szCs w:val="21"/>
        </w:rPr>
        <w:t>4.2.5 如投标人须知前附表允许递交非加密投标文件，投标人逾期送达的或者未送达指定地点的非加密投标文件，招标人不予接收，但不影响其已按招标文件要求从电子交易系统递交的加密投标文件的有效性。未从电子交易系统递交加密投标文件的，投标人递交的非加密投标文件将被视为无效。</w:t>
      </w:r>
    </w:p>
    <w:p>
      <w:pPr>
        <w:spacing w:line="400" w:lineRule="exact"/>
        <w:ind w:firstLine="420" w:firstLineChars="200"/>
        <w:rPr>
          <w:rFonts w:hint="eastAsia"/>
        </w:rPr>
      </w:pPr>
      <w:r>
        <w:rPr>
          <w:rFonts w:hint="eastAsia" w:cs="楷体"/>
          <w:bCs/>
          <w:snapToGrid w:val="0"/>
          <w:kern w:val="0"/>
          <w:szCs w:val="21"/>
        </w:rPr>
        <w:t>4.2.6 投标人在本章第5.2款规定的解密开始规定时间（以电子交易系统解密倒计时为准）内完成投标文件的解密工作，未能成功解密的投标人，如投标人须知前附表允许使用非加密投标文件作为备份，并且投标人在投标截止时间之前到达开标现场并递交非加密投标文件，则可导入非加密投标文件继续开标。若电子交易系统识别出非加密投标文件和加密投标文件识别码不一致，电子交易系统将拒绝导入。</w:t>
      </w:r>
    </w:p>
    <w:p>
      <w:pPr>
        <w:pStyle w:val="7"/>
        <w:rPr>
          <w:rFonts w:hint="eastAsia"/>
        </w:rPr>
      </w:pPr>
      <w:r>
        <w:rPr>
          <w:rFonts w:hint="eastAsia"/>
        </w:rPr>
        <w:t>4.3 投标文件的修改与撤回</w:t>
      </w:r>
      <w:bookmarkEnd w:id="169"/>
      <w:bookmarkEnd w:id="170"/>
      <w:bookmarkEnd w:id="171"/>
      <w:bookmarkEnd w:id="172"/>
    </w:p>
    <w:p>
      <w:pPr>
        <w:spacing w:line="400" w:lineRule="exact"/>
        <w:ind w:firstLine="420" w:firstLineChars="200"/>
        <w:rPr>
          <w:rFonts w:hint="eastAsia"/>
        </w:rPr>
      </w:pPr>
      <w:bookmarkStart w:id="173" w:name="_Toc152045559"/>
      <w:bookmarkStart w:id="174" w:name="_Toc179632577"/>
      <w:bookmarkStart w:id="175" w:name="_Toc38879328"/>
      <w:bookmarkStart w:id="176" w:name="_Toc144974527"/>
      <w:bookmarkStart w:id="177" w:name="_Toc152042335"/>
      <w:r>
        <w:rPr>
          <w:rFonts w:hint="eastAsia"/>
        </w:rPr>
        <w:t xml:space="preserve">4.3.1 </w:t>
      </w:r>
      <w:r>
        <w:rPr>
          <w:rFonts w:hint="eastAsia" w:cs="楷体"/>
          <w:bCs/>
          <w:snapToGrid w:val="0"/>
          <w:kern w:val="0"/>
          <w:szCs w:val="21"/>
        </w:rPr>
        <w:t>在本章第4.2.1项规定的投标截止时间前，投标人可以修改或撤回已递交的投标文件。投标人对加密投标文件进行撤回的，应在电子交易系统直接进行撤回操作；投标人对加密投标文件进行修改的，应在投标截止时间前完成上传</w:t>
      </w:r>
      <w:r>
        <w:rPr>
          <w:rFonts w:hint="eastAsia"/>
        </w:rPr>
        <w:t>。</w:t>
      </w:r>
      <w:r>
        <w:rPr>
          <w:rFonts w:hint="eastAsia" w:cs="楷体"/>
          <w:bCs/>
          <w:snapToGrid w:val="0"/>
          <w:kern w:val="0"/>
          <w:szCs w:val="21"/>
        </w:rPr>
        <w:t>投标人修改投标文件的，应使用“投标文件制作工具”制作成完整的投标文件，并按照本章第 3 条、第 4 条规定进行编制、加密和递交。</w:t>
      </w:r>
    </w:p>
    <w:p>
      <w:pPr>
        <w:spacing w:line="400" w:lineRule="exact"/>
        <w:ind w:firstLine="420" w:firstLineChars="200"/>
        <w:rPr>
          <w:rFonts w:hint="eastAsia"/>
        </w:rPr>
      </w:pPr>
      <w:r>
        <w:rPr>
          <w:rFonts w:hint="eastAsia"/>
        </w:rPr>
        <w:t>4.3.2 投标人修改或撤回已递交的</w:t>
      </w:r>
      <w:r>
        <w:rPr>
          <w:rFonts w:hint="eastAsia" w:cs="楷体"/>
          <w:bCs/>
          <w:snapToGrid w:val="0"/>
          <w:kern w:val="0"/>
          <w:szCs w:val="21"/>
        </w:rPr>
        <w:t>非加密</w:t>
      </w:r>
      <w:r>
        <w:rPr>
          <w:rFonts w:hint="eastAsia"/>
        </w:rPr>
        <w:t>投标文件的，应当以书面形式通知招标人。书面通知应按照本章第3.7.3项的要求签字或盖章。招标人收到书面通知后，向投标人出具签收凭证。</w:t>
      </w:r>
    </w:p>
    <w:p>
      <w:pPr>
        <w:pStyle w:val="6"/>
        <w:rPr>
          <w:rFonts w:hint="eastAsia" w:ascii="黑体" w:hAnsi="黑体" w:eastAsia="黑体"/>
          <w:b w:val="0"/>
        </w:rPr>
      </w:pPr>
      <w:bookmarkStart w:id="178" w:name="_Toc122420902"/>
      <w:r>
        <w:rPr>
          <w:rFonts w:hint="eastAsia" w:ascii="黑体" w:hAnsi="黑体" w:eastAsia="黑体"/>
          <w:b w:val="0"/>
        </w:rPr>
        <w:t>5. 开标</w:t>
      </w:r>
      <w:bookmarkEnd w:id="173"/>
      <w:bookmarkEnd w:id="174"/>
      <w:bookmarkEnd w:id="175"/>
      <w:bookmarkEnd w:id="176"/>
      <w:bookmarkEnd w:id="177"/>
      <w:bookmarkEnd w:id="178"/>
    </w:p>
    <w:p>
      <w:pPr>
        <w:pStyle w:val="7"/>
        <w:rPr>
          <w:rFonts w:hint="eastAsia"/>
        </w:rPr>
      </w:pPr>
      <w:bookmarkStart w:id="179" w:name="_Toc152045560"/>
      <w:bookmarkStart w:id="180" w:name="_Toc179632578"/>
      <w:bookmarkStart w:id="181" w:name="_Toc144974528"/>
      <w:bookmarkStart w:id="182" w:name="_Toc152042336"/>
      <w:r>
        <w:rPr>
          <w:rFonts w:hint="eastAsia"/>
        </w:rPr>
        <w:t>5.1 开标时间和地点</w:t>
      </w:r>
      <w:bookmarkEnd w:id="179"/>
      <w:bookmarkEnd w:id="180"/>
      <w:bookmarkEnd w:id="181"/>
      <w:bookmarkEnd w:id="182"/>
    </w:p>
    <w:p>
      <w:pPr>
        <w:spacing w:line="400" w:lineRule="exact"/>
        <w:ind w:firstLine="420" w:firstLineChars="200"/>
        <w:rPr>
          <w:rFonts w:hint="eastAsia"/>
        </w:rPr>
      </w:pPr>
      <w:r>
        <w:rPr>
          <w:rFonts w:hint="eastAsia" w:cs="楷体"/>
          <w:bCs/>
          <w:snapToGrid w:val="0"/>
          <w:kern w:val="0"/>
          <w:szCs w:val="21"/>
        </w:rPr>
        <w:t>招标人在本章第4.2.1项规定的投标截止时间（开标时间），通过电子交易系统公开开标，所有投标人的法定代表人或其委托代理人应当准时参加。</w:t>
      </w:r>
    </w:p>
    <w:p>
      <w:pPr>
        <w:spacing w:line="400" w:lineRule="exact"/>
        <w:ind w:firstLine="420" w:firstLineChars="200"/>
        <w:rPr>
          <w:rFonts w:hint="eastAsia" w:cs="楷体"/>
          <w:bCs/>
          <w:snapToGrid w:val="0"/>
          <w:kern w:val="0"/>
          <w:szCs w:val="21"/>
        </w:rPr>
      </w:pPr>
      <w:r>
        <w:rPr>
          <w:rFonts w:hint="eastAsia" w:cs="楷体"/>
          <w:bCs/>
          <w:snapToGrid w:val="0"/>
          <w:kern w:val="0"/>
          <w:szCs w:val="21"/>
        </w:rPr>
        <w:t>投标人若未派法定代表人或其委托代理人出席开标活动，视为该投标人默认开标结果。</w:t>
      </w:r>
    </w:p>
    <w:p>
      <w:pPr>
        <w:pStyle w:val="7"/>
        <w:rPr>
          <w:rFonts w:hint="eastAsia"/>
        </w:rPr>
      </w:pPr>
      <w:bookmarkStart w:id="183" w:name="_Toc152042337"/>
      <w:bookmarkStart w:id="184" w:name="_Toc179632579"/>
      <w:bookmarkStart w:id="185" w:name="_Toc144974529"/>
      <w:bookmarkStart w:id="186" w:name="_Toc152045561"/>
      <w:r>
        <w:rPr>
          <w:rFonts w:hint="eastAsia"/>
        </w:rPr>
        <w:t>5.2 开标程序</w:t>
      </w:r>
      <w:bookmarkEnd w:id="183"/>
      <w:bookmarkEnd w:id="184"/>
      <w:bookmarkEnd w:id="185"/>
      <w:bookmarkEnd w:id="186"/>
    </w:p>
    <w:p>
      <w:pPr>
        <w:spacing w:line="400" w:lineRule="exact"/>
        <w:ind w:firstLine="420" w:firstLineChars="200"/>
        <w:rPr>
          <w:rFonts w:hint="eastAsia" w:cs="楷体"/>
          <w:bCs/>
          <w:snapToGrid w:val="0"/>
          <w:kern w:val="0"/>
          <w:szCs w:val="21"/>
        </w:rPr>
      </w:pPr>
      <w:r>
        <w:rPr>
          <w:rFonts w:hint="eastAsia" w:cs="楷体"/>
          <w:bCs/>
          <w:snapToGrid w:val="0"/>
          <w:kern w:val="0"/>
          <w:szCs w:val="21"/>
        </w:rPr>
        <w:t>除投标人须知前附表另有规定外，主持人按下列程序进行开标：</w:t>
      </w:r>
    </w:p>
    <w:p>
      <w:pPr>
        <w:spacing w:line="400" w:lineRule="exact"/>
        <w:ind w:firstLine="420" w:firstLineChars="200"/>
        <w:rPr>
          <w:rFonts w:hint="eastAsia" w:cs="楷体"/>
          <w:bCs/>
          <w:snapToGrid w:val="0"/>
          <w:kern w:val="0"/>
          <w:szCs w:val="21"/>
        </w:rPr>
      </w:pPr>
      <w:r>
        <w:rPr>
          <w:rFonts w:hint="eastAsia" w:cs="楷体"/>
          <w:bCs/>
          <w:snapToGrid w:val="0"/>
          <w:kern w:val="0"/>
          <w:szCs w:val="21"/>
        </w:rPr>
        <w:t>（1）公布在投标截止时间前通过电子交易系统完成投标文件递交的投标人名称；</w:t>
      </w:r>
    </w:p>
    <w:p>
      <w:pPr>
        <w:spacing w:line="400" w:lineRule="exact"/>
        <w:ind w:firstLine="420" w:firstLineChars="200"/>
        <w:rPr>
          <w:rFonts w:hint="eastAsia" w:cs="楷体"/>
          <w:bCs/>
          <w:snapToGrid w:val="0"/>
          <w:kern w:val="0"/>
          <w:szCs w:val="21"/>
        </w:rPr>
      </w:pPr>
      <w:r>
        <w:rPr>
          <w:rFonts w:hint="eastAsia" w:cs="楷体"/>
          <w:bCs/>
          <w:snapToGrid w:val="0"/>
          <w:kern w:val="0"/>
          <w:szCs w:val="21"/>
        </w:rPr>
        <w:t>（2）由投标人推选的代表检查非加密投标文件及工程保函原件的密封情况（如有）；</w:t>
      </w:r>
    </w:p>
    <w:p>
      <w:pPr>
        <w:spacing w:line="400" w:lineRule="exact"/>
        <w:ind w:firstLine="420" w:firstLineChars="200"/>
        <w:rPr>
          <w:rFonts w:hint="eastAsia" w:cs="楷体"/>
          <w:bCs/>
          <w:snapToGrid w:val="0"/>
          <w:kern w:val="0"/>
          <w:szCs w:val="21"/>
        </w:rPr>
      </w:pPr>
      <w:r>
        <w:rPr>
          <w:rFonts w:hint="eastAsia" w:cs="楷体"/>
          <w:bCs/>
          <w:snapToGrid w:val="0"/>
          <w:kern w:val="0"/>
          <w:szCs w:val="21"/>
        </w:rPr>
        <w:t>（3）投标人在投标截止时间后在投标人须知前附表规定的解密时间内完成投标文件的解密工作；</w:t>
      </w:r>
    </w:p>
    <w:p>
      <w:pPr>
        <w:spacing w:line="400" w:lineRule="exact"/>
        <w:ind w:firstLine="420" w:firstLineChars="200"/>
        <w:rPr>
          <w:rFonts w:hint="eastAsia" w:cs="楷体"/>
          <w:bCs/>
          <w:snapToGrid w:val="0"/>
          <w:color w:val="000000"/>
          <w:kern w:val="0"/>
          <w:szCs w:val="21"/>
        </w:rPr>
      </w:pPr>
      <w:r>
        <w:rPr>
          <w:rFonts w:hint="eastAsia" w:cs="楷体"/>
          <w:bCs/>
          <w:snapToGrid w:val="0"/>
          <w:color w:val="000000"/>
          <w:kern w:val="0"/>
          <w:szCs w:val="21"/>
        </w:rPr>
        <w:t>（4）如采</w:t>
      </w:r>
      <w:r>
        <w:rPr>
          <w:rFonts w:hint="eastAsia" w:cs="楷体"/>
          <w:bCs/>
          <w:snapToGrid w:val="0"/>
          <w:kern w:val="0"/>
          <w:szCs w:val="21"/>
        </w:rPr>
        <w:t>用</w:t>
      </w:r>
      <w:r>
        <w:rPr>
          <w:rFonts w:hint="eastAsia" w:cs="楷体"/>
          <w:b/>
          <w:bCs/>
          <w:snapToGrid w:val="0"/>
          <w:kern w:val="0"/>
        </w:rPr>
        <w:t>合理价格法（动态合理价格法I）、合理价格法（动态合理价格法II）</w:t>
      </w:r>
      <w:r>
        <w:rPr>
          <w:rFonts w:hint="eastAsia" w:cs="楷体"/>
          <w:b/>
          <w:bCs/>
          <w:snapToGrid w:val="0"/>
          <w:kern w:val="0"/>
          <w:szCs w:val="21"/>
        </w:rPr>
        <w:t>或综合评估法（双随机入围）</w:t>
      </w:r>
      <w:r>
        <w:rPr>
          <w:rFonts w:hint="eastAsia" w:cs="楷体"/>
          <w:bCs/>
          <w:snapToGrid w:val="0"/>
          <w:kern w:val="0"/>
          <w:szCs w:val="21"/>
        </w:rPr>
        <w:t>评</w:t>
      </w:r>
      <w:r>
        <w:rPr>
          <w:rFonts w:hint="eastAsia" w:cs="楷体"/>
          <w:bCs/>
          <w:snapToGrid w:val="0"/>
          <w:color w:val="000000"/>
          <w:kern w:val="0"/>
          <w:szCs w:val="21"/>
        </w:rPr>
        <w:t>标办法的，对在规定的投标截止时间前通过电子交易系统成功上传投标文件的投标人随机一次性发放签号（签号为1~X, X为对在规定的投标截止时间前通过电子交易系统成功上传投标文件的投标人数量），并公布给各投标人（无论投标人是否解密成功都将进行签号的发放）；</w:t>
      </w:r>
    </w:p>
    <w:p>
      <w:pPr>
        <w:spacing w:line="400" w:lineRule="exact"/>
        <w:ind w:firstLine="420" w:firstLineChars="200"/>
        <w:rPr>
          <w:rFonts w:hint="eastAsia" w:cs="楷体"/>
          <w:bCs/>
          <w:snapToGrid w:val="0"/>
          <w:color w:val="000000"/>
          <w:kern w:val="0"/>
          <w:szCs w:val="21"/>
        </w:rPr>
      </w:pPr>
      <w:r>
        <w:rPr>
          <w:rFonts w:hint="eastAsia" w:cs="楷体"/>
          <w:bCs/>
          <w:snapToGrid w:val="0"/>
          <w:color w:val="000000"/>
          <w:kern w:val="0"/>
          <w:szCs w:val="21"/>
        </w:rPr>
        <w:t>（5）招标人完成解密工作，导入并读取所有成功解密的投标文件，或招标人成功导入现场递交的非加密投标文件；</w:t>
      </w:r>
    </w:p>
    <w:p>
      <w:pPr>
        <w:spacing w:line="400" w:lineRule="exact"/>
        <w:ind w:firstLine="420" w:firstLineChars="200"/>
        <w:rPr>
          <w:rFonts w:hint="eastAsia" w:cs="楷体"/>
          <w:bCs/>
          <w:snapToGrid w:val="0"/>
          <w:kern w:val="0"/>
          <w:szCs w:val="21"/>
        </w:rPr>
      </w:pPr>
      <w:r>
        <w:rPr>
          <w:rFonts w:hint="eastAsia" w:cs="楷体"/>
          <w:bCs/>
          <w:snapToGrid w:val="0"/>
          <w:kern w:val="0"/>
          <w:szCs w:val="21"/>
        </w:rPr>
        <w:t>（6）按投标人须知前附表规定公布投标人名称、标段名称、投标报价、质量目标、工期及其他内容；</w:t>
      </w:r>
    </w:p>
    <w:p>
      <w:pPr>
        <w:spacing w:line="400" w:lineRule="exact"/>
        <w:ind w:firstLine="420" w:firstLineChars="200"/>
        <w:rPr>
          <w:rFonts w:hint="eastAsia" w:cs="楷体"/>
          <w:bCs/>
          <w:snapToGrid w:val="0"/>
          <w:kern w:val="0"/>
          <w:szCs w:val="21"/>
        </w:rPr>
      </w:pPr>
      <w:r>
        <w:rPr>
          <w:rFonts w:hint="eastAsia" w:cs="楷体"/>
          <w:bCs/>
          <w:snapToGrid w:val="0"/>
          <w:kern w:val="0"/>
          <w:szCs w:val="21"/>
        </w:rPr>
        <w:t>（7）开标结束。</w:t>
      </w:r>
    </w:p>
    <w:p>
      <w:pPr>
        <w:pStyle w:val="7"/>
        <w:rPr>
          <w:rFonts w:hint="eastAsia"/>
        </w:rPr>
      </w:pPr>
      <w:r>
        <w:rPr>
          <w:rFonts w:hint="eastAsia"/>
        </w:rPr>
        <w:t>5.3 开标异议</w:t>
      </w:r>
    </w:p>
    <w:p>
      <w:pPr>
        <w:spacing w:line="400" w:lineRule="exact"/>
        <w:ind w:firstLine="420" w:firstLineChars="200"/>
        <w:rPr>
          <w:rFonts w:hint="eastAsia" w:cs="楷体"/>
          <w:bCs/>
          <w:snapToGrid w:val="0"/>
          <w:kern w:val="0"/>
          <w:szCs w:val="21"/>
        </w:rPr>
      </w:pPr>
      <w:r>
        <w:rPr>
          <w:rFonts w:hint="eastAsia" w:cs="楷体"/>
          <w:bCs/>
          <w:snapToGrid w:val="0"/>
          <w:kern w:val="0"/>
          <w:szCs w:val="21"/>
        </w:rPr>
        <w:t>投标人对开标有异议的，应当在开标过程中提出；招标人当场对异议作出答复，并记入开标记录。异议与答复应通过电子交易系统进行。</w:t>
      </w:r>
    </w:p>
    <w:p>
      <w:pPr>
        <w:pStyle w:val="6"/>
        <w:rPr>
          <w:rFonts w:hint="eastAsia" w:ascii="黑体" w:hAnsi="黑体" w:eastAsia="黑体"/>
          <w:b w:val="0"/>
        </w:rPr>
      </w:pPr>
      <w:bookmarkStart w:id="187" w:name="_Toc152045562"/>
      <w:bookmarkStart w:id="188" w:name="_Toc38879329"/>
      <w:bookmarkStart w:id="189" w:name="_Toc179632580"/>
      <w:bookmarkStart w:id="190" w:name="_Toc144974530"/>
      <w:bookmarkStart w:id="191" w:name="_Toc122420903"/>
      <w:bookmarkStart w:id="192" w:name="_Toc152042338"/>
      <w:r>
        <w:rPr>
          <w:rFonts w:hint="eastAsia" w:ascii="黑体" w:hAnsi="黑体" w:eastAsia="黑体"/>
          <w:b w:val="0"/>
        </w:rPr>
        <w:t>6. 评标</w:t>
      </w:r>
      <w:bookmarkEnd w:id="187"/>
      <w:bookmarkEnd w:id="188"/>
      <w:bookmarkEnd w:id="189"/>
      <w:bookmarkEnd w:id="190"/>
      <w:bookmarkEnd w:id="191"/>
      <w:bookmarkEnd w:id="192"/>
    </w:p>
    <w:p>
      <w:pPr>
        <w:pStyle w:val="7"/>
        <w:rPr>
          <w:rFonts w:hint="eastAsia"/>
        </w:rPr>
      </w:pPr>
      <w:bookmarkStart w:id="193" w:name="_Toc152042339"/>
      <w:bookmarkStart w:id="194" w:name="_Toc144974531"/>
      <w:bookmarkStart w:id="195" w:name="_Toc152045563"/>
      <w:bookmarkStart w:id="196" w:name="_Toc179632581"/>
      <w:r>
        <w:rPr>
          <w:rFonts w:hint="eastAsia"/>
        </w:rPr>
        <w:t>6.1 评标委员会</w:t>
      </w:r>
      <w:bookmarkEnd w:id="193"/>
      <w:bookmarkEnd w:id="194"/>
      <w:bookmarkEnd w:id="195"/>
      <w:bookmarkEnd w:id="196"/>
    </w:p>
    <w:p>
      <w:pPr>
        <w:spacing w:line="400" w:lineRule="exact"/>
        <w:ind w:firstLine="420" w:firstLineChars="200"/>
        <w:rPr>
          <w:rFonts w:hint="eastAsia"/>
        </w:rPr>
      </w:pPr>
      <w:r>
        <w:rPr>
          <w:rFonts w:hint="eastAsia"/>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00" w:lineRule="exact"/>
        <w:ind w:firstLine="420" w:firstLineChars="200"/>
        <w:rPr>
          <w:rFonts w:hint="eastAsia"/>
        </w:rPr>
      </w:pPr>
      <w:r>
        <w:rPr>
          <w:rFonts w:hint="eastAsia"/>
        </w:rPr>
        <w:t>6.1.2 评标委员会成员有下列情形之一的，应当主动提出回避：</w:t>
      </w:r>
    </w:p>
    <w:p>
      <w:pPr>
        <w:spacing w:line="400" w:lineRule="exact"/>
        <w:ind w:firstLine="420" w:firstLineChars="200"/>
        <w:rPr>
          <w:rFonts w:hint="eastAsia"/>
        </w:rPr>
      </w:pPr>
      <w:r>
        <w:rPr>
          <w:rFonts w:hint="eastAsia"/>
        </w:rPr>
        <w:t>（1）</w:t>
      </w:r>
      <w:r>
        <w:rPr>
          <w:rFonts w:hint="eastAsia" w:cs="楷体"/>
          <w:bCs/>
          <w:snapToGrid w:val="0"/>
          <w:kern w:val="0"/>
          <w:szCs w:val="21"/>
        </w:rPr>
        <w:t>投标人</w:t>
      </w:r>
      <w:r>
        <w:rPr>
          <w:rFonts w:hint="eastAsia"/>
        </w:rPr>
        <w:t xml:space="preserve">或投标人的主要负责人的近亲属； </w:t>
      </w:r>
    </w:p>
    <w:p>
      <w:pPr>
        <w:spacing w:line="400" w:lineRule="exact"/>
        <w:ind w:firstLine="420" w:firstLineChars="200"/>
        <w:rPr>
          <w:rFonts w:hint="eastAsia"/>
        </w:rPr>
      </w:pPr>
      <w:r>
        <w:rPr>
          <w:rFonts w:hint="eastAsia"/>
        </w:rPr>
        <w:t>（2）项目主管部门或者行政监督部门的人员；</w:t>
      </w:r>
    </w:p>
    <w:p>
      <w:pPr>
        <w:spacing w:line="400" w:lineRule="exact"/>
        <w:ind w:firstLine="420" w:firstLineChars="200"/>
        <w:rPr>
          <w:rFonts w:hint="eastAsia"/>
        </w:rPr>
      </w:pPr>
      <w:r>
        <w:rPr>
          <w:rFonts w:hint="eastAsia"/>
        </w:rPr>
        <w:t>（3）与投标人有经济利益关系，可能影响对投标公正评审的；</w:t>
      </w:r>
    </w:p>
    <w:p>
      <w:pPr>
        <w:spacing w:line="400" w:lineRule="exact"/>
        <w:ind w:firstLine="420" w:firstLineChars="200"/>
        <w:rPr>
          <w:rFonts w:hint="eastAsia"/>
        </w:rPr>
      </w:pPr>
      <w:r>
        <w:rPr>
          <w:rFonts w:hint="eastAsia"/>
        </w:rPr>
        <w:t>（4）曾因在招标、评标以及其他与招标投标有关活动中从事违法行为而受过行政处罚或刑事处罚的；</w:t>
      </w:r>
    </w:p>
    <w:p>
      <w:pPr>
        <w:spacing w:line="400" w:lineRule="exact"/>
        <w:ind w:firstLine="420" w:firstLineChars="200"/>
        <w:rPr>
          <w:rFonts w:hint="eastAsia" w:cs="楷体"/>
          <w:bCs/>
          <w:snapToGrid w:val="0"/>
          <w:kern w:val="0"/>
          <w:szCs w:val="21"/>
        </w:rPr>
      </w:pPr>
      <w:r>
        <w:rPr>
          <w:rFonts w:hint="eastAsia" w:cs="楷体"/>
          <w:bCs/>
          <w:snapToGrid w:val="0"/>
          <w:kern w:val="0"/>
          <w:szCs w:val="21"/>
        </w:rPr>
        <w:t>（5）与投标人有其他利害关系。</w:t>
      </w:r>
    </w:p>
    <w:p>
      <w:pPr>
        <w:spacing w:line="400" w:lineRule="exact"/>
        <w:ind w:firstLine="420" w:firstLineChars="200"/>
        <w:rPr>
          <w:rFonts w:hint="eastAsia" w:cs="楷体"/>
          <w:bCs/>
          <w:snapToGrid w:val="0"/>
          <w:kern w:val="0"/>
          <w:szCs w:val="21"/>
        </w:rPr>
      </w:pPr>
      <w:r>
        <w:rPr>
          <w:rFonts w:hint="eastAsia"/>
        </w:rPr>
        <w:t xml:space="preserve">6.1.3 </w:t>
      </w:r>
      <w:r>
        <w:rPr>
          <w:rFonts w:hint="eastAsia" w:cs="楷体"/>
          <w:bCs/>
          <w:snapToGrid w:val="0"/>
          <w:kern w:val="0"/>
          <w:szCs w:val="21"/>
        </w:rPr>
        <w:t>评标过程中，评标委员会成员有回避事由、擅离职守或因健康等原因不能继续评标的，招标人有权更换。被更换的评标委员会成员作出的评审结论无效，由更换后的评标委员会成员重新进行评审。</w:t>
      </w:r>
    </w:p>
    <w:p>
      <w:pPr>
        <w:pStyle w:val="7"/>
        <w:rPr>
          <w:rFonts w:hint="eastAsia"/>
        </w:rPr>
      </w:pPr>
      <w:bookmarkStart w:id="197" w:name="_Toc152045564"/>
      <w:bookmarkStart w:id="198" w:name="_Toc144974532"/>
      <w:bookmarkStart w:id="199" w:name="_Toc179632582"/>
      <w:bookmarkStart w:id="200" w:name="_Toc152042340"/>
      <w:r>
        <w:rPr>
          <w:rFonts w:hint="eastAsia"/>
        </w:rPr>
        <w:t>6.2 评标原则</w:t>
      </w:r>
      <w:bookmarkEnd w:id="197"/>
      <w:bookmarkEnd w:id="198"/>
      <w:bookmarkEnd w:id="199"/>
      <w:bookmarkEnd w:id="200"/>
    </w:p>
    <w:p>
      <w:pPr>
        <w:spacing w:line="400" w:lineRule="exact"/>
        <w:ind w:firstLine="420" w:firstLineChars="200"/>
        <w:rPr>
          <w:rFonts w:hint="eastAsia"/>
        </w:rPr>
      </w:pPr>
      <w:r>
        <w:rPr>
          <w:rFonts w:hint="eastAsia"/>
        </w:rPr>
        <w:t>评标活动遵循公平、公正、科学和择优的原则。</w:t>
      </w:r>
    </w:p>
    <w:p>
      <w:pPr>
        <w:pStyle w:val="7"/>
        <w:rPr>
          <w:rFonts w:hint="eastAsia"/>
        </w:rPr>
      </w:pPr>
      <w:bookmarkStart w:id="201" w:name="_Toc152045565"/>
      <w:bookmarkStart w:id="202" w:name="_Toc152042341"/>
      <w:bookmarkStart w:id="203" w:name="_Toc144974533"/>
      <w:bookmarkStart w:id="204" w:name="_Toc179632583"/>
      <w:r>
        <w:rPr>
          <w:rFonts w:hint="eastAsia"/>
        </w:rPr>
        <w:t>6.3 评标</w:t>
      </w:r>
      <w:bookmarkEnd w:id="201"/>
      <w:bookmarkEnd w:id="202"/>
      <w:bookmarkEnd w:id="203"/>
      <w:bookmarkEnd w:id="204"/>
    </w:p>
    <w:p>
      <w:pPr>
        <w:spacing w:line="400" w:lineRule="exact"/>
        <w:ind w:firstLine="420" w:firstLineChars="200"/>
        <w:rPr>
          <w:rFonts w:hint="eastAsia"/>
        </w:rPr>
      </w:pPr>
      <w:r>
        <w:rPr>
          <w:rFonts w:hint="eastAsia"/>
        </w:rPr>
        <w:t>6.3.1 评标委员会按照第三章“评标办法”规定的方法、评审因素、标准和程序对投标文件进行评审。第三章“评标办法”没有规定的方法、评审因素和标准，不作为评标依据。</w:t>
      </w:r>
    </w:p>
    <w:p>
      <w:pPr>
        <w:spacing w:line="400" w:lineRule="exact"/>
        <w:ind w:firstLine="420" w:firstLineChars="200"/>
        <w:rPr>
          <w:rFonts w:hint="eastAsia"/>
        </w:rPr>
      </w:pPr>
      <w:r>
        <w:rPr>
          <w:rFonts w:hint="eastAsia"/>
        </w:rPr>
        <w:t xml:space="preserve">6.3.2 </w:t>
      </w:r>
      <w:r>
        <w:rPr>
          <w:rFonts w:hint="eastAsia" w:cs="楷体"/>
          <w:bCs/>
          <w:snapToGrid w:val="0"/>
          <w:kern w:val="0"/>
          <w:szCs w:val="21"/>
        </w:rPr>
        <w:t>评标完成后，评标委员会应向招标人提交书面评标报告和中标候选人名单。评标委员会推荐中标候选人的人数见投标人须知前附表。</w:t>
      </w:r>
    </w:p>
    <w:p>
      <w:pPr>
        <w:pStyle w:val="6"/>
        <w:rPr>
          <w:rFonts w:hint="eastAsia" w:ascii="黑体" w:hAnsi="黑体" w:eastAsia="黑体"/>
          <w:b w:val="0"/>
        </w:rPr>
      </w:pPr>
      <w:bookmarkStart w:id="205" w:name="_Toc152042342"/>
      <w:bookmarkStart w:id="206" w:name="_Toc122420904"/>
      <w:bookmarkStart w:id="207" w:name="_Toc38879330"/>
      <w:bookmarkStart w:id="208" w:name="_Toc179632584"/>
      <w:bookmarkStart w:id="209" w:name="_Toc152045566"/>
      <w:bookmarkStart w:id="210" w:name="_Toc144974534"/>
      <w:r>
        <w:rPr>
          <w:rFonts w:hint="eastAsia" w:ascii="黑体" w:hAnsi="黑体" w:eastAsia="黑体"/>
          <w:b w:val="0"/>
        </w:rPr>
        <w:t>7. 合同授予</w:t>
      </w:r>
      <w:bookmarkEnd w:id="205"/>
      <w:bookmarkEnd w:id="206"/>
      <w:bookmarkEnd w:id="207"/>
      <w:bookmarkEnd w:id="208"/>
      <w:bookmarkEnd w:id="209"/>
      <w:bookmarkEnd w:id="210"/>
    </w:p>
    <w:p>
      <w:pPr>
        <w:pStyle w:val="7"/>
        <w:rPr>
          <w:rFonts w:hint="eastAsia"/>
          <w:snapToGrid w:val="0"/>
        </w:rPr>
      </w:pPr>
      <w:bookmarkStart w:id="211" w:name="_Toc144974535"/>
      <w:bookmarkStart w:id="212" w:name="_Toc179632585"/>
      <w:bookmarkStart w:id="213" w:name="_Toc152042343"/>
      <w:bookmarkStart w:id="214" w:name="_Toc152045567"/>
      <w:r>
        <w:rPr>
          <w:rFonts w:hint="eastAsia"/>
          <w:snapToGrid w:val="0"/>
        </w:rPr>
        <w:t>7.1 中标候选人公示</w:t>
      </w:r>
    </w:p>
    <w:p>
      <w:pPr>
        <w:spacing w:line="400" w:lineRule="exact"/>
        <w:ind w:firstLine="424" w:firstLineChars="202"/>
        <w:rPr>
          <w:rFonts w:hint="eastAsia" w:cs="楷体"/>
          <w:bCs/>
          <w:snapToGrid w:val="0"/>
          <w:kern w:val="0"/>
          <w:szCs w:val="21"/>
        </w:rPr>
      </w:pPr>
      <w:r>
        <w:rPr>
          <w:rFonts w:hint="eastAsia" w:cs="楷体"/>
          <w:bCs/>
          <w:snapToGrid w:val="0"/>
          <w:kern w:val="0"/>
          <w:szCs w:val="21"/>
        </w:rPr>
        <w:t>招标人在收到评标报告之日起3日内，按照投标人须知前附表规定的公示媒介和期限依法公示中标候选人，公示期不得少于3日。</w:t>
      </w:r>
    </w:p>
    <w:p>
      <w:pPr>
        <w:pStyle w:val="7"/>
        <w:rPr>
          <w:rFonts w:hint="eastAsia"/>
          <w:snapToGrid w:val="0"/>
        </w:rPr>
      </w:pPr>
      <w:r>
        <w:rPr>
          <w:rFonts w:hint="eastAsia"/>
          <w:snapToGrid w:val="0"/>
        </w:rPr>
        <w:t>7.2 评标结果异议</w:t>
      </w:r>
    </w:p>
    <w:p>
      <w:pPr>
        <w:spacing w:line="400" w:lineRule="exact"/>
        <w:ind w:firstLine="420" w:firstLineChars="200"/>
        <w:rPr>
          <w:rFonts w:hint="eastAsia"/>
        </w:rPr>
      </w:pPr>
      <w:r>
        <w:rPr>
          <w:rFonts w:hint="eastAsia" w:cs="楷体"/>
          <w:bCs/>
          <w:snapToGrid w:val="0"/>
          <w:kern w:val="0"/>
          <w:szCs w:val="21"/>
        </w:rPr>
        <w:t>投标人或其他利害关系人对评标结果有异议的，应在中标候选人公示期间提出。招标人将在收到异议之日起3日内作出答复；作出答复前，将暂停招标投标活动。</w:t>
      </w:r>
    </w:p>
    <w:p>
      <w:pPr>
        <w:pStyle w:val="7"/>
        <w:rPr>
          <w:rFonts w:hint="eastAsia"/>
          <w:snapToGrid w:val="0"/>
        </w:rPr>
      </w:pPr>
      <w:r>
        <w:rPr>
          <w:rFonts w:hint="eastAsia"/>
          <w:snapToGrid w:val="0"/>
        </w:rPr>
        <w:t>7.3 中标候选人履约能力审查</w:t>
      </w:r>
    </w:p>
    <w:p>
      <w:pPr>
        <w:spacing w:line="400" w:lineRule="exact"/>
        <w:ind w:firstLine="424" w:firstLineChars="202"/>
        <w:rPr>
          <w:rFonts w:hint="eastAsia" w:cs="楷体"/>
          <w:bCs/>
          <w:snapToGrid w:val="0"/>
          <w:kern w:val="0"/>
          <w:szCs w:val="21"/>
        </w:rPr>
      </w:pPr>
      <w:r>
        <w:rPr>
          <w:rFonts w:hint="eastAsia" w:cs="楷体"/>
          <w:bCs/>
          <w:snapToGrid w:val="0"/>
          <w:kern w:val="0"/>
          <w:szCs w:val="21"/>
        </w:rPr>
        <w:t>中标候选人的经营、财务状况发生较大变化或存在违法行为，招标人认为可能影响其履约能力的，将在发出中标通知书前提请原评标委员会按照招标文件规定的标准和方法进行审查确认。</w:t>
      </w:r>
    </w:p>
    <w:p>
      <w:pPr>
        <w:pStyle w:val="7"/>
        <w:rPr>
          <w:rFonts w:hint="eastAsia"/>
        </w:rPr>
      </w:pPr>
      <w:r>
        <w:rPr>
          <w:rFonts w:hint="eastAsia"/>
          <w:snapToGrid w:val="0"/>
        </w:rPr>
        <w:t>7.4</w:t>
      </w:r>
      <w:r>
        <w:rPr>
          <w:rFonts w:hint="eastAsia"/>
        </w:rPr>
        <w:t xml:space="preserve"> </w:t>
      </w:r>
      <w:r>
        <w:rPr>
          <w:rFonts w:hint="eastAsia" w:ascii="Times New Roman" w:hAnsi="Times New Roman" w:eastAsia="宋体"/>
        </w:rPr>
        <w:t>定标</w:t>
      </w:r>
      <w:bookmarkEnd w:id="211"/>
      <w:bookmarkEnd w:id="212"/>
      <w:bookmarkEnd w:id="213"/>
      <w:bookmarkEnd w:id="214"/>
    </w:p>
    <w:p>
      <w:pPr>
        <w:spacing w:line="400" w:lineRule="exact"/>
        <w:ind w:firstLine="420" w:firstLineChars="200"/>
        <w:rPr>
          <w:rFonts w:hint="eastAsia" w:cs="楷体"/>
          <w:bCs/>
          <w:snapToGrid w:val="0"/>
          <w:kern w:val="0"/>
          <w:szCs w:val="21"/>
        </w:rPr>
      </w:pPr>
      <w:r>
        <w:rPr>
          <w:rFonts w:hint="eastAsia" w:cs="楷体"/>
          <w:bCs/>
          <w:snapToGrid w:val="0"/>
          <w:kern w:val="0"/>
          <w:szCs w:val="21"/>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7"/>
        <w:rPr>
          <w:rFonts w:hint="eastAsia"/>
        </w:rPr>
      </w:pPr>
      <w:bookmarkStart w:id="215" w:name="_Toc179632586"/>
      <w:bookmarkStart w:id="216" w:name="_Toc144974536"/>
      <w:bookmarkStart w:id="217" w:name="_Toc152042344"/>
      <w:bookmarkStart w:id="218" w:name="_Toc152045568"/>
      <w:r>
        <w:rPr>
          <w:rFonts w:hint="eastAsia"/>
          <w:snapToGrid w:val="0"/>
        </w:rPr>
        <w:t xml:space="preserve">7.5 </w:t>
      </w:r>
      <w:r>
        <w:rPr>
          <w:rFonts w:hint="eastAsia"/>
        </w:rPr>
        <w:t>中标通知</w:t>
      </w:r>
      <w:bookmarkEnd w:id="215"/>
      <w:bookmarkEnd w:id="216"/>
      <w:bookmarkEnd w:id="217"/>
      <w:bookmarkEnd w:id="218"/>
    </w:p>
    <w:p>
      <w:pPr>
        <w:spacing w:line="400" w:lineRule="exact"/>
        <w:ind w:firstLine="420" w:firstLineChars="200"/>
        <w:rPr>
          <w:rFonts w:hint="eastAsia"/>
        </w:rPr>
      </w:pPr>
      <w:r>
        <w:rPr>
          <w:rFonts w:hint="eastAsia"/>
        </w:rPr>
        <w:t>在本章第3.3款规定的投标有效期内，招标人以投标人须知前附表规定的形式向中标人发出中标通知书，同时将中标结果通知未中标的投标人。</w:t>
      </w:r>
    </w:p>
    <w:p>
      <w:pPr>
        <w:pStyle w:val="7"/>
        <w:rPr>
          <w:rFonts w:hint="eastAsia"/>
        </w:rPr>
      </w:pPr>
      <w:r>
        <w:rPr>
          <w:rFonts w:hint="eastAsia"/>
          <w:snapToGrid w:val="0"/>
        </w:rPr>
        <w:t>7.6 中标结果公示</w:t>
      </w:r>
    </w:p>
    <w:p>
      <w:pPr>
        <w:spacing w:line="400" w:lineRule="exact"/>
        <w:ind w:firstLine="420" w:firstLineChars="200"/>
        <w:rPr>
          <w:rFonts w:hint="eastAsia" w:cs="楷体"/>
          <w:bCs/>
          <w:snapToGrid w:val="0"/>
          <w:kern w:val="0"/>
          <w:szCs w:val="21"/>
        </w:rPr>
      </w:pPr>
      <w:r>
        <w:rPr>
          <w:rFonts w:hint="eastAsia" w:cs="楷体"/>
          <w:bCs/>
          <w:snapToGrid w:val="0"/>
          <w:kern w:val="0"/>
          <w:szCs w:val="21"/>
        </w:rPr>
        <w:t>招标人在确定中标人之日起3日内，按照投标人须知前附表规定的公示媒介和期限依法公示中标结果。</w:t>
      </w:r>
    </w:p>
    <w:p>
      <w:pPr>
        <w:pStyle w:val="7"/>
        <w:rPr>
          <w:rFonts w:hint="eastAsia"/>
        </w:rPr>
      </w:pPr>
      <w:bookmarkStart w:id="219" w:name="_Toc152042345"/>
      <w:bookmarkStart w:id="220" w:name="_Toc152045569"/>
      <w:bookmarkStart w:id="221" w:name="_Toc179632587"/>
      <w:bookmarkStart w:id="222" w:name="_Toc144974537"/>
      <w:r>
        <w:rPr>
          <w:rFonts w:hint="eastAsia"/>
          <w:snapToGrid w:val="0"/>
        </w:rPr>
        <w:t>7.7</w:t>
      </w:r>
      <w:r>
        <w:rPr>
          <w:rFonts w:hint="eastAsia"/>
        </w:rPr>
        <w:t xml:space="preserve"> 履约</w:t>
      </w:r>
      <w:r>
        <w:rPr>
          <w:rFonts w:hint="eastAsia"/>
          <w:snapToGrid w:val="0"/>
        </w:rPr>
        <w:t>保证金</w:t>
      </w:r>
      <w:bookmarkEnd w:id="219"/>
      <w:bookmarkEnd w:id="220"/>
      <w:bookmarkEnd w:id="221"/>
      <w:bookmarkEnd w:id="222"/>
    </w:p>
    <w:p>
      <w:pPr>
        <w:spacing w:line="400" w:lineRule="exact"/>
        <w:ind w:firstLine="420" w:firstLineChars="200"/>
        <w:rPr>
          <w:rFonts w:hint="eastAsia"/>
        </w:rPr>
      </w:pPr>
      <w:r>
        <w:rPr>
          <w:rFonts w:hint="eastAsia"/>
        </w:rPr>
        <w:t xml:space="preserve">7.7.1 </w:t>
      </w:r>
      <w:r>
        <w:rPr>
          <w:rFonts w:hint="eastAsia" w:cs="楷体"/>
          <w:bCs/>
          <w:snapToGrid w:val="0"/>
          <w:kern w:val="0"/>
          <w:szCs w:val="21"/>
        </w:rPr>
        <w:t>在签订合同前，中标人应按投标人须知前附表规定的金额、担保形式和招标文件第四章“合同条款及格式”规定的</w:t>
      </w:r>
      <w:r>
        <w:rPr>
          <w:rFonts w:cs="楷体"/>
          <w:bCs/>
          <w:snapToGrid w:val="0"/>
          <w:kern w:val="0"/>
          <w:szCs w:val="21"/>
        </w:rPr>
        <w:t>或者事先经过招标人书面认可的</w:t>
      </w:r>
      <w:r>
        <w:rPr>
          <w:rFonts w:hint="eastAsia" w:cs="楷体"/>
          <w:bCs/>
          <w:snapToGrid w:val="0"/>
          <w:kern w:val="0"/>
          <w:szCs w:val="21"/>
        </w:rPr>
        <w:t>履约保证金格式向招标人提交履约保证金。</w:t>
      </w:r>
      <w:r>
        <w:rPr>
          <w:rFonts w:cs="楷体"/>
          <w:bCs/>
          <w:snapToGrid w:val="0"/>
          <w:kern w:val="0"/>
          <w:szCs w:val="21"/>
        </w:rPr>
        <w:t>除投标人须知前附表另有规定外，履约保证金为中标合同金额的10%。联合体中标的，其履约保证金以联合体各方或者联合体中牵头人的名义提交。</w:t>
      </w:r>
    </w:p>
    <w:p>
      <w:pPr>
        <w:spacing w:line="400" w:lineRule="exact"/>
        <w:ind w:firstLine="420" w:firstLineChars="200"/>
        <w:rPr>
          <w:rFonts w:hint="eastAsia"/>
        </w:rPr>
      </w:pPr>
      <w:r>
        <w:rPr>
          <w:rFonts w:hint="eastAsia"/>
        </w:rPr>
        <w:t>7.7.2 中标人不能按本章第7.7.1项要求提交履约保证金的，视为放弃中标，其投标保证金不予退还，给招标人造成的损失超过投标保证金数额的，中标人还应当对超过部分予以赔偿。</w:t>
      </w:r>
    </w:p>
    <w:p>
      <w:pPr>
        <w:pStyle w:val="7"/>
        <w:rPr>
          <w:rFonts w:hint="eastAsia"/>
        </w:rPr>
      </w:pPr>
      <w:bookmarkStart w:id="223" w:name="_Toc144974538"/>
      <w:bookmarkStart w:id="224" w:name="_Toc152045570"/>
      <w:bookmarkStart w:id="225" w:name="_Toc179632588"/>
      <w:bookmarkStart w:id="226" w:name="_Toc152042346"/>
      <w:r>
        <w:rPr>
          <w:rFonts w:hint="eastAsia"/>
          <w:snapToGrid w:val="0"/>
        </w:rPr>
        <w:t>7.8</w:t>
      </w:r>
      <w:r>
        <w:rPr>
          <w:rFonts w:hint="eastAsia" w:ascii="Times New Roman" w:hAnsi="Times New Roman" w:eastAsia="宋体" w:cs="楷体"/>
          <w:snapToGrid w:val="0"/>
          <w:kern w:val="0"/>
        </w:rPr>
        <w:t xml:space="preserve"> </w:t>
      </w:r>
      <w:r>
        <w:rPr>
          <w:rFonts w:hint="eastAsia"/>
        </w:rPr>
        <w:t>签订合同</w:t>
      </w:r>
      <w:bookmarkEnd w:id="223"/>
      <w:bookmarkEnd w:id="224"/>
      <w:bookmarkEnd w:id="225"/>
      <w:bookmarkEnd w:id="226"/>
    </w:p>
    <w:p>
      <w:pPr>
        <w:spacing w:line="400" w:lineRule="exact"/>
        <w:ind w:firstLine="420" w:firstLineChars="200"/>
        <w:rPr>
          <w:rFonts w:hint="eastAsia"/>
        </w:rPr>
      </w:pPr>
      <w:r>
        <w:rPr>
          <w:rFonts w:hint="eastAsia"/>
        </w:rPr>
        <w:t xml:space="preserve">7.8.1 </w:t>
      </w:r>
      <w:r>
        <w:rPr>
          <w:rFonts w:hint="eastAsia" w:cs="楷体"/>
          <w:bCs/>
          <w:snapToGrid w:val="0"/>
          <w:kern w:val="0"/>
          <w:szCs w:val="21"/>
        </w:rPr>
        <w:t>中标人和招标人应在投标有效期内以及中标通知书发出之日起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pPr>
        <w:spacing w:line="400" w:lineRule="exact"/>
        <w:ind w:firstLine="420" w:firstLineChars="200"/>
        <w:rPr>
          <w:rFonts w:hint="eastAsia"/>
        </w:rPr>
      </w:pPr>
      <w:r>
        <w:rPr>
          <w:rFonts w:hint="eastAsia"/>
        </w:rPr>
        <w:t xml:space="preserve">7.8.2 </w:t>
      </w:r>
      <w:r>
        <w:rPr>
          <w:rFonts w:cs="楷体"/>
          <w:bCs/>
          <w:snapToGrid w:val="0"/>
          <w:kern w:val="0"/>
          <w:szCs w:val="21"/>
        </w:rPr>
        <w:t>发出中标通知书后，招标人无正当理由拒签合同，或者在签订合同时</w:t>
      </w:r>
      <w:r>
        <w:rPr>
          <w:rFonts w:hint="eastAsia" w:cs="楷体"/>
          <w:bCs/>
          <w:snapToGrid w:val="0"/>
          <w:kern w:val="0"/>
          <w:szCs w:val="21"/>
        </w:rPr>
        <w:t>向中标人</w:t>
      </w:r>
      <w:r>
        <w:rPr>
          <w:rFonts w:cs="楷体"/>
          <w:bCs/>
          <w:snapToGrid w:val="0"/>
          <w:kern w:val="0"/>
          <w:szCs w:val="21"/>
        </w:rPr>
        <w:t>提出附加条件的，招标人向中标人退还投标保证金；给中标人造成损失的，还应当赔偿损失。</w:t>
      </w:r>
    </w:p>
    <w:p>
      <w:pPr>
        <w:spacing w:line="400" w:lineRule="exact"/>
        <w:ind w:firstLine="420" w:firstLineChars="200"/>
        <w:rPr>
          <w:rFonts w:hint="eastAsia" w:cs="楷体"/>
          <w:bCs/>
          <w:snapToGrid w:val="0"/>
          <w:kern w:val="0"/>
          <w:szCs w:val="21"/>
        </w:rPr>
      </w:pPr>
      <w:r>
        <w:rPr>
          <w:rFonts w:hint="eastAsia"/>
        </w:rPr>
        <w:t xml:space="preserve">7.8.3 </w:t>
      </w:r>
      <w:r>
        <w:rPr>
          <w:rFonts w:cs="楷体"/>
          <w:bCs/>
          <w:snapToGrid w:val="0"/>
          <w:kern w:val="0"/>
          <w:szCs w:val="21"/>
        </w:rPr>
        <w:t>联合体中标的，联合体各方应当共同与招标人签订合同，就中标项目向招标人承担连带责任。</w:t>
      </w:r>
    </w:p>
    <w:p>
      <w:pPr>
        <w:pStyle w:val="6"/>
        <w:rPr>
          <w:rFonts w:hint="eastAsia" w:ascii="黑体" w:hAnsi="黑体" w:eastAsia="黑体"/>
          <w:b w:val="0"/>
        </w:rPr>
      </w:pPr>
      <w:bookmarkStart w:id="227" w:name="_Toc179632589"/>
      <w:bookmarkStart w:id="228" w:name="_Toc152045571"/>
      <w:bookmarkStart w:id="229" w:name="_Toc38879331"/>
      <w:bookmarkStart w:id="230" w:name="_Toc144974539"/>
      <w:bookmarkStart w:id="231" w:name="_Toc152042347"/>
      <w:bookmarkStart w:id="232" w:name="_Toc122420905"/>
      <w:r>
        <w:rPr>
          <w:rFonts w:hint="eastAsia" w:ascii="黑体" w:hAnsi="黑体" w:eastAsia="黑体"/>
          <w:b w:val="0"/>
        </w:rPr>
        <w:t>8. 重新招标和不再招标</w:t>
      </w:r>
      <w:bookmarkEnd w:id="227"/>
      <w:bookmarkEnd w:id="228"/>
      <w:bookmarkEnd w:id="229"/>
      <w:bookmarkEnd w:id="230"/>
      <w:bookmarkEnd w:id="231"/>
      <w:bookmarkEnd w:id="232"/>
    </w:p>
    <w:p>
      <w:pPr>
        <w:pStyle w:val="7"/>
        <w:rPr>
          <w:rFonts w:hint="eastAsia"/>
        </w:rPr>
      </w:pPr>
      <w:bookmarkStart w:id="233" w:name="_Toc144974540"/>
      <w:bookmarkStart w:id="234" w:name="_Toc152045572"/>
      <w:bookmarkStart w:id="235" w:name="_Toc179632590"/>
      <w:bookmarkStart w:id="236" w:name="_Toc152042348"/>
      <w:r>
        <w:rPr>
          <w:rFonts w:hint="eastAsia"/>
        </w:rPr>
        <w:t>8.1 重新招标</w:t>
      </w:r>
      <w:bookmarkEnd w:id="233"/>
      <w:bookmarkEnd w:id="234"/>
      <w:bookmarkEnd w:id="235"/>
      <w:bookmarkEnd w:id="236"/>
    </w:p>
    <w:p>
      <w:pPr>
        <w:spacing w:line="400" w:lineRule="exact"/>
        <w:ind w:firstLine="359" w:firstLineChars="171"/>
        <w:rPr>
          <w:rFonts w:hint="eastAsia"/>
        </w:rPr>
      </w:pPr>
      <w:r>
        <w:rPr>
          <w:rFonts w:hint="eastAsia"/>
        </w:rPr>
        <w:t>依法必须招标的项目有下列情形之一的，招标人将重新招标：</w:t>
      </w:r>
    </w:p>
    <w:p>
      <w:pPr>
        <w:spacing w:line="400" w:lineRule="exact"/>
        <w:ind w:firstLine="359" w:firstLineChars="171"/>
        <w:rPr>
          <w:rFonts w:hint="eastAsia"/>
        </w:rPr>
      </w:pPr>
      <w:r>
        <w:rPr>
          <w:rFonts w:hint="eastAsia"/>
        </w:rPr>
        <w:t>（1）投标截止时间止，投标人少于3个的；</w:t>
      </w:r>
    </w:p>
    <w:p>
      <w:pPr>
        <w:spacing w:line="400" w:lineRule="exact"/>
        <w:ind w:firstLine="359" w:firstLineChars="171"/>
        <w:rPr>
          <w:rFonts w:hint="eastAsia"/>
        </w:rPr>
      </w:pPr>
      <w:r>
        <w:rPr>
          <w:rFonts w:hint="eastAsia"/>
        </w:rPr>
        <w:t>（2）经评标委员会评审后否决所有投标的；</w:t>
      </w:r>
    </w:p>
    <w:p>
      <w:pPr>
        <w:spacing w:line="400" w:lineRule="exact"/>
        <w:ind w:firstLine="359" w:firstLineChars="171"/>
        <w:rPr>
          <w:rFonts w:hint="eastAsia" w:cs="楷体"/>
          <w:bCs/>
          <w:snapToGrid w:val="0"/>
          <w:kern w:val="0"/>
          <w:szCs w:val="21"/>
        </w:rPr>
      </w:pPr>
      <w:r>
        <w:rPr>
          <w:rFonts w:hint="eastAsia" w:cs="楷体"/>
          <w:bCs/>
          <w:snapToGrid w:val="0"/>
          <w:kern w:val="0"/>
          <w:szCs w:val="21"/>
        </w:rPr>
        <w:t>（3）中标候选人均未与招标人签订合同的；</w:t>
      </w:r>
    </w:p>
    <w:p>
      <w:pPr>
        <w:spacing w:line="400" w:lineRule="exact"/>
        <w:ind w:firstLine="359" w:firstLineChars="171"/>
        <w:rPr>
          <w:rFonts w:hint="eastAsia" w:cs="楷体"/>
          <w:bCs/>
          <w:snapToGrid w:val="0"/>
          <w:kern w:val="0"/>
          <w:szCs w:val="21"/>
        </w:rPr>
      </w:pPr>
      <w:r>
        <w:rPr>
          <w:rFonts w:hint="eastAsia" w:cs="楷体"/>
          <w:bCs/>
          <w:snapToGrid w:val="0"/>
          <w:kern w:val="0"/>
          <w:szCs w:val="21"/>
        </w:rPr>
        <w:t>（4）法律、法规规定的其他情形。</w:t>
      </w:r>
    </w:p>
    <w:p>
      <w:pPr>
        <w:pStyle w:val="7"/>
        <w:rPr>
          <w:rFonts w:hint="eastAsia"/>
        </w:rPr>
      </w:pPr>
      <w:bookmarkStart w:id="237" w:name="_Toc144974541"/>
      <w:bookmarkStart w:id="238" w:name="_Toc152042349"/>
      <w:bookmarkStart w:id="239" w:name="_Toc152045573"/>
      <w:bookmarkStart w:id="240" w:name="_Toc179632591"/>
      <w:r>
        <w:rPr>
          <w:rFonts w:hint="eastAsia"/>
        </w:rPr>
        <w:t>8.2 不再招标</w:t>
      </w:r>
      <w:bookmarkEnd w:id="237"/>
      <w:bookmarkEnd w:id="238"/>
      <w:bookmarkEnd w:id="239"/>
      <w:bookmarkEnd w:id="240"/>
    </w:p>
    <w:p>
      <w:pPr>
        <w:spacing w:line="400" w:lineRule="exact"/>
        <w:ind w:firstLine="420" w:firstLineChars="200"/>
        <w:rPr>
          <w:rFonts w:hint="eastAsia"/>
        </w:rPr>
      </w:pPr>
      <w:r>
        <w:rPr>
          <w:rFonts w:hint="eastAsia"/>
        </w:rPr>
        <w:t>重新招标后投标人仍少于3个或者所有投标被否决的，属于必须审批或核准的工程建设项目，经原审批或核准部门批准后不再进行招标。</w:t>
      </w:r>
    </w:p>
    <w:p>
      <w:pPr>
        <w:pStyle w:val="6"/>
        <w:rPr>
          <w:rFonts w:hint="eastAsia" w:ascii="黑体" w:hAnsi="黑体" w:eastAsia="黑体"/>
          <w:b w:val="0"/>
        </w:rPr>
      </w:pPr>
      <w:bookmarkStart w:id="241" w:name="_Toc152045574"/>
      <w:bookmarkStart w:id="242" w:name="_Toc152042350"/>
      <w:bookmarkStart w:id="243" w:name="_Toc179632592"/>
      <w:bookmarkStart w:id="244" w:name="_Toc122420906"/>
      <w:bookmarkStart w:id="245" w:name="_Toc38879332"/>
      <w:bookmarkStart w:id="246" w:name="_Toc144974542"/>
      <w:r>
        <w:rPr>
          <w:rFonts w:hint="eastAsia" w:ascii="黑体" w:hAnsi="黑体" w:eastAsia="黑体"/>
          <w:b w:val="0"/>
        </w:rPr>
        <w:t>9. 纪律和监督</w:t>
      </w:r>
      <w:bookmarkEnd w:id="241"/>
      <w:bookmarkEnd w:id="242"/>
      <w:bookmarkEnd w:id="243"/>
      <w:bookmarkEnd w:id="244"/>
      <w:bookmarkEnd w:id="245"/>
      <w:bookmarkEnd w:id="246"/>
    </w:p>
    <w:p>
      <w:pPr>
        <w:pStyle w:val="7"/>
        <w:rPr>
          <w:rFonts w:hint="eastAsia"/>
        </w:rPr>
      </w:pPr>
      <w:bookmarkStart w:id="247" w:name="_Toc152045575"/>
      <w:bookmarkStart w:id="248" w:name="_Toc144974543"/>
      <w:bookmarkStart w:id="249" w:name="_Toc179632593"/>
      <w:bookmarkStart w:id="250" w:name="_Toc152042351"/>
      <w:r>
        <w:rPr>
          <w:rFonts w:hint="eastAsia"/>
        </w:rPr>
        <w:t>9.1 对招标人的纪律要求</w:t>
      </w:r>
      <w:bookmarkEnd w:id="247"/>
      <w:bookmarkEnd w:id="248"/>
      <w:bookmarkEnd w:id="249"/>
      <w:bookmarkEnd w:id="250"/>
    </w:p>
    <w:p>
      <w:pPr>
        <w:spacing w:line="400" w:lineRule="exact"/>
        <w:ind w:firstLine="420" w:firstLineChars="200"/>
        <w:rPr>
          <w:rFonts w:hint="eastAsia"/>
        </w:rPr>
      </w:pPr>
      <w:r>
        <w:rPr>
          <w:rFonts w:hint="eastAsia"/>
        </w:rPr>
        <w:t>招标人不得泄漏招标投标活动中应当保密的情况和资料，不得与投标人串通损害国家利益、社会公共利益或者他人合法权益。</w:t>
      </w:r>
    </w:p>
    <w:p>
      <w:pPr>
        <w:pStyle w:val="7"/>
        <w:rPr>
          <w:rFonts w:hint="eastAsia"/>
        </w:rPr>
      </w:pPr>
      <w:bookmarkStart w:id="251" w:name="_Toc179632594"/>
      <w:bookmarkStart w:id="252" w:name="_Toc152042352"/>
      <w:bookmarkStart w:id="253" w:name="_Toc152045576"/>
      <w:bookmarkStart w:id="254" w:name="_Toc144974544"/>
      <w:r>
        <w:rPr>
          <w:rFonts w:hint="eastAsia"/>
        </w:rPr>
        <w:t>9.2 对投标人的纪律要求</w:t>
      </w:r>
      <w:bookmarkEnd w:id="251"/>
      <w:bookmarkEnd w:id="252"/>
      <w:bookmarkEnd w:id="253"/>
      <w:bookmarkEnd w:id="254"/>
    </w:p>
    <w:p>
      <w:pPr>
        <w:spacing w:line="400" w:lineRule="exact"/>
        <w:ind w:firstLine="420" w:firstLineChars="200"/>
        <w:rPr>
          <w:rFonts w:hint="eastAsia"/>
        </w:rPr>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7"/>
        <w:rPr>
          <w:rFonts w:hint="eastAsia"/>
        </w:rPr>
      </w:pPr>
      <w:bookmarkStart w:id="255" w:name="_Toc152042353"/>
      <w:bookmarkStart w:id="256" w:name="_Toc152045577"/>
      <w:bookmarkStart w:id="257" w:name="_Toc144974545"/>
      <w:bookmarkStart w:id="258" w:name="_Toc179632595"/>
      <w:r>
        <w:rPr>
          <w:rFonts w:hint="eastAsia"/>
        </w:rPr>
        <w:t>9.3 对评标委员会成员的纪律要求</w:t>
      </w:r>
      <w:bookmarkEnd w:id="255"/>
      <w:bookmarkEnd w:id="256"/>
      <w:bookmarkEnd w:id="257"/>
      <w:bookmarkEnd w:id="258"/>
    </w:p>
    <w:p>
      <w:pPr>
        <w:spacing w:line="400" w:lineRule="exact"/>
        <w:ind w:firstLine="420" w:firstLineChars="200"/>
        <w:rPr>
          <w:rFonts w:hint="eastAsia"/>
        </w:rPr>
      </w:pPr>
      <w:r>
        <w:rPr>
          <w:rFonts w:hint="eastAsia"/>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7"/>
        <w:rPr>
          <w:rFonts w:hint="eastAsia"/>
        </w:rPr>
      </w:pPr>
      <w:bookmarkStart w:id="259" w:name="_Toc152042354"/>
      <w:bookmarkStart w:id="260" w:name="_Toc152045578"/>
      <w:bookmarkStart w:id="261" w:name="_Toc179632596"/>
      <w:bookmarkStart w:id="262" w:name="_Toc144974546"/>
      <w:r>
        <w:rPr>
          <w:rFonts w:hint="eastAsia"/>
        </w:rPr>
        <w:t>9.4 对与评标活动有关的工作人员的纪律要求</w:t>
      </w:r>
      <w:bookmarkEnd w:id="259"/>
      <w:bookmarkEnd w:id="260"/>
      <w:bookmarkEnd w:id="261"/>
    </w:p>
    <w:p>
      <w:pPr>
        <w:spacing w:line="400" w:lineRule="exact"/>
        <w:ind w:firstLine="420" w:firstLineChars="200"/>
        <w:rPr>
          <w:rFonts w:hint="eastAsia"/>
        </w:rPr>
      </w:pPr>
      <w:bookmarkStart w:id="263" w:name="_Toc152042355"/>
      <w:r>
        <w:rPr>
          <w:rFonts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63"/>
    </w:p>
    <w:p>
      <w:pPr>
        <w:pStyle w:val="7"/>
        <w:rPr>
          <w:rFonts w:hint="eastAsia"/>
        </w:rPr>
      </w:pPr>
      <w:bookmarkStart w:id="264" w:name="_Toc152045579"/>
      <w:bookmarkStart w:id="265" w:name="_Toc152042356"/>
      <w:bookmarkStart w:id="266" w:name="_Toc179632597"/>
      <w:r>
        <w:rPr>
          <w:rFonts w:hint="eastAsia"/>
        </w:rPr>
        <w:t>9.5 投诉</w:t>
      </w:r>
      <w:bookmarkEnd w:id="262"/>
      <w:bookmarkEnd w:id="264"/>
      <w:bookmarkEnd w:id="265"/>
      <w:bookmarkEnd w:id="266"/>
    </w:p>
    <w:p>
      <w:pPr>
        <w:spacing w:line="400" w:lineRule="exact"/>
        <w:ind w:firstLine="420" w:firstLineChars="200"/>
      </w:pPr>
      <w:r>
        <w:rPr>
          <w:rFonts w:hint="eastAsia"/>
        </w:rPr>
        <w:t>9</w:t>
      </w:r>
      <w:r>
        <w:t>.5.1</w:t>
      </w:r>
      <w:r>
        <w:rPr>
          <w:rFonts w:hint="eastAsia"/>
        </w:rPr>
        <w:t xml:space="preserve"> </w:t>
      </w:r>
      <w:r>
        <w:rPr>
          <w:rFonts w:cs="楷体"/>
          <w:bCs/>
          <w:snapToGrid w:val="0"/>
          <w:kern w:val="0"/>
          <w:szCs w:val="21"/>
        </w:rPr>
        <w:t>投标人或者其他利害关系人认为招标投标活动不符合法律、行政法规规定的，可以自知道或者应当知道之日起10日内向有关行政监督部门投诉。投诉应当有明确的请求和必要的证明材料。</w:t>
      </w:r>
    </w:p>
    <w:p>
      <w:pPr>
        <w:spacing w:line="400" w:lineRule="exact"/>
        <w:ind w:firstLine="420" w:firstLineChars="200"/>
      </w:pPr>
      <w:r>
        <w:rPr>
          <w:rFonts w:hint="eastAsia"/>
        </w:rPr>
        <w:t>9</w:t>
      </w:r>
      <w:r>
        <w:t xml:space="preserve">.5.2 </w:t>
      </w:r>
      <w:r>
        <w:rPr>
          <w:rFonts w:cs="楷体"/>
          <w:bCs/>
          <w:snapToGrid w:val="0"/>
          <w:kern w:val="0"/>
          <w:szCs w:val="21"/>
        </w:rPr>
        <w:t>投标人或者其他利害关系人对招标文件、开标和评标结果提出投诉的，应当按照投标人须知第2.4款、第5.3款和第7.2款的规定先向招标人提出异议。异议答复期间</w:t>
      </w:r>
      <w:bookmarkStart w:id="267" w:name="_Toc369531561"/>
      <w:bookmarkStart w:id="268" w:name="_Toc247527595"/>
      <w:bookmarkStart w:id="269" w:name="_Toc247513994"/>
      <w:bookmarkStart w:id="270" w:name="_Toc361508630"/>
      <w:bookmarkStart w:id="271" w:name="_Toc300834993"/>
      <w:bookmarkStart w:id="272" w:name="_Toc12776"/>
      <w:bookmarkStart w:id="273" w:name="_Toc352691517"/>
      <w:bookmarkStart w:id="274" w:name="_Toc384308255"/>
      <w:r>
        <w:rPr>
          <w:rFonts w:cs="楷体"/>
          <w:bCs/>
          <w:snapToGrid w:val="0"/>
          <w:kern w:val="0"/>
          <w:szCs w:val="21"/>
        </w:rPr>
        <w:t>不计算在第</w:t>
      </w:r>
      <w:r>
        <w:rPr>
          <w:rFonts w:hint="eastAsia" w:cs="楷体"/>
          <w:bCs/>
          <w:snapToGrid w:val="0"/>
          <w:kern w:val="0"/>
          <w:szCs w:val="21"/>
        </w:rPr>
        <w:t>9</w:t>
      </w:r>
      <w:r>
        <w:rPr>
          <w:rFonts w:cs="楷体"/>
          <w:bCs/>
          <w:snapToGrid w:val="0"/>
          <w:kern w:val="0"/>
          <w:szCs w:val="21"/>
        </w:rPr>
        <w:t>.5.</w:t>
      </w:r>
      <w:bookmarkEnd w:id="267"/>
      <w:bookmarkEnd w:id="268"/>
      <w:bookmarkEnd w:id="269"/>
      <w:bookmarkEnd w:id="270"/>
      <w:bookmarkEnd w:id="271"/>
      <w:bookmarkEnd w:id="272"/>
      <w:bookmarkEnd w:id="273"/>
      <w:bookmarkEnd w:id="274"/>
      <w:r>
        <w:rPr>
          <w:rFonts w:cs="楷体"/>
          <w:bCs/>
          <w:snapToGrid w:val="0"/>
          <w:kern w:val="0"/>
          <w:szCs w:val="21"/>
        </w:rPr>
        <w:t>1项规定的期限内。</w:t>
      </w:r>
    </w:p>
    <w:p>
      <w:pPr>
        <w:pStyle w:val="6"/>
        <w:rPr>
          <w:rFonts w:hint="eastAsia" w:ascii="黑体" w:hAnsi="黑体" w:eastAsia="黑体"/>
          <w:b w:val="0"/>
        </w:rPr>
      </w:pPr>
      <w:bookmarkStart w:id="275" w:name="_Toc38879333"/>
      <w:bookmarkStart w:id="276" w:name="_Toc179632598"/>
      <w:bookmarkStart w:id="277" w:name="_Toc144974547"/>
      <w:bookmarkStart w:id="278" w:name="_Toc152045580"/>
      <w:bookmarkStart w:id="279" w:name="_Toc152042357"/>
      <w:bookmarkStart w:id="280" w:name="_Toc122420907"/>
      <w:r>
        <w:rPr>
          <w:rFonts w:hint="eastAsia" w:ascii="黑体" w:hAnsi="黑体" w:eastAsia="黑体"/>
          <w:b w:val="0"/>
        </w:rPr>
        <w:t>10. 需要补充的其他内容</w:t>
      </w:r>
      <w:bookmarkEnd w:id="275"/>
      <w:bookmarkEnd w:id="276"/>
      <w:bookmarkEnd w:id="277"/>
      <w:bookmarkEnd w:id="278"/>
      <w:bookmarkEnd w:id="279"/>
      <w:bookmarkEnd w:id="280"/>
    </w:p>
    <w:p>
      <w:pPr>
        <w:spacing w:line="400" w:lineRule="exact"/>
        <w:ind w:firstLine="420" w:firstLineChars="200"/>
        <w:rPr>
          <w:rFonts w:hint="eastAsia"/>
        </w:rPr>
      </w:pPr>
      <w:r>
        <w:rPr>
          <w:rFonts w:hint="eastAsia"/>
        </w:rPr>
        <w:t>需要补充的其他内容：见投标人须知前附表。</w:t>
      </w:r>
    </w:p>
    <w:p>
      <w:pPr>
        <w:pStyle w:val="5"/>
        <w:jc w:val="center"/>
        <w:rPr>
          <w:rFonts w:hint="eastAsia" w:ascii="黑体" w:hAnsi="黑体" w:eastAsia="黑体"/>
          <w:b w:val="0"/>
        </w:rPr>
      </w:pPr>
      <w:r>
        <w:rPr>
          <w:sz w:val="24"/>
        </w:rPr>
        <w:br w:type="page"/>
      </w:r>
      <w:bookmarkStart w:id="281" w:name="_Toc122420908"/>
      <w:bookmarkStart w:id="282" w:name="_Toc38879334"/>
      <w:r>
        <w:rPr>
          <w:rFonts w:hint="eastAsia" w:ascii="黑体" w:hAnsi="黑体" w:eastAsia="黑体"/>
          <w:b w:val="0"/>
        </w:rPr>
        <w:t>附件：合肥市公共资源交易电子招标投标操作规程</w:t>
      </w:r>
      <w:bookmarkEnd w:id="281"/>
      <w:bookmarkEnd w:id="282"/>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第一条 为进一步规范招标投标行为，提高招标投标效率，充分利用信息网络技术，根据《中华人民共和国招标投标法》《中华人民共和国政府采购法》《中华人民共和国电子签名法》《合肥市公共资源交易管理条例》和《电子招标投标办法》（八部委 20 号令）等有关规定，结合工作实际，制定本规程。</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第二条 本规程适用于进入安徽合肥公共资源交易平台交易的项目。行业主管部门另有规定的，从其规定。</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第三条 本规程所称的电子招标投标，是指以数据电文形式，依托电子交易系统和电子服务系统完成的全部或者部分招标投标交易活动。</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第四条 电子交易系统是招标投标当事人通过数据电文形式完成招标投标交易活动的系统。</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电子交易系统要具备在线完成招标投标全部交易过程，编辑、生成、对接、交换和发布有关招标投标数据信息的功能，并为行政监督部门依法实施监督和受理投诉提供所需的信息通道。</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第五条 电子服务系统是满足与各电子交易系统之间电子招标投标信息对接交换、资源共享需要，并为市场主体、行政监督部门和社会公众提供信息交换、整合和发布的系统。</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电子服务系统要具备与各电子交易系统之间招标投标相关信息对接、交换、发布、资格信誉和业绩公开、行业统计分析、连接评标专家库、提供行政监督通道等服务功能。</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第六条 招标人或招标代理机构负责电子招标投标的组织实施，电子交易系统建设单位负责电子交易系统的服务保障，电子服务系统建设单位负责电子服务系统的服务保障。</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第七条 电子招标投标各方主体（招标人、投标人、招标代理机构等）应当按照相关规定取得和使用数字证书及电子签章，通过数字证书登录电子交易系统或电子服务系统进行操作。各方主体在系统中所有操作都具有法律效力,并承担法律责任。</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投标人应妥善保管数字证书，由于数字证书遗失、损坏、更换、续期等情况导致投标文件无法上传或解密，由投标人自行承担责任。</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第八条 招标人或招标代理机构应在招标公告和招标文件中明确招标项目采取电子招标投标方式，并按相关流程通过电子交易系统制作招标文件。</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第九条 招标公告、招标文件应由招标人或招标代理机构通过电子服务系统在安徽合肥公共资源交易中心网站发布，其中招标文件须加盖电子签章。</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第十条 投标人登录安徽合肥公共资源交易中心电子服务系统获取招标文件。</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第十一条 澄清、修改文件应由招标人或招标代理机构通过电子服务系统在安徽合肥公共资源交易中心网站发布，投标人应及时查阅相关澄清、修改信息。</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第十二条 投标人应使用电子标书制作软件制作投标文件，电子标书制作软件应允许投标人离线制作投标文件，并且具备分段或整体加密、解密功能。</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第十三条 投标人必须对投标文件进行电子签章并使用数字证书加密，并于招标文件规定的投标截止时间前通过电子交易系统完成上传。</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投标人对加密的投标文件进行撤回的，应通过电子交易系统在投标截止时间前进行撤回操作；投标人对加密的投标文件进行修改的，应在投标截止时间前完成上传。</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第十四条 投标截止时间以电子交易系统显示的时间为准，逾期系统将自动关闭, 未完成上传的投标文件将被拒绝。</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第十五条 投标人在投标截止时间后按招标文件规定的解密时间完成投标文件解密，加密和解密须用同一数字证书。投标人未在招标文件规定的时间内完成解密的视为其放弃投标。</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招标人或招标代理机构完成解密，导入并读取所有成功解密的投标文件，电子交易系统应自动记录开标过程。</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招标文件约定须到达指定地点或线上进行演示、答辩、磋商、谈判等情形的，投标人应按照招标文件规定的时间到达指定地点或登录电子交易系统保持在线。</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第十六条 未能成功解密的投标文件，如招标文件中允许使用电子光盘或 U 盘作为投标文件解密失败的补救方案，并且投标人在投标截止时间之前到达开标现场并成功递交，招标人或招标代理机构可导入电子光盘或 U 盘中非加密投标文件继续开标。若系统识别出电子光盘或 U 盘中未加密的投标文件和网上递交的加密投标文件识别码不一致，电子交易系统应拒绝导入。</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第十七条 招标人或招标代理机构组织评标，评标委员会依据招标文件规定的评标办法进行电子评标，并对评标结果签字或电子签名确认。</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多次报价应按招标文件的要求提交。</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第十八条 评标委员会通过电子交易系统将需要澄清、说明或补正的内容以询标函的形式发送给投标人，投标人应登录电子交易系统并保持在线状态，以便及时接收评标委员会可能发出的询标函，并在规定时间内回复，若投标人未及时回复，视为放弃澄清、说明或补正。</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第十九条 评标委员会完成评标后，应通过电子交易系统提交评标报告。招标人或招标代理机构将评标报告及时交互至电子服务系统。</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第二十条 招标人或招标代理机构应通过电子服务系统在安徽合肥公共资源交易中心网站公示和公布中标候选人及中标结果。</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第二十一条 投标人如对招标投标活动有异议（质疑），在规定时限内，可以通过电子交易系统在线提交异议（质疑）材料。投标人对招标人、招标代理机构异议（质疑）答复不满意或者招标人、招标代理机构未在规定时间内作出答复的，可以在规定时间内在线向行政监督部门提出投诉。</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第二十二条 招标人确定中标人后，应通过电子交易系统向中标人发出中标通知书，中标通知书发出即视为送达。</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第二十三条 出现下列情形导致电子服务系统或电子交易系统无法正常运行，影响招标投标过程的公平、公正和信息安全，经第三方机构认定后，各方当事人免责：</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（一）网络、服务器、数据库发生故障造成无法访问或使用的；</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（二）电力系统发生故障导致电子服务系统或电子交易系统无法运行的；</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 xml:space="preserve">（三）出现网络攻击、病毒入侵以及电子服务系统或电子交易系统安全漏洞导致无法正常提 供服务的； </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 xml:space="preserve">（四）其他无法保证招标投标过程公平、公正和信息安全的情形。 </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 xml:space="preserve">第二十四条 出现上述情形，系统建设方应及时组织相关方查明原因，排除故障。若能保证在开标前恢复系统运行的，招投标程序继续进行；若导致开评标程序无法按时开展，但能在原开标时间后 1 小时内恢复系统运行的，招投标程序继续进行；若导致开评标程序无法按时开展，在原开标时间后 1 小时内无法恢复系统运行的，按以下程序操作： </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 xml:space="preserve">（一）项目中止，中止期限由招标人或招标代理机构根据项目具体情况确定。中止期限届满后中止情形尚未消除的，招标人或招标代理机构可以根据实际情况决定延长中止期限。决定延长中止期限的，应向投标人发出延长中止期限通知，并在安徽合肥公共资源交易中心网站进行公布。 </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 xml:space="preserve">（二）项目恢复，导致项目中止的情形消除后，招标人或招标代理机构应当尽快恢复招投标程序，向投标人发出恢复交易通知，并在安徽合肥公共资源交易中心网站进行公布；已发出延长中止期限通知的，按通知执行。 </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 xml:space="preserve">第二十五条 在招标文件规定的解密时间内出现第二十三条规定的意外情形时，如部分投标人未完成投标文件解密的，系统恢复后，允许投标人继续解密，解密时限重新计时；在规定的解密时间外出现上述情况的，系统恢复后，除原已解密文件无法恢复外，将不再允许未解密的投标人进行解密。 </w:t>
      </w:r>
    </w:p>
    <w:p>
      <w:pPr>
        <w:widowControl/>
        <w:kinsoku w:val="0"/>
        <w:autoSpaceDE w:val="0"/>
        <w:autoSpaceDN w:val="0"/>
        <w:adjustRightInd w:val="0"/>
        <w:snapToGrid w:val="0"/>
        <w:spacing w:line="480" w:lineRule="auto"/>
        <w:ind w:firstLine="416" w:firstLineChars="200"/>
        <w:textAlignment w:val="baseline"/>
        <w:rPr>
          <w:rFonts w:hint="eastAsia" w:eastAsia="Times New Roman"/>
          <w:spacing w:val="-1"/>
          <w:szCs w:val="21"/>
        </w:rPr>
      </w:pPr>
      <w:r>
        <w:rPr>
          <w:rFonts w:hint="eastAsia" w:eastAsia="Times New Roman"/>
          <w:spacing w:val="-1"/>
          <w:szCs w:val="21"/>
        </w:rPr>
        <w:t xml:space="preserve">第二十六条 本规程由合肥市公共资源交易监督管理局负责解释。 </w:t>
      </w:r>
    </w:p>
    <w:p>
      <w:pPr>
        <w:widowControl/>
        <w:kinsoku w:val="0"/>
        <w:autoSpaceDE w:val="0"/>
        <w:autoSpaceDN w:val="0"/>
        <w:adjustRightInd w:val="0"/>
        <w:snapToGrid w:val="0"/>
        <w:spacing w:line="480" w:lineRule="auto"/>
        <w:ind w:firstLine="416" w:firstLineChars="200"/>
        <w:textAlignment w:val="baseline"/>
        <w:rPr>
          <w:rFonts w:hint="eastAsia" w:ascii="宋体" w:hAnsi="宋体"/>
          <w:szCs w:val="22"/>
        </w:rPr>
      </w:pPr>
      <w:r>
        <w:rPr>
          <w:rFonts w:hint="eastAsia" w:eastAsia="Times New Roman"/>
          <w:spacing w:val="-1"/>
          <w:szCs w:val="21"/>
        </w:rPr>
        <w:t>第二十七条 本规程自发布之日起施行，有效期 2 年。原《合肥市公共资源交易电子招标投标操作规程》（合公法〔2020〕16 号）同时废止。</w:t>
      </w:r>
    </w:p>
    <w:p>
      <w:pPr>
        <w:pStyle w:val="5"/>
        <w:jc w:val="center"/>
        <w:rPr>
          <w:rFonts w:hint="eastAsia" w:ascii="黑体" w:hAnsi="黑体" w:eastAsia="黑体"/>
          <w:b w:val="0"/>
        </w:rPr>
      </w:pPr>
      <w:r>
        <w:rPr>
          <w:rFonts w:hint="eastAsia" w:ascii="黑体" w:hAnsi="黑体" w:eastAsia="黑体"/>
          <w:b w:val="0"/>
        </w:rPr>
        <w:br w:type="page"/>
      </w:r>
      <w:bookmarkStart w:id="283" w:name="_Toc122420909"/>
      <w:r>
        <w:rPr>
          <w:rFonts w:hint="eastAsia" w:ascii="黑体" w:hAnsi="黑体" w:eastAsia="黑体"/>
          <w:b w:val="0"/>
        </w:rPr>
        <w:t>第三章  评标办法</w:t>
      </w:r>
      <w:bookmarkEnd w:id="283"/>
    </w:p>
    <w:p>
      <w:pPr>
        <w:spacing w:before="277" w:line="223" w:lineRule="auto"/>
        <w:ind w:left="1777"/>
        <w:rPr>
          <w:rFonts w:ascii="宋体" w:hAnsi="宋体" w:cs="宋体"/>
          <w:sz w:val="31"/>
          <w:szCs w:val="31"/>
        </w:rPr>
      </w:pPr>
      <w:r>
        <w:rPr>
          <w:rFonts w:hint="eastAsia" w:ascii="宋体" w:hAnsi="宋体" w:cs="宋体"/>
          <w:spacing w:val="7"/>
          <w:sz w:val="31"/>
          <w:szCs w:val="31"/>
        </w:rPr>
        <w:t>合</w:t>
      </w:r>
      <w:r>
        <w:rPr>
          <w:rFonts w:hint="eastAsia" w:ascii="宋体" w:hAnsi="宋体" w:cs="宋体"/>
          <w:spacing w:val="4"/>
          <w:sz w:val="31"/>
          <w:szCs w:val="31"/>
        </w:rPr>
        <w:t>理价格法(动态合理价格法</w:t>
      </w:r>
      <w:r>
        <w:rPr>
          <w:rFonts w:eastAsia="Times New Roman"/>
          <w:b/>
          <w:bCs/>
          <w:sz w:val="31"/>
          <w:szCs w:val="31"/>
        </w:rPr>
        <w:t>II</w:t>
      </w:r>
      <w:r>
        <w:rPr>
          <w:rFonts w:hint="eastAsia" w:ascii="宋体" w:hAnsi="宋体" w:cs="宋体"/>
          <w:spacing w:val="4"/>
          <w:sz w:val="31"/>
          <w:szCs w:val="31"/>
        </w:rPr>
        <w:t>)</w:t>
      </w:r>
    </w:p>
    <w:p>
      <w:pPr>
        <w:spacing w:before="279" w:line="223" w:lineRule="auto"/>
        <w:ind w:left="3069"/>
        <w:rPr>
          <w:rFonts w:hint="eastAsia" w:ascii="黑体" w:hAnsi="黑体" w:eastAsia="黑体" w:cs="黑体"/>
          <w:sz w:val="31"/>
          <w:szCs w:val="31"/>
        </w:rPr>
      </w:pPr>
      <w:r>
        <w:rPr>
          <w:rFonts w:hint="eastAsia" w:ascii="黑体" w:hAnsi="黑体" w:eastAsia="黑体" w:cs="黑体"/>
          <w:spacing w:val="9"/>
          <w:sz w:val="31"/>
          <w:szCs w:val="31"/>
        </w:rPr>
        <w:t>评</w:t>
      </w:r>
      <w:r>
        <w:rPr>
          <w:rFonts w:hint="eastAsia" w:ascii="黑体" w:hAnsi="黑体" w:eastAsia="黑体" w:cs="黑体"/>
          <w:spacing w:val="8"/>
          <w:sz w:val="31"/>
          <w:szCs w:val="31"/>
        </w:rPr>
        <w:t>标办法前附表</w:t>
      </w:r>
    </w:p>
    <w:p>
      <w:pPr>
        <w:spacing w:line="234" w:lineRule="exact"/>
        <w:rPr>
          <w:rFonts w:hint="eastAsia" w:ascii="Arial" w:hAnsi="Arial" w:cs="Arial"/>
          <w:szCs w:val="21"/>
        </w:rPr>
      </w:pPr>
    </w:p>
    <w:tbl>
      <w:tblPr>
        <w:tblStyle w:val="54"/>
        <w:tblW w:w="8355"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1"/>
        <w:gridCol w:w="675"/>
        <w:gridCol w:w="1604"/>
        <w:gridCol w:w="54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295" w:type="dxa"/>
            <w:gridSpan w:val="2"/>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4"/>
                <w:szCs w:val="21"/>
              </w:rPr>
              <w:t>条</w:t>
            </w:r>
            <w:r>
              <w:rPr>
                <w:rFonts w:hint="eastAsia" w:ascii="宋体" w:hAnsi="宋体" w:cs="宋体"/>
                <w:spacing w:val="-3"/>
                <w:szCs w:val="21"/>
              </w:rPr>
              <w:t>款号</w:t>
            </w:r>
          </w:p>
        </w:tc>
        <w:tc>
          <w:tcPr>
            <w:tcW w:w="160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2"/>
                <w:szCs w:val="21"/>
              </w:rPr>
              <w:t>评</w:t>
            </w:r>
            <w:r>
              <w:rPr>
                <w:rFonts w:hint="eastAsia" w:ascii="宋体" w:hAnsi="宋体" w:cs="宋体"/>
                <w:spacing w:val="-1"/>
                <w:szCs w:val="21"/>
              </w:rPr>
              <w:t>审因素</w:t>
            </w:r>
          </w:p>
        </w:tc>
        <w:tc>
          <w:tcPr>
            <w:tcW w:w="5450"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2"/>
                <w:szCs w:val="21"/>
              </w:rPr>
              <w:t>评</w:t>
            </w:r>
            <w:r>
              <w:rPr>
                <w:rFonts w:hint="eastAsia" w:ascii="宋体" w:hAnsi="宋体" w:cs="宋体"/>
                <w:spacing w:val="-1"/>
                <w:szCs w:val="21"/>
              </w:rPr>
              <w:t>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21" w:type="dxa"/>
            <w:vMerge w:val="restart"/>
            <w:tcBorders>
              <w:top w:val="single" w:color="000000" w:sz="2" w:space="0"/>
              <w:left w:val="single" w:color="000000" w:sz="2" w:space="0"/>
              <w:bottom w:val="single" w:color="000000" w:sz="2" w:space="0"/>
              <w:right w:val="single" w:color="000000" w:sz="2" w:space="0"/>
            </w:tcBorders>
          </w:tcPr>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kinsoku w:val="0"/>
              <w:autoSpaceDE w:val="0"/>
              <w:autoSpaceDN w:val="0"/>
              <w:adjustRightInd w:val="0"/>
              <w:snapToGrid w:val="0"/>
              <w:spacing w:line="360" w:lineRule="auto"/>
              <w:jc w:val="left"/>
              <w:rPr>
                <w:rFonts w:ascii="宋体" w:hAnsi="宋体"/>
                <w:color w:val="000000"/>
                <w:szCs w:val="21"/>
              </w:rPr>
            </w:pPr>
            <w:r>
              <w:rPr>
                <w:rFonts w:ascii="宋体" w:hAnsi="宋体"/>
                <w:szCs w:val="21"/>
              </w:rPr>
              <w:t>1</w:t>
            </w:r>
          </w:p>
        </w:tc>
        <w:tc>
          <w:tcPr>
            <w:tcW w:w="674" w:type="dxa"/>
            <w:vMerge w:val="restart"/>
            <w:tcBorders>
              <w:top w:val="single" w:color="000000" w:sz="2" w:space="0"/>
              <w:left w:val="single" w:color="000000" w:sz="2" w:space="0"/>
              <w:bottom w:val="single" w:color="000000" w:sz="2" w:space="0"/>
              <w:right w:val="single" w:color="000000" w:sz="2" w:space="0"/>
            </w:tcBorders>
          </w:tcPr>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5"/>
                <w:szCs w:val="21"/>
              </w:rPr>
              <w:t>评</w:t>
            </w:r>
            <w:r>
              <w:rPr>
                <w:rFonts w:hint="eastAsia" w:ascii="宋体" w:hAnsi="宋体" w:cs="宋体"/>
                <w:spacing w:val="-4"/>
                <w:szCs w:val="21"/>
              </w:rPr>
              <w:t>标</w:t>
            </w:r>
            <w:r>
              <w:rPr>
                <w:rFonts w:hint="eastAsia" w:ascii="宋体" w:hAnsi="宋体" w:cs="宋体"/>
                <w:spacing w:val="-6"/>
                <w:szCs w:val="21"/>
              </w:rPr>
              <w:t>方</w:t>
            </w:r>
            <w:r>
              <w:rPr>
                <w:rFonts w:hint="eastAsia" w:ascii="宋体" w:hAnsi="宋体" w:cs="宋体"/>
                <w:spacing w:val="-5"/>
                <w:szCs w:val="21"/>
              </w:rPr>
              <w:t>法</w:t>
            </w:r>
          </w:p>
        </w:tc>
        <w:tc>
          <w:tcPr>
            <w:tcW w:w="1603" w:type="dxa"/>
            <w:tcBorders>
              <w:top w:val="single" w:color="000000" w:sz="2" w:space="0"/>
              <w:left w:val="single" w:color="000000" w:sz="2" w:space="0"/>
              <w:bottom w:val="single" w:color="000000" w:sz="2" w:space="0"/>
              <w:right w:val="single" w:color="000000" w:sz="2" w:space="0"/>
            </w:tcBorders>
          </w:tcPr>
          <w:p>
            <w:pPr>
              <w:spacing w:line="360" w:lineRule="auto"/>
              <w:jc w:val="left"/>
              <w:rPr>
                <w:rFonts w:ascii="宋体" w:hAnsi="宋体" w:cs="宋体"/>
                <w:szCs w:val="21"/>
              </w:rPr>
            </w:pPr>
            <w:r>
              <w:rPr>
                <w:rFonts w:hint="eastAsia" w:ascii="宋体" w:hAnsi="宋体" w:cs="宋体"/>
                <w:spacing w:val="-7"/>
                <w:position w:val="17"/>
                <w:szCs w:val="21"/>
              </w:rPr>
              <w:t>中</w:t>
            </w:r>
            <w:r>
              <w:rPr>
                <w:rFonts w:hint="eastAsia" w:ascii="宋体" w:hAnsi="宋体" w:cs="宋体"/>
                <w:spacing w:val="-4"/>
                <w:position w:val="17"/>
                <w:szCs w:val="21"/>
              </w:rPr>
              <w:t>标候选人排</w:t>
            </w:r>
          </w:p>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2"/>
                <w:szCs w:val="21"/>
              </w:rPr>
              <w:t>序方法</w:t>
            </w:r>
          </w:p>
        </w:tc>
        <w:tc>
          <w:tcPr>
            <w:tcW w:w="5450"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olor w:val="000000"/>
                <w:szCs w:val="21"/>
              </w:rPr>
            </w:pPr>
            <w:r>
              <w:rPr>
                <w:rFonts w:hint="eastAsia" w:ascii="宋体" w:hAnsi="宋体"/>
                <w:color w:val="000000"/>
                <w:szCs w:val="21"/>
              </w:rPr>
              <w:t>评标委员会按照综合得分由高到低顺序推荐中标候选人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95" w:type="dxa"/>
            <w:vMerge w:val="continue"/>
            <w:tcBorders>
              <w:top w:val="single" w:color="000000" w:sz="2" w:space="0"/>
              <w:left w:val="single" w:color="000000" w:sz="2" w:space="0"/>
              <w:bottom w:val="single" w:color="000000" w:sz="2" w:space="0"/>
              <w:right w:val="single" w:color="000000" w:sz="2" w:space="0"/>
            </w:tcBorders>
            <w:vAlign w:val="center"/>
          </w:tcPr>
          <w:p>
            <w:pPr>
              <w:spacing w:line="360" w:lineRule="auto"/>
              <w:jc w:val="left"/>
              <w:rPr>
                <w:rFonts w:ascii="宋体" w:hAnsi="宋体"/>
                <w:color w:val="000000"/>
                <w:szCs w:val="21"/>
              </w:rPr>
            </w:pPr>
          </w:p>
        </w:tc>
        <w:tc>
          <w:tcPr>
            <w:tcW w:w="674" w:type="dxa"/>
            <w:vMerge w:val="continue"/>
            <w:tcBorders>
              <w:top w:val="single" w:color="000000" w:sz="2" w:space="0"/>
              <w:left w:val="single" w:color="000000" w:sz="2" w:space="0"/>
              <w:bottom w:val="single" w:color="000000" w:sz="2" w:space="0"/>
              <w:right w:val="single" w:color="000000" w:sz="2" w:space="0"/>
            </w:tcBorders>
            <w:vAlign w:val="center"/>
          </w:tcPr>
          <w:p>
            <w:pPr>
              <w:spacing w:line="360" w:lineRule="auto"/>
              <w:jc w:val="left"/>
              <w:rPr>
                <w:rFonts w:ascii="宋体" w:hAnsi="宋体" w:cs="宋体"/>
                <w:color w:val="000000"/>
                <w:szCs w:val="21"/>
              </w:rPr>
            </w:pPr>
          </w:p>
        </w:tc>
        <w:tc>
          <w:tcPr>
            <w:tcW w:w="1603" w:type="dxa"/>
            <w:tcBorders>
              <w:top w:val="single" w:color="000000" w:sz="2" w:space="0"/>
              <w:left w:val="single" w:color="000000" w:sz="2" w:space="0"/>
              <w:bottom w:val="single" w:color="000000" w:sz="2" w:space="0"/>
              <w:right w:val="single" w:color="000000" w:sz="2" w:space="0"/>
            </w:tcBorders>
          </w:tcPr>
          <w:p>
            <w:pPr>
              <w:spacing w:line="360" w:lineRule="auto"/>
              <w:jc w:val="left"/>
              <w:rPr>
                <w:rFonts w:ascii="宋体" w:hAnsi="宋体" w:cs="宋体"/>
                <w:szCs w:val="21"/>
              </w:rPr>
            </w:pPr>
            <w:r>
              <w:rPr>
                <w:rFonts w:hint="eastAsia" w:ascii="宋体" w:hAnsi="宋体" w:cs="宋体"/>
                <w:spacing w:val="-2"/>
                <w:position w:val="17"/>
                <w:szCs w:val="21"/>
              </w:rPr>
              <w:t>推荐</w:t>
            </w:r>
            <w:r>
              <w:rPr>
                <w:rFonts w:hint="eastAsia" w:ascii="宋体" w:hAnsi="宋体" w:cs="宋体"/>
                <w:spacing w:val="-1"/>
                <w:position w:val="17"/>
                <w:szCs w:val="21"/>
              </w:rPr>
              <w:t>中标候选</w:t>
            </w:r>
          </w:p>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2"/>
                <w:szCs w:val="21"/>
              </w:rPr>
              <w:t>人先后顺序</w:t>
            </w:r>
            <w:r>
              <w:rPr>
                <w:rFonts w:hint="eastAsia" w:ascii="宋体" w:hAnsi="宋体" w:cs="宋体"/>
                <w:spacing w:val="-1"/>
                <w:position w:val="8"/>
                <w:szCs w:val="21"/>
              </w:rPr>
              <w:t>①</w:t>
            </w:r>
          </w:p>
        </w:tc>
        <w:tc>
          <w:tcPr>
            <w:tcW w:w="5450"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olor w:val="000000"/>
                <w:szCs w:val="21"/>
              </w:rPr>
            </w:pPr>
            <w:r>
              <w:rPr>
                <w:rFonts w:hint="eastAsia" w:ascii="宋体" w:hAnsi="宋体"/>
                <w:color w:val="000000"/>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295" w:type="dxa"/>
            <w:vMerge w:val="continue"/>
            <w:tcBorders>
              <w:top w:val="single" w:color="000000" w:sz="2" w:space="0"/>
              <w:left w:val="single" w:color="000000" w:sz="2" w:space="0"/>
              <w:bottom w:val="single" w:color="000000" w:sz="2" w:space="0"/>
              <w:right w:val="single" w:color="000000" w:sz="2" w:space="0"/>
            </w:tcBorders>
            <w:vAlign w:val="center"/>
          </w:tcPr>
          <w:p>
            <w:pPr>
              <w:spacing w:line="360" w:lineRule="auto"/>
              <w:jc w:val="left"/>
              <w:rPr>
                <w:rFonts w:ascii="宋体" w:hAnsi="宋体"/>
                <w:color w:val="000000"/>
                <w:szCs w:val="21"/>
              </w:rPr>
            </w:pPr>
          </w:p>
        </w:tc>
        <w:tc>
          <w:tcPr>
            <w:tcW w:w="674" w:type="dxa"/>
            <w:vMerge w:val="continue"/>
            <w:tcBorders>
              <w:top w:val="single" w:color="000000" w:sz="2" w:space="0"/>
              <w:left w:val="single" w:color="000000" w:sz="2" w:space="0"/>
              <w:bottom w:val="single" w:color="000000" w:sz="2" w:space="0"/>
              <w:right w:val="single" w:color="000000" w:sz="2" w:space="0"/>
            </w:tcBorders>
            <w:vAlign w:val="center"/>
          </w:tcPr>
          <w:p>
            <w:pPr>
              <w:spacing w:line="360" w:lineRule="auto"/>
              <w:jc w:val="left"/>
              <w:rPr>
                <w:rFonts w:ascii="宋体" w:hAnsi="宋体" w:cs="宋体"/>
                <w:color w:val="000000"/>
                <w:szCs w:val="21"/>
              </w:rPr>
            </w:pPr>
          </w:p>
        </w:tc>
        <w:tc>
          <w:tcPr>
            <w:tcW w:w="1603" w:type="dxa"/>
            <w:tcBorders>
              <w:top w:val="single" w:color="000000" w:sz="2" w:space="0"/>
              <w:left w:val="single" w:color="000000" w:sz="2" w:space="0"/>
              <w:bottom w:val="single" w:color="000000" w:sz="2" w:space="0"/>
              <w:right w:val="single" w:color="000000" w:sz="2" w:space="0"/>
            </w:tcBorders>
          </w:tcPr>
          <w:p>
            <w:pPr>
              <w:spacing w:line="360" w:lineRule="auto"/>
              <w:jc w:val="left"/>
              <w:rPr>
                <w:rFonts w:ascii="宋体" w:hAnsi="宋体" w:cs="宋体"/>
                <w:szCs w:val="21"/>
              </w:rPr>
            </w:pPr>
            <w:r>
              <w:rPr>
                <w:rFonts w:hint="eastAsia" w:ascii="宋体" w:hAnsi="宋体" w:cs="宋体"/>
                <w:spacing w:val="-2"/>
                <w:position w:val="17"/>
                <w:szCs w:val="21"/>
              </w:rPr>
              <w:t>最多可中标</w:t>
            </w:r>
            <w:r>
              <w:rPr>
                <w:rFonts w:hint="eastAsia" w:ascii="宋体" w:hAnsi="宋体" w:cs="宋体"/>
                <w:spacing w:val="-1"/>
                <w:position w:val="17"/>
                <w:szCs w:val="21"/>
              </w:rPr>
              <w:t>段</w:t>
            </w:r>
          </w:p>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5"/>
                <w:position w:val="-1"/>
                <w:szCs w:val="21"/>
              </w:rPr>
              <w:t>数</w:t>
            </w:r>
            <w:r>
              <w:rPr>
                <w:rFonts w:hint="eastAsia" w:ascii="宋体" w:hAnsi="宋体" w:cs="宋体"/>
                <w:spacing w:val="-3"/>
                <w:position w:val="-1"/>
                <w:szCs w:val="21"/>
              </w:rPr>
              <w:t>量</w:t>
            </w:r>
            <w:r>
              <w:rPr>
                <w:rFonts w:hint="eastAsia" w:ascii="宋体" w:hAnsi="宋体" w:cs="宋体"/>
                <w:spacing w:val="-3"/>
                <w:position w:val="8"/>
                <w:szCs w:val="21"/>
              </w:rPr>
              <w:t>②</w:t>
            </w:r>
          </w:p>
        </w:tc>
        <w:tc>
          <w:tcPr>
            <w:tcW w:w="5450"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olor w:val="000000"/>
                <w:szCs w:val="21"/>
              </w:rPr>
            </w:pPr>
            <w:r>
              <w:rPr>
                <w:rFonts w:hint="eastAsia" w:ascii="宋体" w:hAnsi="宋体"/>
                <w:color w:val="000000"/>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295" w:type="dxa"/>
            <w:gridSpan w:val="2"/>
            <w:tcBorders>
              <w:top w:val="single" w:color="000000" w:sz="2" w:space="0"/>
              <w:left w:val="single" w:color="000000" w:sz="2" w:space="0"/>
              <w:bottom w:val="single" w:color="000000" w:sz="2" w:space="0"/>
              <w:right w:val="single" w:color="000000" w:sz="2" w:space="0"/>
            </w:tcBorders>
          </w:tcPr>
          <w:p>
            <w:pPr>
              <w:spacing w:line="360" w:lineRule="auto"/>
              <w:jc w:val="left"/>
              <w:rPr>
                <w:rFonts w:ascii="宋体" w:hAnsi="宋体"/>
                <w:szCs w:val="21"/>
              </w:rPr>
            </w:pPr>
          </w:p>
          <w:p>
            <w:pPr>
              <w:spacing w:line="360" w:lineRule="auto"/>
              <w:jc w:val="left"/>
              <w:rPr>
                <w:rFonts w:ascii="宋体" w:hAnsi="宋体"/>
                <w:szCs w:val="21"/>
              </w:rPr>
            </w:pPr>
          </w:p>
          <w:p>
            <w:pPr>
              <w:kinsoku w:val="0"/>
              <w:autoSpaceDE w:val="0"/>
              <w:autoSpaceDN w:val="0"/>
              <w:adjustRightInd w:val="0"/>
              <w:snapToGrid w:val="0"/>
              <w:spacing w:line="360" w:lineRule="auto"/>
              <w:jc w:val="left"/>
              <w:rPr>
                <w:rFonts w:ascii="宋体" w:hAnsi="宋体"/>
                <w:color w:val="000000"/>
                <w:szCs w:val="21"/>
              </w:rPr>
            </w:pPr>
            <w:r>
              <w:rPr>
                <w:rFonts w:ascii="宋体" w:hAnsi="宋体"/>
                <w:spacing w:val="-2"/>
                <w:szCs w:val="21"/>
              </w:rPr>
              <w:t>3.1</w:t>
            </w:r>
          </w:p>
        </w:tc>
        <w:tc>
          <w:tcPr>
            <w:tcW w:w="160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2"/>
                <w:szCs w:val="21"/>
              </w:rPr>
              <w:t>有效值计算</w:t>
            </w:r>
            <w:r>
              <w:rPr>
                <w:rFonts w:hint="eastAsia" w:ascii="宋体" w:hAnsi="宋体" w:cs="宋体"/>
                <w:spacing w:val="-1"/>
                <w:szCs w:val="21"/>
              </w:rPr>
              <w:t>方</w:t>
            </w:r>
            <w:r>
              <w:rPr>
                <w:rFonts w:hint="eastAsia" w:ascii="宋体" w:hAnsi="宋体" w:cs="宋体"/>
                <w:szCs w:val="21"/>
              </w:rPr>
              <w:t>法</w:t>
            </w:r>
          </w:p>
        </w:tc>
        <w:tc>
          <w:tcPr>
            <w:tcW w:w="5450" w:type="dxa"/>
            <w:tcBorders>
              <w:top w:val="single" w:color="000000" w:sz="2" w:space="0"/>
              <w:left w:val="single" w:color="000000" w:sz="2" w:space="0"/>
              <w:bottom w:val="single" w:color="000000" w:sz="2" w:space="0"/>
              <w:right w:val="single" w:color="000000" w:sz="2" w:space="0"/>
            </w:tcBorders>
          </w:tcPr>
          <w:p>
            <w:pPr>
              <w:spacing w:line="360" w:lineRule="auto"/>
              <w:jc w:val="left"/>
              <w:rPr>
                <w:rFonts w:ascii="宋体" w:hAnsi="宋体" w:cs="宋体"/>
                <w:szCs w:val="21"/>
              </w:rPr>
            </w:pPr>
            <w:r>
              <w:rPr>
                <w:rFonts w:hint="eastAsia" w:ascii="宋体" w:hAnsi="宋体" w:cs="宋体"/>
                <w:spacing w:val="-31"/>
                <w:szCs w:val="21"/>
              </w:rPr>
              <w:t xml:space="preserve">项 </w:t>
            </w:r>
            <w:r>
              <w:rPr>
                <w:rFonts w:hint="eastAsia" w:ascii="宋体" w:hAnsi="宋体" w:cs="宋体"/>
                <w:spacing w:val="-30"/>
                <w:szCs w:val="21"/>
              </w:rPr>
              <w:t>目 类 别：</w:t>
            </w:r>
          </w:p>
          <w:p>
            <w:pPr>
              <w:spacing w:line="360" w:lineRule="auto"/>
              <w:jc w:val="left"/>
              <w:rPr>
                <w:rFonts w:hint="eastAsia" w:ascii="宋体" w:hAnsi="宋体"/>
                <w:szCs w:val="21"/>
              </w:rPr>
            </w:pPr>
            <w:r>
              <w:rPr>
                <w:rFonts w:hint="eastAsia" w:ascii="宋体" w:hAnsi="宋体" w:cs="宋体"/>
                <w:spacing w:val="-12"/>
                <w:szCs w:val="21"/>
                <w:highlight w:val="yellow"/>
              </w:rPr>
              <w:t>规</w:t>
            </w:r>
            <w:r>
              <w:rPr>
                <w:rFonts w:hint="eastAsia" w:ascii="宋体" w:hAnsi="宋体" w:cs="宋体"/>
                <w:spacing w:val="-10"/>
                <w:szCs w:val="21"/>
                <w:highlight w:val="yellow"/>
              </w:rPr>
              <w:t>定降幅</w:t>
            </w:r>
            <w:r>
              <w:rPr>
                <w:rFonts w:ascii="宋体" w:hAnsi="宋体"/>
                <w:spacing w:val="-10"/>
                <w:szCs w:val="21"/>
                <w:highlight w:val="yellow"/>
              </w:rPr>
              <w:t>M</w:t>
            </w:r>
            <w:r>
              <w:rPr>
                <w:rFonts w:hint="eastAsia" w:ascii="宋体" w:hAnsi="宋体" w:cs="宋体"/>
                <w:spacing w:val="-10"/>
                <w:szCs w:val="21"/>
                <w:highlight w:val="yellow"/>
              </w:rPr>
              <w:t>值：</w:t>
            </w:r>
            <w:r>
              <w:rPr>
                <w:rFonts w:ascii="宋体" w:hAnsi="宋体"/>
                <w:spacing w:val="-10"/>
                <w:szCs w:val="21"/>
                <w:highlight w:val="yellow"/>
              </w:rPr>
              <w:t>%</w:t>
            </w:r>
          </w:p>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14"/>
                <w:szCs w:val="21"/>
              </w:rPr>
              <w:t>见</w:t>
            </w:r>
            <w:r>
              <w:rPr>
                <w:rFonts w:hint="eastAsia" w:ascii="宋体" w:hAnsi="宋体" w:cs="宋体"/>
                <w:spacing w:val="-12"/>
                <w:szCs w:val="21"/>
              </w:rPr>
              <w:t>附件</w:t>
            </w:r>
            <w:r>
              <w:rPr>
                <w:rFonts w:ascii="宋体" w:hAnsi="宋体"/>
                <w:spacing w:val="-12"/>
                <w:szCs w:val="21"/>
              </w:rPr>
              <w:t>1</w:t>
            </w:r>
            <w:r>
              <w:rPr>
                <w:rFonts w:hint="eastAsia" w:ascii="宋体" w:hAnsi="宋体" w:cs="宋体"/>
                <w:spacing w:val="-12"/>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295" w:type="dxa"/>
            <w:gridSpan w:val="2"/>
            <w:tcBorders>
              <w:top w:val="single" w:color="000000" w:sz="2" w:space="0"/>
              <w:left w:val="single" w:color="000000" w:sz="2" w:space="0"/>
              <w:bottom w:val="single" w:color="000000" w:sz="2" w:space="0"/>
              <w:right w:val="single" w:color="000000" w:sz="2" w:space="0"/>
            </w:tcBorders>
          </w:tcPr>
          <w:p>
            <w:pPr>
              <w:spacing w:line="360" w:lineRule="auto"/>
              <w:jc w:val="left"/>
              <w:rPr>
                <w:rFonts w:ascii="宋体" w:hAnsi="宋体"/>
                <w:szCs w:val="21"/>
              </w:rPr>
            </w:pPr>
          </w:p>
          <w:p>
            <w:pPr>
              <w:kinsoku w:val="0"/>
              <w:autoSpaceDE w:val="0"/>
              <w:autoSpaceDN w:val="0"/>
              <w:adjustRightInd w:val="0"/>
              <w:snapToGrid w:val="0"/>
              <w:spacing w:line="360" w:lineRule="auto"/>
              <w:jc w:val="left"/>
              <w:rPr>
                <w:rFonts w:ascii="宋体" w:hAnsi="宋体"/>
                <w:color w:val="000000"/>
                <w:szCs w:val="21"/>
              </w:rPr>
            </w:pPr>
            <w:r>
              <w:rPr>
                <w:rFonts w:ascii="宋体" w:hAnsi="宋体"/>
                <w:spacing w:val="-2"/>
                <w:szCs w:val="21"/>
              </w:rPr>
              <w:t>3.2</w:t>
            </w:r>
            <w:r>
              <w:rPr>
                <w:rFonts w:ascii="宋体" w:hAnsi="宋体"/>
                <w:spacing w:val="-1"/>
                <w:szCs w:val="21"/>
              </w:rPr>
              <w:t>.2</w:t>
            </w:r>
          </w:p>
        </w:tc>
        <w:tc>
          <w:tcPr>
            <w:tcW w:w="1603" w:type="dxa"/>
            <w:tcBorders>
              <w:top w:val="single" w:color="000000" w:sz="2" w:space="0"/>
              <w:left w:val="single" w:color="000000" w:sz="2" w:space="0"/>
              <w:bottom w:val="single" w:color="000000" w:sz="2" w:space="0"/>
              <w:right w:val="single" w:color="000000" w:sz="2" w:space="0"/>
            </w:tcBorders>
          </w:tcPr>
          <w:p>
            <w:pPr>
              <w:spacing w:line="360" w:lineRule="auto"/>
              <w:jc w:val="left"/>
              <w:rPr>
                <w:rFonts w:ascii="宋体" w:hAnsi="宋体" w:cs="宋体"/>
                <w:szCs w:val="21"/>
              </w:rPr>
            </w:pPr>
            <w:r>
              <w:rPr>
                <w:rFonts w:hint="eastAsia" w:ascii="宋体" w:hAnsi="宋体" w:cs="宋体"/>
                <w:spacing w:val="-2"/>
                <w:position w:val="17"/>
                <w:szCs w:val="21"/>
              </w:rPr>
              <w:t>商务文件初步</w:t>
            </w:r>
          </w:p>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2"/>
                <w:szCs w:val="21"/>
              </w:rPr>
              <w:t>评</w:t>
            </w:r>
            <w:r>
              <w:rPr>
                <w:rFonts w:hint="eastAsia" w:ascii="宋体" w:hAnsi="宋体" w:cs="宋体"/>
                <w:spacing w:val="-1"/>
                <w:szCs w:val="21"/>
              </w:rPr>
              <w:t>审选择规则</w:t>
            </w:r>
          </w:p>
        </w:tc>
        <w:tc>
          <w:tcPr>
            <w:tcW w:w="5450"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14"/>
                <w:szCs w:val="21"/>
              </w:rPr>
              <w:t>见</w:t>
            </w:r>
            <w:r>
              <w:rPr>
                <w:rFonts w:hint="eastAsia" w:ascii="宋体" w:hAnsi="宋体" w:cs="宋体"/>
                <w:spacing w:val="-12"/>
                <w:szCs w:val="21"/>
              </w:rPr>
              <w:t>附件</w:t>
            </w:r>
            <w:r>
              <w:rPr>
                <w:rFonts w:ascii="宋体" w:hAnsi="宋体"/>
                <w:spacing w:val="-12"/>
                <w:szCs w:val="21"/>
              </w:rPr>
              <w:t>2</w:t>
            </w:r>
            <w:r>
              <w:rPr>
                <w:rFonts w:hint="eastAsia" w:ascii="宋体" w:hAnsi="宋体" w:cs="宋体"/>
                <w:spacing w:val="-12"/>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295" w:type="dxa"/>
            <w:gridSpan w:val="2"/>
            <w:tcBorders>
              <w:top w:val="single" w:color="000000" w:sz="2" w:space="0"/>
              <w:left w:val="single" w:color="000000" w:sz="2" w:space="0"/>
              <w:bottom w:val="single" w:color="000000" w:sz="2" w:space="0"/>
              <w:right w:val="single" w:color="000000" w:sz="2" w:space="0"/>
            </w:tcBorders>
          </w:tcPr>
          <w:p>
            <w:pPr>
              <w:spacing w:line="360" w:lineRule="auto"/>
              <w:jc w:val="left"/>
              <w:rPr>
                <w:rFonts w:ascii="宋体" w:hAnsi="宋体"/>
                <w:szCs w:val="21"/>
              </w:rPr>
            </w:pPr>
          </w:p>
          <w:p>
            <w:pPr>
              <w:kinsoku w:val="0"/>
              <w:autoSpaceDE w:val="0"/>
              <w:autoSpaceDN w:val="0"/>
              <w:adjustRightInd w:val="0"/>
              <w:snapToGrid w:val="0"/>
              <w:spacing w:line="360" w:lineRule="auto"/>
              <w:jc w:val="left"/>
              <w:rPr>
                <w:rFonts w:ascii="宋体" w:hAnsi="宋体"/>
                <w:color w:val="000000"/>
                <w:szCs w:val="21"/>
              </w:rPr>
            </w:pPr>
            <w:r>
              <w:rPr>
                <w:rFonts w:ascii="宋体" w:hAnsi="宋体"/>
                <w:spacing w:val="-2"/>
                <w:szCs w:val="21"/>
              </w:rPr>
              <w:t>3.4</w:t>
            </w:r>
            <w:r>
              <w:rPr>
                <w:rFonts w:ascii="宋体" w:hAnsi="宋体"/>
                <w:spacing w:val="-1"/>
                <w:szCs w:val="21"/>
              </w:rPr>
              <w:t>.2</w:t>
            </w:r>
          </w:p>
        </w:tc>
        <w:tc>
          <w:tcPr>
            <w:tcW w:w="1603" w:type="dxa"/>
            <w:tcBorders>
              <w:top w:val="single" w:color="000000" w:sz="2" w:space="0"/>
              <w:left w:val="single" w:color="000000" w:sz="2" w:space="0"/>
              <w:bottom w:val="single" w:color="000000" w:sz="2" w:space="0"/>
              <w:right w:val="single" w:color="000000" w:sz="2" w:space="0"/>
            </w:tcBorders>
          </w:tcPr>
          <w:p>
            <w:pPr>
              <w:spacing w:line="360" w:lineRule="auto"/>
              <w:jc w:val="left"/>
              <w:rPr>
                <w:rFonts w:ascii="宋体" w:hAnsi="宋体" w:cs="宋体"/>
                <w:szCs w:val="21"/>
              </w:rPr>
            </w:pPr>
            <w:r>
              <w:rPr>
                <w:rFonts w:hint="eastAsia" w:ascii="宋体" w:hAnsi="宋体" w:cs="宋体"/>
                <w:spacing w:val="-2"/>
                <w:position w:val="17"/>
                <w:szCs w:val="21"/>
              </w:rPr>
              <w:t>技术文</w:t>
            </w:r>
            <w:r>
              <w:rPr>
                <w:rFonts w:hint="eastAsia" w:ascii="宋体" w:hAnsi="宋体" w:cs="宋体"/>
                <w:spacing w:val="-1"/>
                <w:position w:val="17"/>
                <w:szCs w:val="21"/>
              </w:rPr>
              <w:t>件初步</w:t>
            </w:r>
          </w:p>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2"/>
                <w:szCs w:val="21"/>
              </w:rPr>
              <w:t>评</w:t>
            </w:r>
            <w:r>
              <w:rPr>
                <w:rFonts w:hint="eastAsia" w:ascii="宋体" w:hAnsi="宋体" w:cs="宋体"/>
                <w:spacing w:val="-1"/>
                <w:szCs w:val="21"/>
              </w:rPr>
              <w:t>审选择规则</w:t>
            </w:r>
          </w:p>
        </w:tc>
        <w:tc>
          <w:tcPr>
            <w:tcW w:w="5450"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14"/>
                <w:szCs w:val="21"/>
              </w:rPr>
              <w:t>见</w:t>
            </w:r>
            <w:r>
              <w:rPr>
                <w:rFonts w:hint="eastAsia" w:ascii="宋体" w:hAnsi="宋体" w:cs="宋体"/>
                <w:spacing w:val="-12"/>
                <w:szCs w:val="21"/>
              </w:rPr>
              <w:t>附件</w:t>
            </w:r>
            <w:r>
              <w:rPr>
                <w:rFonts w:ascii="宋体" w:hAnsi="宋体"/>
                <w:spacing w:val="-12"/>
                <w:szCs w:val="21"/>
              </w:rPr>
              <w:t>2</w:t>
            </w:r>
            <w:r>
              <w:rPr>
                <w:rFonts w:hint="eastAsia" w:ascii="宋体" w:hAnsi="宋体" w:cs="宋体"/>
                <w:spacing w:val="-12"/>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295" w:type="dxa"/>
            <w:gridSpan w:val="2"/>
            <w:tcBorders>
              <w:top w:val="single" w:color="000000" w:sz="2" w:space="0"/>
              <w:left w:val="single" w:color="000000" w:sz="2" w:space="0"/>
              <w:bottom w:val="single" w:color="000000" w:sz="2" w:space="0"/>
              <w:right w:val="single" w:color="000000" w:sz="2" w:space="0"/>
            </w:tcBorders>
          </w:tcPr>
          <w:p>
            <w:pPr>
              <w:spacing w:line="360" w:lineRule="auto"/>
              <w:jc w:val="left"/>
              <w:rPr>
                <w:rFonts w:ascii="宋体" w:hAnsi="宋体"/>
                <w:szCs w:val="21"/>
              </w:rPr>
            </w:pPr>
          </w:p>
          <w:p>
            <w:pPr>
              <w:kinsoku w:val="0"/>
              <w:autoSpaceDE w:val="0"/>
              <w:autoSpaceDN w:val="0"/>
              <w:adjustRightInd w:val="0"/>
              <w:snapToGrid w:val="0"/>
              <w:spacing w:line="360" w:lineRule="auto"/>
              <w:jc w:val="left"/>
              <w:rPr>
                <w:rFonts w:ascii="宋体" w:hAnsi="宋体"/>
                <w:color w:val="000000"/>
                <w:szCs w:val="21"/>
              </w:rPr>
            </w:pPr>
            <w:r>
              <w:rPr>
                <w:rFonts w:ascii="宋体" w:hAnsi="宋体"/>
                <w:spacing w:val="-2"/>
                <w:szCs w:val="21"/>
              </w:rPr>
              <w:t>3.5</w:t>
            </w:r>
            <w:r>
              <w:rPr>
                <w:rFonts w:ascii="宋体" w:hAnsi="宋体"/>
                <w:spacing w:val="-1"/>
                <w:szCs w:val="21"/>
              </w:rPr>
              <w:t>.1</w:t>
            </w:r>
          </w:p>
        </w:tc>
        <w:tc>
          <w:tcPr>
            <w:tcW w:w="1603" w:type="dxa"/>
            <w:tcBorders>
              <w:top w:val="single" w:color="000000" w:sz="2" w:space="0"/>
              <w:left w:val="single" w:color="000000" w:sz="2" w:space="0"/>
              <w:bottom w:val="single" w:color="000000" w:sz="2" w:space="0"/>
              <w:right w:val="single" w:color="000000" w:sz="2" w:space="0"/>
            </w:tcBorders>
          </w:tcPr>
          <w:p>
            <w:pPr>
              <w:spacing w:line="360" w:lineRule="auto"/>
              <w:jc w:val="left"/>
              <w:rPr>
                <w:rFonts w:ascii="宋体" w:hAnsi="宋体" w:cs="宋体"/>
                <w:szCs w:val="21"/>
              </w:rPr>
            </w:pPr>
            <w:r>
              <w:rPr>
                <w:rFonts w:hint="eastAsia" w:ascii="宋体" w:hAnsi="宋体" w:cs="宋体"/>
                <w:spacing w:val="-2"/>
                <w:position w:val="17"/>
                <w:szCs w:val="21"/>
              </w:rPr>
              <w:t>技术文</w:t>
            </w:r>
            <w:r>
              <w:rPr>
                <w:rFonts w:hint="eastAsia" w:ascii="宋体" w:hAnsi="宋体" w:cs="宋体"/>
                <w:spacing w:val="-1"/>
                <w:position w:val="17"/>
                <w:szCs w:val="21"/>
              </w:rPr>
              <w:t>件详细</w:t>
            </w:r>
          </w:p>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2"/>
                <w:szCs w:val="21"/>
              </w:rPr>
              <w:t>评</w:t>
            </w:r>
            <w:r>
              <w:rPr>
                <w:rFonts w:hint="eastAsia" w:ascii="宋体" w:hAnsi="宋体" w:cs="宋体"/>
                <w:spacing w:val="-1"/>
                <w:szCs w:val="21"/>
              </w:rPr>
              <w:t>审选择规则</w:t>
            </w:r>
          </w:p>
        </w:tc>
        <w:tc>
          <w:tcPr>
            <w:tcW w:w="5450"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14"/>
                <w:szCs w:val="21"/>
              </w:rPr>
              <w:t>见</w:t>
            </w:r>
            <w:r>
              <w:rPr>
                <w:rFonts w:hint="eastAsia" w:ascii="宋体" w:hAnsi="宋体" w:cs="宋体"/>
                <w:spacing w:val="-12"/>
                <w:szCs w:val="21"/>
              </w:rPr>
              <w:t>附件</w:t>
            </w:r>
            <w:r>
              <w:rPr>
                <w:rFonts w:ascii="宋体" w:hAnsi="宋体"/>
                <w:spacing w:val="-12"/>
                <w:szCs w:val="21"/>
              </w:rPr>
              <w:t>2</w:t>
            </w:r>
            <w:r>
              <w:rPr>
                <w:rFonts w:hint="eastAsia" w:ascii="宋体" w:hAnsi="宋体" w:cs="宋体"/>
                <w:spacing w:val="-12"/>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95" w:type="dxa"/>
            <w:gridSpan w:val="2"/>
            <w:tcBorders>
              <w:top w:val="single" w:color="000000" w:sz="2" w:space="0"/>
              <w:left w:val="single" w:color="000000" w:sz="2" w:space="0"/>
              <w:bottom w:val="single" w:color="000000" w:sz="2" w:space="0"/>
              <w:right w:val="single" w:color="000000" w:sz="2" w:space="0"/>
            </w:tcBorders>
          </w:tcPr>
          <w:p>
            <w:pPr>
              <w:spacing w:line="360" w:lineRule="auto"/>
              <w:jc w:val="left"/>
              <w:rPr>
                <w:rFonts w:ascii="宋体" w:hAnsi="宋体"/>
                <w:szCs w:val="21"/>
              </w:rPr>
            </w:pPr>
          </w:p>
          <w:p>
            <w:pPr>
              <w:kinsoku w:val="0"/>
              <w:autoSpaceDE w:val="0"/>
              <w:autoSpaceDN w:val="0"/>
              <w:adjustRightInd w:val="0"/>
              <w:snapToGrid w:val="0"/>
              <w:spacing w:line="360" w:lineRule="auto"/>
              <w:jc w:val="left"/>
              <w:rPr>
                <w:rFonts w:ascii="宋体" w:hAnsi="宋体"/>
                <w:color w:val="000000"/>
                <w:szCs w:val="21"/>
              </w:rPr>
            </w:pPr>
            <w:r>
              <w:rPr>
                <w:rFonts w:ascii="宋体" w:hAnsi="宋体"/>
                <w:spacing w:val="-2"/>
                <w:szCs w:val="21"/>
              </w:rPr>
              <w:t>3.7</w:t>
            </w:r>
            <w:r>
              <w:rPr>
                <w:rFonts w:ascii="宋体" w:hAnsi="宋体"/>
                <w:spacing w:val="-1"/>
                <w:szCs w:val="21"/>
              </w:rPr>
              <w:t>.2</w:t>
            </w:r>
          </w:p>
        </w:tc>
        <w:tc>
          <w:tcPr>
            <w:tcW w:w="1603" w:type="dxa"/>
            <w:tcBorders>
              <w:top w:val="single" w:color="000000" w:sz="2" w:space="0"/>
              <w:left w:val="single" w:color="000000" w:sz="2" w:space="0"/>
              <w:bottom w:val="single" w:color="000000" w:sz="2" w:space="0"/>
              <w:right w:val="single" w:color="000000" w:sz="2" w:space="0"/>
            </w:tcBorders>
          </w:tcPr>
          <w:p>
            <w:pPr>
              <w:spacing w:line="360" w:lineRule="auto"/>
              <w:jc w:val="left"/>
              <w:rPr>
                <w:rFonts w:ascii="宋体" w:hAnsi="宋体" w:cs="宋体"/>
                <w:szCs w:val="21"/>
              </w:rPr>
            </w:pPr>
            <w:r>
              <w:rPr>
                <w:rFonts w:hint="eastAsia" w:ascii="宋体" w:hAnsi="宋体" w:cs="宋体"/>
                <w:spacing w:val="-4"/>
                <w:position w:val="17"/>
                <w:szCs w:val="21"/>
              </w:rPr>
              <w:t>否</w:t>
            </w:r>
            <w:r>
              <w:rPr>
                <w:rFonts w:hint="eastAsia" w:ascii="宋体" w:hAnsi="宋体" w:cs="宋体"/>
                <w:spacing w:val="-2"/>
                <w:position w:val="17"/>
                <w:szCs w:val="21"/>
              </w:rPr>
              <w:t>决投标的其</w:t>
            </w:r>
          </w:p>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3"/>
                <w:szCs w:val="21"/>
              </w:rPr>
              <w:t>他</w:t>
            </w:r>
            <w:r>
              <w:rPr>
                <w:rFonts w:hint="eastAsia" w:ascii="宋体" w:hAnsi="宋体" w:cs="宋体"/>
                <w:spacing w:val="-2"/>
                <w:szCs w:val="21"/>
              </w:rPr>
              <w:t>情形</w:t>
            </w:r>
          </w:p>
        </w:tc>
        <w:tc>
          <w:tcPr>
            <w:tcW w:w="5450"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14"/>
                <w:szCs w:val="21"/>
              </w:rPr>
              <w:t>见</w:t>
            </w:r>
            <w:r>
              <w:rPr>
                <w:rFonts w:hint="eastAsia" w:ascii="宋体" w:hAnsi="宋体" w:cs="宋体"/>
                <w:spacing w:val="-12"/>
                <w:szCs w:val="21"/>
              </w:rPr>
              <w:t>附件</w:t>
            </w:r>
            <w:r>
              <w:rPr>
                <w:rFonts w:ascii="宋体" w:hAnsi="宋体"/>
                <w:spacing w:val="-12"/>
                <w:szCs w:val="21"/>
              </w:rPr>
              <w:t>3</w:t>
            </w:r>
            <w:r>
              <w:rPr>
                <w:rFonts w:hint="eastAsia" w:ascii="宋体" w:hAnsi="宋体" w:cs="宋体"/>
                <w:spacing w:val="-12"/>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295" w:type="dxa"/>
            <w:gridSpan w:val="2"/>
            <w:tcBorders>
              <w:top w:val="single" w:color="000000" w:sz="2" w:space="0"/>
              <w:left w:val="single" w:color="000000" w:sz="2" w:space="0"/>
              <w:bottom w:val="single" w:color="000000" w:sz="2" w:space="0"/>
              <w:right w:val="single" w:color="000000" w:sz="2" w:space="0"/>
            </w:tcBorders>
          </w:tcPr>
          <w:p>
            <w:pPr>
              <w:spacing w:line="360" w:lineRule="auto"/>
              <w:jc w:val="left"/>
              <w:rPr>
                <w:rFonts w:ascii="宋体" w:hAnsi="宋体"/>
                <w:szCs w:val="21"/>
              </w:rPr>
            </w:pPr>
          </w:p>
          <w:p>
            <w:pPr>
              <w:kinsoku w:val="0"/>
              <w:autoSpaceDE w:val="0"/>
              <w:autoSpaceDN w:val="0"/>
              <w:adjustRightInd w:val="0"/>
              <w:snapToGrid w:val="0"/>
              <w:spacing w:line="360" w:lineRule="auto"/>
              <w:jc w:val="left"/>
              <w:rPr>
                <w:rFonts w:ascii="宋体" w:hAnsi="宋体"/>
                <w:color w:val="000000"/>
                <w:szCs w:val="21"/>
              </w:rPr>
            </w:pPr>
            <w:r>
              <w:rPr>
                <w:rFonts w:ascii="宋体" w:hAnsi="宋体"/>
                <w:spacing w:val="-2"/>
                <w:szCs w:val="21"/>
              </w:rPr>
              <w:t>3.7.3</w:t>
            </w:r>
          </w:p>
        </w:tc>
        <w:tc>
          <w:tcPr>
            <w:tcW w:w="160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2"/>
                <w:szCs w:val="21"/>
              </w:rPr>
              <w:t>异常低价评</w:t>
            </w:r>
            <w:r>
              <w:rPr>
                <w:rFonts w:hint="eastAsia" w:ascii="宋体" w:hAnsi="宋体" w:cs="宋体"/>
                <w:spacing w:val="-1"/>
                <w:szCs w:val="21"/>
              </w:rPr>
              <w:t>审</w:t>
            </w:r>
          </w:p>
        </w:tc>
        <w:tc>
          <w:tcPr>
            <w:tcW w:w="5450" w:type="dxa"/>
            <w:tcBorders>
              <w:top w:val="single" w:color="000000" w:sz="2" w:space="0"/>
              <w:left w:val="single" w:color="000000" w:sz="2" w:space="0"/>
              <w:bottom w:val="single" w:color="000000" w:sz="2" w:space="0"/>
              <w:right w:val="single" w:color="000000" w:sz="2" w:space="0"/>
            </w:tcBorders>
          </w:tcPr>
          <w:p>
            <w:pPr>
              <w:spacing w:line="360" w:lineRule="auto"/>
              <w:jc w:val="left"/>
              <w:rPr>
                <w:rFonts w:ascii="宋体" w:hAnsi="宋体" w:cs="宋体"/>
                <w:szCs w:val="21"/>
              </w:rPr>
            </w:pPr>
            <w:r>
              <w:rPr>
                <w:rFonts w:ascii="Segoe UI Symbol" w:hAnsi="Segoe UI Symbol" w:cs="Segoe UI Symbol"/>
                <w:szCs w:val="21"/>
              </w:rPr>
              <w:t>☑</w:t>
            </w:r>
            <w:r>
              <w:rPr>
                <w:rFonts w:hint="eastAsia" w:ascii="宋体" w:hAnsi="宋体" w:cs="宋体"/>
                <w:spacing w:val="7"/>
                <w:szCs w:val="21"/>
              </w:rPr>
              <w:t>不</w:t>
            </w:r>
            <w:r>
              <w:rPr>
                <w:rFonts w:hint="eastAsia" w:ascii="宋体" w:hAnsi="宋体" w:cs="宋体"/>
                <w:spacing w:val="6"/>
                <w:szCs w:val="21"/>
              </w:rPr>
              <w:t>执行</w:t>
            </w:r>
          </w:p>
          <w:p>
            <w:pPr>
              <w:kinsoku w:val="0"/>
              <w:autoSpaceDE w:val="0"/>
              <w:autoSpaceDN w:val="0"/>
              <w:adjustRightInd w:val="0"/>
              <w:snapToGrid w:val="0"/>
              <w:spacing w:line="360" w:lineRule="auto"/>
              <w:jc w:val="left"/>
              <w:rPr>
                <w:rFonts w:ascii="宋体" w:hAnsi="宋体" w:cs="宋体"/>
                <w:color w:val="000000"/>
                <w:szCs w:val="21"/>
              </w:rPr>
            </w:pPr>
            <w:r>
              <w:rPr>
                <w:rFonts w:ascii="宋体" w:hAnsi="宋体" w:cs="宋体"/>
                <w:szCs w:val="21"/>
              </w:rPr>
              <w:drawing>
                <wp:inline distT="0" distB="0" distL="0" distR="0">
                  <wp:extent cx="104775" cy="114300"/>
                  <wp:effectExtent l="19050" t="0" r="9525" b="0"/>
                  <wp:docPr id="1" name="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24"/>
                          <pic:cNvPicPr>
                            <a:picLocks noChangeAspect="1" noChangeArrowheads="1"/>
                          </pic:cNvPicPr>
                        </pic:nvPicPr>
                        <pic:blipFill>
                          <a:blip r:embed="rId18" cstate="print"/>
                          <a:srcRect/>
                          <a:stretch>
                            <a:fillRect/>
                          </a:stretch>
                        </pic:blipFill>
                        <pic:spPr>
                          <a:xfrm>
                            <a:off x="0" y="0"/>
                            <a:ext cx="104775" cy="114300"/>
                          </a:xfrm>
                          <a:prstGeom prst="rect">
                            <a:avLst/>
                          </a:prstGeom>
                          <a:noFill/>
                          <a:ln w="9525">
                            <a:noFill/>
                            <a:miter lim="800000"/>
                            <a:headEnd/>
                            <a:tailEnd/>
                          </a:ln>
                        </pic:spPr>
                      </pic:pic>
                    </a:graphicData>
                  </a:graphic>
                </wp:inline>
              </w:drawing>
            </w:r>
            <w:r>
              <w:rPr>
                <w:rFonts w:hint="eastAsia" w:ascii="宋体" w:hAnsi="宋体" w:cs="宋体"/>
                <w:spacing w:val="-13"/>
                <w:szCs w:val="21"/>
              </w:rPr>
              <w:t>执行，异常低价规定指标：，具体见附件</w:t>
            </w:r>
            <w:r>
              <w:rPr>
                <w:rFonts w:ascii="宋体" w:hAnsi="宋体"/>
                <w:spacing w:val="-13"/>
                <w:szCs w:val="21"/>
              </w:rPr>
              <w:t>4</w:t>
            </w:r>
            <w:r>
              <w:rPr>
                <w:rFonts w:hint="eastAsia" w:ascii="宋体" w:hAnsi="宋体" w:cs="宋体"/>
                <w:spacing w:val="-12"/>
                <w:szCs w:val="21"/>
              </w:rPr>
              <w:t>。</w:t>
            </w:r>
          </w:p>
        </w:tc>
      </w:tr>
    </w:tbl>
    <w:p>
      <w:pPr>
        <w:spacing w:line="278" w:lineRule="auto"/>
        <w:rPr>
          <w:rFonts w:ascii="Arial" w:hAnsi="Arial" w:cs="Arial"/>
          <w:color w:val="000000"/>
          <w:szCs w:val="21"/>
        </w:rPr>
      </w:pPr>
    </w:p>
    <w:p>
      <w:pPr>
        <w:spacing w:line="278" w:lineRule="auto"/>
      </w:pPr>
    </w:p>
    <w:p>
      <w:pPr>
        <w:spacing w:line="278" w:lineRule="auto"/>
      </w:pPr>
    </w:p>
    <w:p>
      <w:pPr>
        <w:spacing w:line="278" w:lineRule="auto"/>
      </w:pPr>
    </w:p>
    <w:p>
      <w:pPr>
        <w:spacing w:line="278" w:lineRule="auto"/>
      </w:pPr>
    </w:p>
    <w:p>
      <w:pPr>
        <w:spacing w:line="278" w:lineRule="auto"/>
      </w:pPr>
    </w:p>
    <w:p>
      <w:pPr>
        <w:spacing w:before="59" w:line="232" w:lineRule="auto"/>
        <w:ind w:left="31"/>
        <w:rPr>
          <w:rFonts w:ascii="宋体" w:hAnsi="宋体" w:cs="宋体"/>
          <w:sz w:val="18"/>
          <w:szCs w:val="18"/>
        </w:rPr>
      </w:pPr>
      <w:r>
        <w:rPr>
          <w:rFonts w:hint="eastAsia" w:ascii="宋体" w:hAnsi="宋体" w:cs="宋体"/>
          <w:spacing w:val="-3"/>
          <w:position w:val="8"/>
          <w:sz w:val="9"/>
          <w:szCs w:val="9"/>
        </w:rPr>
        <w:t>①</w:t>
      </w:r>
      <w:r>
        <w:rPr>
          <w:rFonts w:hint="eastAsia" w:ascii="宋体" w:hAnsi="宋体" w:cs="宋体"/>
          <w:spacing w:val="-2"/>
          <w:sz w:val="18"/>
          <w:szCs w:val="18"/>
        </w:rPr>
        <w:t>仅适用于多标段项目。</w:t>
      </w:r>
    </w:p>
    <w:p>
      <w:pPr>
        <w:spacing w:before="6" w:line="232" w:lineRule="auto"/>
        <w:ind w:left="31"/>
        <w:rPr>
          <w:rFonts w:hint="eastAsia" w:ascii="宋体" w:hAnsi="宋体" w:cs="宋体"/>
          <w:sz w:val="18"/>
          <w:szCs w:val="18"/>
        </w:rPr>
      </w:pPr>
      <w:r>
        <w:rPr>
          <w:rFonts w:hint="eastAsia" w:ascii="宋体" w:hAnsi="宋体" w:cs="宋体"/>
          <w:spacing w:val="-2"/>
          <w:position w:val="8"/>
          <w:sz w:val="9"/>
          <w:szCs w:val="9"/>
        </w:rPr>
        <w:t>②</w:t>
      </w:r>
      <w:r>
        <w:rPr>
          <w:rFonts w:hint="eastAsia" w:ascii="宋体" w:hAnsi="宋体" w:cs="宋体"/>
          <w:spacing w:val="-2"/>
          <w:sz w:val="18"/>
          <w:szCs w:val="18"/>
        </w:rPr>
        <w:t>仅适用于多标段项目。</w:t>
      </w:r>
    </w:p>
    <w:p>
      <w:pPr>
        <w:sectPr>
          <w:pgSz w:w="11907" w:h="16839"/>
          <w:pgMar w:top="1118" w:right="1750" w:bottom="1223" w:left="1774" w:header="877" w:footer="1009" w:gutter="0"/>
          <w:cols w:space="720" w:num="1"/>
        </w:sectPr>
      </w:pPr>
    </w:p>
    <w:p>
      <w:pPr>
        <w:spacing w:line="249" w:lineRule="auto"/>
        <w:rPr>
          <w:rFonts w:hint="eastAsia" w:ascii="Arial" w:hAnsi="Arial" w:cs="Arial"/>
          <w:szCs w:val="21"/>
        </w:rPr>
      </w:pPr>
    </w:p>
    <w:p>
      <w:pPr>
        <w:spacing w:line="249" w:lineRule="auto"/>
      </w:pPr>
    </w:p>
    <w:p>
      <w:pPr>
        <w:spacing w:before="101" w:line="223" w:lineRule="auto"/>
        <w:ind w:left="2923"/>
        <w:rPr>
          <w:rFonts w:ascii="黑体" w:hAnsi="黑体" w:eastAsia="黑体" w:cs="黑体"/>
          <w:sz w:val="31"/>
          <w:szCs w:val="31"/>
        </w:rPr>
      </w:pPr>
      <w:r>
        <w:rPr>
          <w:rFonts w:hint="eastAsia" w:ascii="黑体" w:hAnsi="黑体" w:eastAsia="黑体" w:cs="黑体"/>
          <w:spacing w:val="7"/>
          <w:sz w:val="31"/>
          <w:szCs w:val="31"/>
        </w:rPr>
        <w:t>商务文件初步评</w:t>
      </w:r>
      <w:r>
        <w:rPr>
          <w:rFonts w:hint="eastAsia" w:ascii="黑体" w:hAnsi="黑体" w:eastAsia="黑体" w:cs="黑体"/>
          <w:spacing w:val="5"/>
          <w:sz w:val="31"/>
          <w:szCs w:val="31"/>
        </w:rPr>
        <w:t>审</w:t>
      </w:r>
    </w:p>
    <w:p>
      <w:pPr>
        <w:spacing w:line="234" w:lineRule="exact"/>
        <w:rPr>
          <w:rFonts w:hint="eastAsia" w:ascii="Arial" w:hAnsi="Arial" w:cs="Arial"/>
          <w:szCs w:val="21"/>
        </w:rPr>
      </w:pPr>
    </w:p>
    <w:tbl>
      <w:tblPr>
        <w:tblStyle w:val="54"/>
        <w:tblW w:w="8340"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3"/>
        <w:gridCol w:w="808"/>
        <w:gridCol w:w="1377"/>
        <w:gridCol w:w="55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451" w:type="dxa"/>
            <w:gridSpan w:val="2"/>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88" w:line="218" w:lineRule="auto"/>
              <w:ind w:left="373"/>
              <w:rPr>
                <w:rFonts w:ascii="宋体" w:hAnsi="宋体" w:cs="宋体"/>
                <w:color w:val="000000"/>
                <w:szCs w:val="21"/>
              </w:rPr>
            </w:pPr>
            <w:r>
              <w:rPr>
                <w:rFonts w:hint="eastAsia" w:ascii="宋体" w:hAnsi="宋体" w:cs="宋体"/>
                <w:spacing w:val="-4"/>
                <w:szCs w:val="21"/>
              </w:rPr>
              <w:t>条</w:t>
            </w:r>
            <w:r>
              <w:rPr>
                <w:rFonts w:hint="eastAsia" w:ascii="宋体" w:hAnsi="宋体" w:cs="宋体"/>
                <w:spacing w:val="-3"/>
                <w:szCs w:val="21"/>
              </w:rPr>
              <w:t>款号</w:t>
            </w:r>
          </w:p>
        </w:tc>
        <w:tc>
          <w:tcPr>
            <w:tcW w:w="1377"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88" w:line="218" w:lineRule="auto"/>
              <w:ind w:left="270"/>
              <w:rPr>
                <w:rFonts w:ascii="宋体" w:hAnsi="宋体" w:cs="宋体"/>
                <w:color w:val="000000"/>
                <w:szCs w:val="21"/>
              </w:rPr>
            </w:pPr>
            <w:r>
              <w:rPr>
                <w:rFonts w:hint="eastAsia" w:ascii="宋体" w:hAnsi="宋体" w:cs="宋体"/>
                <w:spacing w:val="-2"/>
                <w:szCs w:val="21"/>
              </w:rPr>
              <w:t>评</w:t>
            </w:r>
            <w:r>
              <w:rPr>
                <w:rFonts w:hint="eastAsia" w:ascii="宋体" w:hAnsi="宋体" w:cs="宋体"/>
                <w:spacing w:val="-1"/>
                <w:szCs w:val="21"/>
              </w:rPr>
              <w:t>审因素</w:t>
            </w:r>
          </w:p>
        </w:tc>
        <w:tc>
          <w:tcPr>
            <w:tcW w:w="551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89" w:line="218" w:lineRule="auto"/>
              <w:ind w:left="2338"/>
              <w:rPr>
                <w:rFonts w:ascii="宋体" w:hAnsi="宋体" w:cs="宋体"/>
                <w:color w:val="000000"/>
                <w:szCs w:val="21"/>
              </w:rPr>
            </w:pPr>
            <w:r>
              <w:rPr>
                <w:rFonts w:hint="eastAsia" w:ascii="宋体" w:hAnsi="宋体" w:cs="宋体"/>
                <w:spacing w:val="-2"/>
                <w:szCs w:val="21"/>
              </w:rPr>
              <w:t>评</w:t>
            </w:r>
            <w:r>
              <w:rPr>
                <w:rFonts w:hint="eastAsia" w:ascii="宋体" w:hAnsi="宋体" w:cs="宋体"/>
                <w:spacing w:val="-1"/>
                <w:szCs w:val="21"/>
              </w:rPr>
              <w:t>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643" w:type="dxa"/>
            <w:vMerge w:val="restart"/>
            <w:tcBorders>
              <w:top w:val="single" w:color="000000" w:sz="2" w:space="0"/>
              <w:left w:val="single" w:color="000000" w:sz="2" w:space="0"/>
              <w:bottom w:val="single" w:color="000000" w:sz="2" w:space="0"/>
              <w:right w:val="single" w:color="000000" w:sz="2" w:space="0"/>
            </w:tcBorders>
          </w:tcPr>
          <w:p>
            <w:pPr>
              <w:spacing w:line="244" w:lineRule="auto"/>
              <w:rPr>
                <w:rFonts w:ascii="宋体" w:hAnsi="宋体"/>
                <w:szCs w:val="21"/>
              </w:rPr>
            </w:pPr>
          </w:p>
          <w:p>
            <w:pPr>
              <w:spacing w:line="244" w:lineRule="auto"/>
              <w:rPr>
                <w:rFonts w:ascii="宋体" w:hAnsi="宋体"/>
                <w:szCs w:val="21"/>
              </w:rPr>
            </w:pPr>
          </w:p>
          <w:p>
            <w:pPr>
              <w:spacing w:line="244" w:lineRule="auto"/>
              <w:rPr>
                <w:rFonts w:ascii="宋体" w:hAnsi="宋体"/>
                <w:szCs w:val="21"/>
              </w:rPr>
            </w:pPr>
          </w:p>
          <w:p>
            <w:pPr>
              <w:spacing w:line="244"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kinsoku w:val="0"/>
              <w:autoSpaceDE w:val="0"/>
              <w:autoSpaceDN w:val="0"/>
              <w:adjustRightInd w:val="0"/>
              <w:snapToGrid w:val="0"/>
              <w:spacing w:before="69" w:line="184" w:lineRule="auto"/>
              <w:ind w:left="84"/>
              <w:rPr>
                <w:rFonts w:ascii="宋体" w:hAnsi="宋体"/>
                <w:color w:val="000000"/>
                <w:szCs w:val="21"/>
              </w:rPr>
            </w:pPr>
            <w:r>
              <w:rPr>
                <w:rFonts w:ascii="宋体" w:hAnsi="宋体"/>
                <w:spacing w:val="-1"/>
                <w:szCs w:val="21"/>
              </w:rPr>
              <w:t>2.1.</w:t>
            </w:r>
            <w:r>
              <w:rPr>
                <w:rFonts w:ascii="宋体" w:hAnsi="宋体"/>
                <w:szCs w:val="21"/>
              </w:rPr>
              <w:t>1</w:t>
            </w:r>
          </w:p>
        </w:tc>
        <w:tc>
          <w:tcPr>
            <w:tcW w:w="808" w:type="dxa"/>
            <w:vMerge w:val="restart"/>
            <w:tcBorders>
              <w:top w:val="single" w:color="000000" w:sz="2" w:space="0"/>
              <w:left w:val="single" w:color="000000" w:sz="2" w:space="0"/>
              <w:bottom w:val="single" w:color="000000" w:sz="2" w:space="0"/>
              <w:right w:val="single" w:color="000000" w:sz="2" w:space="0"/>
            </w:tcBorders>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spacing w:line="242" w:lineRule="auto"/>
              <w:rPr>
                <w:rFonts w:ascii="宋体" w:hAnsi="宋体"/>
                <w:szCs w:val="21"/>
              </w:rPr>
            </w:pPr>
          </w:p>
          <w:p>
            <w:pPr>
              <w:spacing w:line="242" w:lineRule="auto"/>
              <w:rPr>
                <w:rFonts w:ascii="宋体" w:hAnsi="宋体"/>
                <w:szCs w:val="21"/>
              </w:rPr>
            </w:pPr>
          </w:p>
          <w:p>
            <w:pPr>
              <w:kinsoku w:val="0"/>
              <w:autoSpaceDE w:val="0"/>
              <w:autoSpaceDN w:val="0"/>
              <w:adjustRightInd w:val="0"/>
              <w:snapToGrid w:val="0"/>
              <w:spacing w:before="78" w:line="367" w:lineRule="auto"/>
              <w:ind w:left="61" w:right="42" w:hanging="9"/>
              <w:rPr>
                <w:rFonts w:ascii="宋体" w:hAnsi="宋体" w:cs="宋体"/>
                <w:color w:val="000000"/>
                <w:szCs w:val="21"/>
              </w:rPr>
            </w:pPr>
            <w:r>
              <w:rPr>
                <w:rFonts w:hint="eastAsia" w:ascii="宋体" w:hAnsi="宋体" w:cs="宋体"/>
                <w:spacing w:val="-5"/>
                <w:szCs w:val="21"/>
              </w:rPr>
              <w:t>形</w:t>
            </w:r>
            <w:r>
              <w:rPr>
                <w:rFonts w:hint="eastAsia" w:ascii="宋体" w:hAnsi="宋体" w:cs="宋体"/>
                <w:spacing w:val="-4"/>
                <w:szCs w:val="21"/>
              </w:rPr>
              <w:t>式评</w:t>
            </w:r>
            <w:r>
              <w:rPr>
                <w:rFonts w:hint="eastAsia" w:ascii="宋体" w:hAnsi="宋体" w:cs="宋体"/>
                <w:spacing w:val="-8"/>
                <w:szCs w:val="21"/>
              </w:rPr>
              <w:t>审</w:t>
            </w:r>
            <w:r>
              <w:rPr>
                <w:rFonts w:hint="eastAsia" w:ascii="宋体" w:hAnsi="宋体" w:cs="宋体"/>
                <w:spacing w:val="-7"/>
                <w:szCs w:val="21"/>
              </w:rPr>
              <w:t>标准</w:t>
            </w:r>
          </w:p>
        </w:tc>
        <w:tc>
          <w:tcPr>
            <w:tcW w:w="1377"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85" w:line="218" w:lineRule="auto"/>
              <w:ind w:left="135"/>
              <w:rPr>
                <w:rFonts w:ascii="宋体" w:hAnsi="宋体" w:cs="宋体"/>
                <w:color w:val="000000"/>
                <w:szCs w:val="21"/>
              </w:rPr>
            </w:pPr>
            <w:r>
              <w:rPr>
                <w:rFonts w:hint="eastAsia" w:ascii="宋体" w:hAnsi="宋体" w:cs="宋体"/>
                <w:spacing w:val="-2"/>
                <w:szCs w:val="21"/>
              </w:rPr>
              <w:t>投标人名称</w:t>
            </w:r>
          </w:p>
        </w:tc>
        <w:tc>
          <w:tcPr>
            <w:tcW w:w="551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84" w:line="216" w:lineRule="auto"/>
              <w:ind w:left="85"/>
              <w:rPr>
                <w:rFonts w:ascii="宋体" w:hAnsi="宋体" w:cs="宋体"/>
                <w:color w:val="000000"/>
                <w:szCs w:val="21"/>
              </w:rPr>
            </w:pPr>
            <w:r>
              <w:rPr>
                <w:rFonts w:hint="eastAsia" w:ascii="宋体" w:hAnsi="宋体" w:cs="宋体"/>
                <w:spacing w:val="-4"/>
                <w:szCs w:val="21"/>
              </w:rPr>
              <w:t>与营</w:t>
            </w:r>
            <w:r>
              <w:rPr>
                <w:rFonts w:hint="eastAsia" w:ascii="宋体" w:hAnsi="宋体" w:cs="宋体"/>
                <w:spacing w:val="-3"/>
                <w:szCs w:val="21"/>
              </w:rPr>
              <w:t>业</w:t>
            </w:r>
            <w:r>
              <w:rPr>
                <w:rFonts w:hint="eastAsia" w:ascii="宋体" w:hAnsi="宋体" w:cs="宋体"/>
                <w:spacing w:val="-2"/>
                <w:szCs w:val="21"/>
              </w:rPr>
              <w:t>执照、资质证书、安全生产许可证一致。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51"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808"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377"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84" w:line="218" w:lineRule="auto"/>
              <w:ind w:left="252"/>
              <w:rPr>
                <w:rFonts w:ascii="宋体" w:hAnsi="宋体" w:cs="宋体"/>
                <w:color w:val="000000"/>
                <w:szCs w:val="21"/>
              </w:rPr>
            </w:pPr>
            <w:r>
              <w:rPr>
                <w:rFonts w:hint="eastAsia" w:ascii="宋体" w:hAnsi="宋体" w:cs="宋体"/>
                <w:spacing w:val="-2"/>
                <w:szCs w:val="21"/>
              </w:rPr>
              <w:t>签字盖章</w:t>
            </w:r>
          </w:p>
        </w:tc>
        <w:tc>
          <w:tcPr>
            <w:tcW w:w="551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84" w:line="218" w:lineRule="auto"/>
              <w:ind w:left="82"/>
              <w:rPr>
                <w:rFonts w:ascii="宋体" w:hAnsi="宋体" w:cs="宋体"/>
                <w:color w:val="000000"/>
                <w:szCs w:val="21"/>
              </w:rPr>
            </w:pPr>
            <w:r>
              <w:rPr>
                <w:rFonts w:hint="eastAsia" w:ascii="宋体" w:hAnsi="宋体" w:cs="宋体"/>
                <w:spacing w:val="-4"/>
                <w:szCs w:val="21"/>
              </w:rPr>
              <w:t>符合第二章“投标人须知”第</w:t>
            </w:r>
            <w:r>
              <w:rPr>
                <w:rFonts w:ascii="宋体" w:hAnsi="宋体"/>
                <w:spacing w:val="-4"/>
                <w:szCs w:val="21"/>
              </w:rPr>
              <w:t>3.7.3</w:t>
            </w:r>
            <w:r>
              <w:rPr>
                <w:rFonts w:hint="eastAsia" w:ascii="宋体" w:hAnsi="宋体" w:cs="宋体"/>
                <w:spacing w:val="-4"/>
                <w:szCs w:val="21"/>
              </w:rPr>
              <w:t>项规定</w:t>
            </w:r>
            <w:r>
              <w:rPr>
                <w:rFonts w:hint="eastAsia" w:ascii="宋体" w:hAnsi="宋体" w:cs="宋体"/>
                <w:spacing w:val="-2"/>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451"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808"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377" w:type="dxa"/>
            <w:tcBorders>
              <w:top w:val="single" w:color="000000" w:sz="2" w:space="0"/>
              <w:left w:val="single" w:color="000000" w:sz="2" w:space="0"/>
              <w:bottom w:val="single" w:color="000000" w:sz="2" w:space="0"/>
              <w:right w:val="single" w:color="000000" w:sz="2" w:space="0"/>
            </w:tcBorders>
          </w:tcPr>
          <w:p>
            <w:pPr>
              <w:spacing w:before="34" w:line="468" w:lineRule="exact"/>
              <w:ind w:left="135"/>
              <w:rPr>
                <w:rFonts w:ascii="宋体" w:hAnsi="宋体" w:cs="宋体"/>
                <w:szCs w:val="21"/>
              </w:rPr>
            </w:pPr>
            <w:r>
              <w:rPr>
                <w:rFonts w:hint="eastAsia" w:ascii="宋体" w:hAnsi="宋体" w:cs="宋体"/>
                <w:spacing w:val="-2"/>
                <w:position w:val="17"/>
                <w:szCs w:val="21"/>
              </w:rPr>
              <w:t>投标文件格</w:t>
            </w:r>
          </w:p>
          <w:p>
            <w:pPr>
              <w:kinsoku w:val="0"/>
              <w:autoSpaceDE w:val="0"/>
              <w:autoSpaceDN w:val="0"/>
              <w:adjustRightInd w:val="0"/>
              <w:snapToGrid w:val="0"/>
              <w:spacing w:before="1" w:line="216" w:lineRule="auto"/>
              <w:ind w:left="617"/>
              <w:rPr>
                <w:rFonts w:ascii="宋体" w:hAnsi="宋体" w:cs="宋体"/>
                <w:color w:val="000000"/>
                <w:szCs w:val="21"/>
              </w:rPr>
            </w:pPr>
            <w:r>
              <w:rPr>
                <w:rFonts w:hint="eastAsia" w:ascii="宋体" w:hAnsi="宋体" w:cs="宋体"/>
                <w:szCs w:val="21"/>
              </w:rPr>
              <w:t>式</w:t>
            </w:r>
          </w:p>
        </w:tc>
        <w:tc>
          <w:tcPr>
            <w:tcW w:w="551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69" w:line="218" w:lineRule="auto"/>
              <w:ind w:left="82"/>
              <w:rPr>
                <w:rFonts w:ascii="宋体" w:hAnsi="宋体" w:cs="宋体"/>
                <w:color w:val="000000"/>
                <w:szCs w:val="21"/>
              </w:rPr>
            </w:pPr>
            <w:r>
              <w:rPr>
                <w:rFonts w:hint="eastAsia" w:ascii="宋体" w:hAnsi="宋体" w:cs="宋体"/>
                <w:spacing w:val="-4"/>
                <w:szCs w:val="21"/>
              </w:rPr>
              <w:t>符合第八章</w:t>
            </w:r>
            <w:r>
              <w:rPr>
                <w:rFonts w:hint="eastAsia" w:ascii="宋体" w:hAnsi="宋体" w:cs="宋体"/>
                <w:spacing w:val="-2"/>
                <w:szCs w:val="21"/>
              </w:rPr>
              <w:t>“投标文件格式”的规定。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451"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808"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377" w:type="dxa"/>
            <w:tcBorders>
              <w:top w:val="single" w:color="000000" w:sz="2" w:space="0"/>
              <w:left w:val="single" w:color="000000" w:sz="2" w:space="0"/>
              <w:bottom w:val="single" w:color="000000" w:sz="2" w:space="0"/>
              <w:right w:val="single" w:color="000000" w:sz="2" w:space="0"/>
            </w:tcBorders>
          </w:tcPr>
          <w:p>
            <w:pPr>
              <w:spacing w:before="38" w:line="465" w:lineRule="exact"/>
              <w:ind w:left="133"/>
              <w:rPr>
                <w:rFonts w:ascii="宋体" w:hAnsi="宋体" w:cs="宋体"/>
                <w:szCs w:val="21"/>
              </w:rPr>
            </w:pPr>
            <w:r>
              <w:rPr>
                <w:rFonts w:hint="eastAsia" w:ascii="宋体" w:hAnsi="宋体" w:cs="宋体"/>
                <w:spacing w:val="-2"/>
                <w:position w:val="17"/>
                <w:szCs w:val="21"/>
              </w:rPr>
              <w:t>联合体投</w:t>
            </w:r>
            <w:r>
              <w:rPr>
                <w:rFonts w:hint="eastAsia" w:ascii="宋体" w:hAnsi="宋体" w:cs="宋体"/>
                <w:spacing w:val="-1"/>
                <w:position w:val="17"/>
                <w:szCs w:val="21"/>
              </w:rPr>
              <w:t>标</w:t>
            </w:r>
          </w:p>
          <w:p>
            <w:pPr>
              <w:kinsoku w:val="0"/>
              <w:autoSpaceDE w:val="0"/>
              <w:autoSpaceDN w:val="0"/>
              <w:adjustRightInd w:val="0"/>
              <w:snapToGrid w:val="0"/>
              <w:spacing w:line="220" w:lineRule="auto"/>
              <w:ind w:left="615"/>
              <w:rPr>
                <w:rFonts w:ascii="宋体" w:hAnsi="宋体" w:cs="宋体"/>
                <w:color w:val="000000"/>
                <w:szCs w:val="21"/>
              </w:rPr>
            </w:pPr>
            <w:r>
              <w:rPr>
                <w:rFonts w:hint="eastAsia" w:ascii="宋体" w:hAnsi="宋体" w:cs="宋体"/>
                <w:szCs w:val="21"/>
              </w:rPr>
              <w:t>人</w:t>
            </w:r>
          </w:p>
        </w:tc>
        <w:tc>
          <w:tcPr>
            <w:tcW w:w="5513" w:type="dxa"/>
            <w:tcBorders>
              <w:top w:val="single" w:color="000000" w:sz="2" w:space="0"/>
              <w:left w:val="single" w:color="000000" w:sz="2" w:space="0"/>
              <w:bottom w:val="single" w:color="000000" w:sz="2" w:space="0"/>
              <w:right w:val="single" w:color="000000" w:sz="2" w:space="0"/>
            </w:tcBorders>
          </w:tcPr>
          <w:p>
            <w:pPr>
              <w:spacing w:before="38" w:line="465" w:lineRule="exact"/>
              <w:ind w:left="81"/>
              <w:rPr>
                <w:rFonts w:ascii="宋体" w:hAnsi="宋体" w:cs="宋体"/>
                <w:szCs w:val="21"/>
              </w:rPr>
            </w:pPr>
            <w:r>
              <w:rPr>
                <w:rFonts w:hint="eastAsia" w:ascii="宋体" w:hAnsi="宋体" w:cs="宋体"/>
                <w:spacing w:val="-9"/>
                <w:position w:val="17"/>
                <w:szCs w:val="21"/>
              </w:rPr>
              <w:t>提交符合招标文件要求的联合体协议书，明确各方</w:t>
            </w:r>
            <w:r>
              <w:rPr>
                <w:rFonts w:hint="eastAsia" w:ascii="宋体" w:hAnsi="宋体" w:cs="宋体"/>
                <w:spacing w:val="-8"/>
                <w:position w:val="17"/>
                <w:szCs w:val="21"/>
              </w:rPr>
              <w:t>承</w:t>
            </w:r>
          </w:p>
          <w:p>
            <w:pPr>
              <w:kinsoku w:val="0"/>
              <w:autoSpaceDE w:val="0"/>
              <w:autoSpaceDN w:val="0"/>
              <w:adjustRightInd w:val="0"/>
              <w:snapToGrid w:val="0"/>
              <w:spacing w:line="216" w:lineRule="auto"/>
              <w:ind w:left="81"/>
              <w:rPr>
                <w:rFonts w:ascii="宋体" w:hAnsi="宋体" w:cs="宋体"/>
                <w:color w:val="000000"/>
                <w:szCs w:val="21"/>
              </w:rPr>
            </w:pPr>
            <w:r>
              <w:rPr>
                <w:rFonts w:hint="eastAsia" w:ascii="宋体" w:hAnsi="宋体" w:cs="宋体"/>
                <w:spacing w:val="-4"/>
                <w:szCs w:val="21"/>
              </w:rPr>
              <w:t>担连带责任</w:t>
            </w:r>
            <w:r>
              <w:rPr>
                <w:rFonts w:hint="eastAsia" w:ascii="宋体" w:hAnsi="宋体" w:cs="宋体"/>
                <w:spacing w:val="-3"/>
                <w:szCs w:val="21"/>
              </w:rPr>
              <w:t>，</w:t>
            </w:r>
            <w:r>
              <w:rPr>
                <w:rFonts w:hint="eastAsia" w:ascii="宋体" w:hAnsi="宋体" w:cs="宋体"/>
                <w:spacing w:val="-2"/>
                <w:szCs w:val="21"/>
              </w:rPr>
              <w:t>并明确联合体牵头人。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451"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808"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377" w:type="dxa"/>
            <w:tcBorders>
              <w:top w:val="single" w:color="000000" w:sz="2" w:space="0"/>
              <w:left w:val="single" w:color="000000" w:sz="2" w:space="0"/>
              <w:bottom w:val="single" w:color="000000" w:sz="2" w:space="0"/>
              <w:right w:val="single" w:color="000000" w:sz="2" w:space="0"/>
            </w:tcBorders>
          </w:tcPr>
          <w:p>
            <w:pPr>
              <w:spacing w:before="35" w:line="465" w:lineRule="exact"/>
              <w:ind w:left="136"/>
              <w:rPr>
                <w:rFonts w:ascii="宋体" w:hAnsi="宋体" w:cs="宋体"/>
                <w:szCs w:val="21"/>
              </w:rPr>
            </w:pPr>
            <w:r>
              <w:rPr>
                <w:rFonts w:hint="eastAsia" w:ascii="宋体" w:hAnsi="宋体" w:cs="宋体"/>
                <w:spacing w:val="-3"/>
                <w:position w:val="17"/>
                <w:szCs w:val="21"/>
              </w:rPr>
              <w:t>未</w:t>
            </w:r>
            <w:r>
              <w:rPr>
                <w:rFonts w:hint="eastAsia" w:ascii="宋体" w:hAnsi="宋体" w:cs="宋体"/>
                <w:spacing w:val="-2"/>
                <w:position w:val="17"/>
                <w:szCs w:val="21"/>
              </w:rPr>
              <w:t>出现异常</w:t>
            </w:r>
          </w:p>
          <w:p>
            <w:pPr>
              <w:kinsoku w:val="0"/>
              <w:autoSpaceDE w:val="0"/>
              <w:autoSpaceDN w:val="0"/>
              <w:adjustRightInd w:val="0"/>
              <w:snapToGrid w:val="0"/>
              <w:spacing w:line="218" w:lineRule="auto"/>
              <w:ind w:left="494"/>
              <w:rPr>
                <w:rFonts w:ascii="宋体" w:hAnsi="宋体" w:cs="宋体"/>
                <w:color w:val="000000"/>
                <w:szCs w:val="21"/>
              </w:rPr>
            </w:pPr>
            <w:r>
              <w:rPr>
                <w:rFonts w:hint="eastAsia" w:ascii="宋体" w:hAnsi="宋体" w:cs="宋体"/>
                <w:spacing w:val="-4"/>
                <w:szCs w:val="21"/>
              </w:rPr>
              <w:t>情</w:t>
            </w:r>
            <w:r>
              <w:rPr>
                <w:rFonts w:hint="eastAsia" w:ascii="宋体" w:hAnsi="宋体" w:cs="宋体"/>
                <w:spacing w:val="-2"/>
                <w:szCs w:val="21"/>
              </w:rPr>
              <w:t>形</w:t>
            </w:r>
          </w:p>
        </w:tc>
        <w:tc>
          <w:tcPr>
            <w:tcW w:w="5513" w:type="dxa"/>
            <w:tcBorders>
              <w:top w:val="single" w:color="000000" w:sz="2" w:space="0"/>
              <w:left w:val="single" w:color="000000" w:sz="2" w:space="0"/>
              <w:bottom w:val="single" w:color="000000" w:sz="2" w:space="0"/>
              <w:right w:val="single" w:color="000000" w:sz="2" w:space="0"/>
            </w:tcBorders>
          </w:tcPr>
          <w:p>
            <w:pPr>
              <w:spacing w:before="35" w:line="465" w:lineRule="exact"/>
              <w:ind w:left="84"/>
              <w:rPr>
                <w:rFonts w:ascii="宋体" w:hAnsi="宋体" w:cs="宋体"/>
                <w:szCs w:val="21"/>
              </w:rPr>
            </w:pPr>
            <w:r>
              <w:rPr>
                <w:rFonts w:hint="eastAsia" w:ascii="宋体" w:hAnsi="宋体" w:cs="宋体"/>
                <w:spacing w:val="-1"/>
                <w:position w:val="17"/>
                <w:szCs w:val="21"/>
              </w:rPr>
              <w:t>不同投标人未出现使用相同的</w:t>
            </w:r>
            <w:r>
              <w:rPr>
                <w:rFonts w:hint="eastAsia" w:ascii="宋体" w:hAnsi="宋体" w:cs="宋体"/>
                <w:position w:val="17"/>
                <w:szCs w:val="21"/>
              </w:rPr>
              <w:t>投标文件制作机器码</w:t>
            </w:r>
          </w:p>
          <w:p>
            <w:pPr>
              <w:kinsoku w:val="0"/>
              <w:autoSpaceDE w:val="0"/>
              <w:autoSpaceDN w:val="0"/>
              <w:adjustRightInd w:val="0"/>
              <w:snapToGrid w:val="0"/>
              <w:spacing w:line="218" w:lineRule="auto"/>
              <w:ind w:left="78"/>
              <w:rPr>
                <w:rFonts w:ascii="宋体" w:hAnsi="宋体" w:cs="宋体"/>
                <w:color w:val="000000"/>
                <w:szCs w:val="21"/>
              </w:rPr>
            </w:pPr>
            <w:r>
              <w:rPr>
                <w:rFonts w:hint="eastAsia" w:ascii="宋体" w:hAnsi="宋体" w:cs="宋体"/>
                <w:spacing w:val="-8"/>
                <w:szCs w:val="21"/>
              </w:rPr>
              <w:t>进</w:t>
            </w:r>
            <w:r>
              <w:rPr>
                <w:rFonts w:hint="eastAsia" w:ascii="宋体" w:hAnsi="宋体" w:cs="宋体"/>
                <w:spacing w:val="-5"/>
                <w:szCs w:val="21"/>
              </w:rPr>
              <w:t>行</w:t>
            </w:r>
            <w:r>
              <w:rPr>
                <w:rFonts w:hint="eastAsia" w:ascii="宋体" w:hAnsi="宋体" w:cs="宋体"/>
                <w:spacing w:val="-4"/>
                <w:szCs w:val="21"/>
              </w:rPr>
              <w:t>投标的情形。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451"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808"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377" w:type="dxa"/>
            <w:tcBorders>
              <w:top w:val="single" w:color="000000" w:sz="2" w:space="0"/>
              <w:left w:val="single" w:color="000000" w:sz="2" w:space="0"/>
              <w:bottom w:val="single" w:color="000000" w:sz="2" w:space="0"/>
              <w:right w:val="single" w:color="000000" w:sz="2" w:space="0"/>
            </w:tcBorders>
          </w:tcPr>
          <w:p>
            <w:pPr>
              <w:spacing w:before="35" w:line="468" w:lineRule="exact"/>
              <w:ind w:left="136"/>
              <w:rPr>
                <w:rFonts w:ascii="宋体" w:hAnsi="宋体" w:cs="宋体"/>
                <w:szCs w:val="21"/>
              </w:rPr>
            </w:pPr>
            <w:r>
              <w:rPr>
                <w:rFonts w:hint="eastAsia" w:ascii="宋体" w:hAnsi="宋体" w:cs="宋体"/>
                <w:spacing w:val="-3"/>
                <w:position w:val="17"/>
                <w:szCs w:val="21"/>
              </w:rPr>
              <w:t>未</w:t>
            </w:r>
            <w:r>
              <w:rPr>
                <w:rFonts w:hint="eastAsia" w:ascii="宋体" w:hAnsi="宋体" w:cs="宋体"/>
                <w:spacing w:val="-2"/>
                <w:position w:val="17"/>
                <w:szCs w:val="21"/>
              </w:rPr>
              <w:t>出现投标</w:t>
            </w:r>
          </w:p>
          <w:p>
            <w:pPr>
              <w:kinsoku w:val="0"/>
              <w:autoSpaceDE w:val="0"/>
              <w:autoSpaceDN w:val="0"/>
              <w:adjustRightInd w:val="0"/>
              <w:snapToGrid w:val="0"/>
              <w:spacing w:line="216" w:lineRule="auto"/>
              <w:ind w:left="491"/>
              <w:rPr>
                <w:rFonts w:ascii="宋体" w:hAnsi="宋体" w:cs="宋体"/>
                <w:color w:val="000000"/>
                <w:szCs w:val="21"/>
              </w:rPr>
            </w:pPr>
            <w:r>
              <w:rPr>
                <w:rFonts w:hint="eastAsia" w:ascii="宋体" w:hAnsi="宋体" w:cs="宋体"/>
                <w:spacing w:val="-2"/>
                <w:szCs w:val="21"/>
              </w:rPr>
              <w:t>报价</w:t>
            </w:r>
          </w:p>
        </w:tc>
        <w:tc>
          <w:tcPr>
            <w:tcW w:w="551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68" w:line="216" w:lineRule="auto"/>
              <w:ind w:left="85"/>
              <w:rPr>
                <w:rFonts w:ascii="宋体" w:hAnsi="宋体" w:cs="宋体"/>
                <w:color w:val="000000"/>
                <w:szCs w:val="21"/>
              </w:rPr>
            </w:pPr>
            <w:r>
              <w:rPr>
                <w:rFonts w:hint="eastAsia" w:ascii="宋体" w:hAnsi="宋体" w:cs="宋体"/>
                <w:spacing w:val="-4"/>
                <w:szCs w:val="21"/>
              </w:rPr>
              <w:t>商务文件中</w:t>
            </w:r>
            <w:r>
              <w:rPr>
                <w:rFonts w:hint="eastAsia" w:ascii="宋体" w:hAnsi="宋体" w:cs="宋体"/>
                <w:spacing w:val="-3"/>
                <w:szCs w:val="21"/>
              </w:rPr>
              <w:t>未</w:t>
            </w:r>
            <w:r>
              <w:rPr>
                <w:rFonts w:hint="eastAsia" w:ascii="宋体" w:hAnsi="宋体" w:cs="宋体"/>
                <w:spacing w:val="-2"/>
                <w:szCs w:val="21"/>
              </w:rPr>
              <w:t>出现有关投标报价的内容。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8" w:hRule="atLeast"/>
        </w:trPr>
        <w:tc>
          <w:tcPr>
            <w:tcW w:w="643" w:type="dxa"/>
            <w:vMerge w:val="restart"/>
            <w:tcBorders>
              <w:top w:val="single" w:color="000000" w:sz="2" w:space="0"/>
              <w:left w:val="single" w:color="000000" w:sz="2" w:space="0"/>
              <w:bottom w:val="single" w:color="000000" w:sz="2" w:space="0"/>
              <w:right w:val="single" w:color="000000" w:sz="2" w:space="0"/>
            </w:tcBorders>
          </w:tcPr>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kinsoku w:val="0"/>
              <w:autoSpaceDE w:val="0"/>
              <w:autoSpaceDN w:val="0"/>
              <w:adjustRightInd w:val="0"/>
              <w:snapToGrid w:val="0"/>
              <w:spacing w:before="69" w:line="184" w:lineRule="auto"/>
              <w:ind w:left="84"/>
              <w:rPr>
                <w:rFonts w:ascii="宋体" w:hAnsi="宋体"/>
                <w:color w:val="000000"/>
                <w:szCs w:val="21"/>
              </w:rPr>
            </w:pPr>
            <w:r>
              <w:rPr>
                <w:rFonts w:ascii="宋体" w:hAnsi="宋体"/>
                <w:spacing w:val="-1"/>
                <w:szCs w:val="21"/>
              </w:rPr>
              <w:t>2.1.</w:t>
            </w:r>
            <w:r>
              <w:rPr>
                <w:rFonts w:ascii="宋体" w:hAnsi="宋体"/>
                <w:szCs w:val="21"/>
              </w:rPr>
              <w:t>2</w:t>
            </w:r>
          </w:p>
        </w:tc>
        <w:tc>
          <w:tcPr>
            <w:tcW w:w="808" w:type="dxa"/>
            <w:vMerge w:val="restart"/>
            <w:tcBorders>
              <w:top w:val="single" w:color="000000" w:sz="2" w:space="0"/>
              <w:left w:val="single" w:color="000000" w:sz="2" w:space="0"/>
              <w:bottom w:val="single" w:color="000000" w:sz="2" w:space="0"/>
              <w:right w:val="single" w:color="000000" w:sz="2" w:space="0"/>
            </w:tcBorders>
          </w:tcPr>
          <w:p>
            <w:pPr>
              <w:spacing w:line="244" w:lineRule="auto"/>
              <w:rPr>
                <w:rFonts w:ascii="宋体" w:hAnsi="宋体"/>
                <w:szCs w:val="21"/>
              </w:rPr>
            </w:pPr>
          </w:p>
          <w:p>
            <w:pPr>
              <w:spacing w:line="244" w:lineRule="auto"/>
              <w:rPr>
                <w:rFonts w:ascii="宋体" w:hAnsi="宋体"/>
                <w:szCs w:val="21"/>
              </w:rPr>
            </w:pPr>
          </w:p>
          <w:p>
            <w:pPr>
              <w:spacing w:line="244" w:lineRule="auto"/>
              <w:rPr>
                <w:rFonts w:ascii="宋体" w:hAnsi="宋体"/>
                <w:szCs w:val="21"/>
              </w:rPr>
            </w:pPr>
          </w:p>
          <w:p>
            <w:pPr>
              <w:spacing w:line="244" w:lineRule="auto"/>
              <w:rPr>
                <w:rFonts w:ascii="宋体" w:hAnsi="宋体"/>
                <w:szCs w:val="21"/>
              </w:rPr>
            </w:pPr>
          </w:p>
          <w:p>
            <w:pPr>
              <w:spacing w:line="244" w:lineRule="auto"/>
              <w:rPr>
                <w:rFonts w:ascii="宋体" w:hAnsi="宋体"/>
                <w:szCs w:val="21"/>
              </w:rPr>
            </w:pPr>
          </w:p>
          <w:p>
            <w:pPr>
              <w:spacing w:line="244" w:lineRule="auto"/>
              <w:rPr>
                <w:rFonts w:ascii="宋体" w:hAnsi="宋体"/>
                <w:szCs w:val="21"/>
              </w:rPr>
            </w:pPr>
          </w:p>
          <w:p>
            <w:pPr>
              <w:spacing w:line="244" w:lineRule="auto"/>
              <w:rPr>
                <w:rFonts w:ascii="宋体" w:hAnsi="宋体"/>
                <w:szCs w:val="21"/>
              </w:rPr>
            </w:pPr>
          </w:p>
          <w:p>
            <w:pPr>
              <w:spacing w:line="244" w:lineRule="auto"/>
              <w:rPr>
                <w:rFonts w:ascii="宋体" w:hAnsi="宋体"/>
                <w:szCs w:val="21"/>
              </w:rPr>
            </w:pPr>
          </w:p>
          <w:p>
            <w:pPr>
              <w:spacing w:line="244" w:lineRule="auto"/>
              <w:rPr>
                <w:rFonts w:ascii="宋体" w:hAnsi="宋体"/>
                <w:szCs w:val="21"/>
              </w:rPr>
            </w:pPr>
          </w:p>
          <w:p>
            <w:pPr>
              <w:spacing w:line="244"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kinsoku w:val="0"/>
              <w:autoSpaceDE w:val="0"/>
              <w:autoSpaceDN w:val="0"/>
              <w:adjustRightInd w:val="0"/>
              <w:snapToGrid w:val="0"/>
              <w:spacing w:before="78" w:line="364" w:lineRule="auto"/>
              <w:ind w:left="61" w:right="42" w:hanging="1"/>
              <w:rPr>
                <w:rFonts w:ascii="宋体" w:hAnsi="宋体" w:cs="宋体"/>
                <w:color w:val="000000"/>
                <w:szCs w:val="21"/>
              </w:rPr>
            </w:pPr>
            <w:r>
              <w:rPr>
                <w:rFonts w:hint="eastAsia" w:ascii="宋体" w:hAnsi="宋体" w:cs="宋体"/>
                <w:spacing w:val="-8"/>
                <w:szCs w:val="21"/>
              </w:rPr>
              <w:t>资</w:t>
            </w:r>
            <w:r>
              <w:rPr>
                <w:rFonts w:hint="eastAsia" w:ascii="宋体" w:hAnsi="宋体" w:cs="宋体"/>
                <w:spacing w:val="-6"/>
                <w:szCs w:val="21"/>
              </w:rPr>
              <w:t>格评</w:t>
            </w:r>
            <w:r>
              <w:rPr>
                <w:rFonts w:hint="eastAsia" w:ascii="宋体" w:hAnsi="宋体" w:cs="宋体"/>
                <w:spacing w:val="-8"/>
                <w:szCs w:val="21"/>
              </w:rPr>
              <w:t>审</w:t>
            </w:r>
            <w:r>
              <w:rPr>
                <w:rFonts w:hint="eastAsia" w:ascii="宋体" w:hAnsi="宋体" w:cs="宋体"/>
                <w:spacing w:val="-7"/>
                <w:szCs w:val="21"/>
              </w:rPr>
              <w:t>标准</w:t>
            </w:r>
          </w:p>
        </w:tc>
        <w:tc>
          <w:tcPr>
            <w:tcW w:w="1377"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70" w:line="218" w:lineRule="auto"/>
              <w:ind w:left="259"/>
              <w:rPr>
                <w:rFonts w:ascii="宋体" w:hAnsi="宋体" w:cs="宋体"/>
                <w:color w:val="000000"/>
                <w:szCs w:val="21"/>
              </w:rPr>
            </w:pPr>
            <w:r>
              <w:rPr>
                <w:rFonts w:hint="eastAsia" w:ascii="宋体" w:hAnsi="宋体" w:cs="宋体"/>
                <w:spacing w:val="-4"/>
                <w:szCs w:val="21"/>
              </w:rPr>
              <w:t>营</w:t>
            </w:r>
            <w:r>
              <w:rPr>
                <w:rFonts w:hint="eastAsia" w:ascii="宋体" w:hAnsi="宋体" w:cs="宋体"/>
                <w:spacing w:val="-3"/>
                <w:szCs w:val="21"/>
              </w:rPr>
              <w:t>业执照</w:t>
            </w:r>
          </w:p>
        </w:tc>
        <w:tc>
          <w:tcPr>
            <w:tcW w:w="5513" w:type="dxa"/>
            <w:tcBorders>
              <w:top w:val="single" w:color="000000" w:sz="2" w:space="0"/>
              <w:left w:val="single" w:color="000000" w:sz="2" w:space="0"/>
              <w:bottom w:val="single" w:color="000000" w:sz="2" w:space="0"/>
              <w:right w:val="single" w:color="000000" w:sz="2" w:space="0"/>
            </w:tcBorders>
          </w:tcPr>
          <w:p>
            <w:pPr>
              <w:spacing w:before="35" w:line="468" w:lineRule="exact"/>
              <w:ind w:left="85"/>
              <w:rPr>
                <w:rFonts w:ascii="宋体" w:hAnsi="宋体" w:cs="宋体"/>
                <w:szCs w:val="21"/>
              </w:rPr>
            </w:pPr>
            <w:r>
              <w:rPr>
                <w:rFonts w:hint="eastAsia" w:ascii="宋体" w:hAnsi="宋体" w:cs="宋体"/>
                <w:spacing w:val="-4"/>
                <w:position w:val="17"/>
                <w:szCs w:val="21"/>
              </w:rPr>
              <w:t>具备有效的营业执照，如为联合体投标，联合体各</w:t>
            </w:r>
            <w:r>
              <w:rPr>
                <w:rFonts w:hint="eastAsia" w:ascii="宋体" w:hAnsi="宋体" w:cs="宋体"/>
                <w:spacing w:val="-2"/>
                <w:position w:val="17"/>
                <w:szCs w:val="21"/>
              </w:rPr>
              <w:t>方</w:t>
            </w:r>
          </w:p>
          <w:p>
            <w:pPr>
              <w:kinsoku w:val="0"/>
              <w:autoSpaceDE w:val="0"/>
              <w:autoSpaceDN w:val="0"/>
              <w:adjustRightInd w:val="0"/>
              <w:snapToGrid w:val="0"/>
              <w:spacing w:before="1" w:line="225" w:lineRule="auto"/>
              <w:ind w:left="81"/>
              <w:rPr>
                <w:rFonts w:ascii="宋体" w:hAnsi="宋体" w:cs="宋体"/>
                <w:color w:val="000000"/>
                <w:szCs w:val="21"/>
              </w:rPr>
            </w:pPr>
            <w:r>
              <w:rPr>
                <w:rFonts w:hint="eastAsia" w:ascii="宋体" w:hAnsi="宋体" w:cs="宋体"/>
                <w:spacing w:val="-1"/>
                <w:szCs w:val="21"/>
              </w:rPr>
              <w:t>均</w:t>
            </w:r>
            <w:r>
              <w:rPr>
                <w:rFonts w:hint="eastAsia" w:ascii="宋体" w:hAnsi="宋体" w:cs="宋体"/>
                <w:szCs w:val="21"/>
              </w:rPr>
              <w:t>须提供。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451"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808"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377"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86" w:line="216" w:lineRule="auto"/>
              <w:ind w:left="262"/>
              <w:rPr>
                <w:rFonts w:ascii="宋体" w:hAnsi="宋体" w:cs="宋体"/>
                <w:color w:val="000000"/>
                <w:szCs w:val="21"/>
              </w:rPr>
            </w:pPr>
            <w:r>
              <w:rPr>
                <w:rFonts w:hint="eastAsia" w:ascii="宋体" w:hAnsi="宋体" w:cs="宋体"/>
                <w:spacing w:val="-6"/>
                <w:szCs w:val="21"/>
              </w:rPr>
              <w:t>资</w:t>
            </w:r>
            <w:r>
              <w:rPr>
                <w:rFonts w:hint="eastAsia" w:ascii="宋体" w:hAnsi="宋体" w:cs="宋体"/>
                <w:spacing w:val="-3"/>
                <w:szCs w:val="21"/>
              </w:rPr>
              <w:t>质等级</w:t>
            </w:r>
          </w:p>
        </w:tc>
        <w:tc>
          <w:tcPr>
            <w:tcW w:w="551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86" w:line="218" w:lineRule="auto"/>
              <w:ind w:left="82"/>
              <w:rPr>
                <w:rFonts w:ascii="宋体" w:hAnsi="宋体" w:cs="宋体"/>
                <w:color w:val="000000"/>
                <w:szCs w:val="21"/>
              </w:rPr>
            </w:pPr>
            <w:r>
              <w:rPr>
                <w:rFonts w:hint="eastAsia" w:ascii="宋体" w:hAnsi="宋体" w:cs="宋体"/>
                <w:spacing w:val="-4"/>
                <w:szCs w:val="21"/>
              </w:rPr>
              <w:t>符合第二章“投标人须知”第</w:t>
            </w:r>
            <w:r>
              <w:rPr>
                <w:rFonts w:ascii="宋体" w:hAnsi="宋体"/>
                <w:spacing w:val="-4"/>
                <w:szCs w:val="21"/>
              </w:rPr>
              <w:t>1.4.1</w:t>
            </w:r>
            <w:r>
              <w:rPr>
                <w:rFonts w:hint="eastAsia" w:ascii="宋体" w:hAnsi="宋体" w:cs="宋体"/>
                <w:spacing w:val="-4"/>
                <w:szCs w:val="21"/>
              </w:rPr>
              <w:t>项规定</w:t>
            </w:r>
            <w:r>
              <w:rPr>
                <w:rFonts w:hint="eastAsia" w:ascii="宋体" w:hAnsi="宋体" w:cs="宋体"/>
                <w:spacing w:val="-2"/>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451"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808"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377" w:type="dxa"/>
            <w:tcBorders>
              <w:top w:val="single" w:color="000000" w:sz="2" w:space="0"/>
              <w:left w:val="single" w:color="000000" w:sz="2" w:space="0"/>
              <w:bottom w:val="single" w:color="000000" w:sz="2" w:space="0"/>
              <w:right w:val="single" w:color="000000" w:sz="2" w:space="0"/>
            </w:tcBorders>
          </w:tcPr>
          <w:p>
            <w:pPr>
              <w:spacing w:before="36" w:line="466" w:lineRule="exact"/>
              <w:ind w:left="137"/>
              <w:rPr>
                <w:rFonts w:ascii="宋体" w:hAnsi="宋体" w:cs="宋体"/>
                <w:szCs w:val="21"/>
              </w:rPr>
            </w:pPr>
            <w:r>
              <w:rPr>
                <w:rFonts w:hint="eastAsia" w:ascii="宋体" w:hAnsi="宋体" w:cs="宋体"/>
                <w:spacing w:val="-4"/>
                <w:position w:val="17"/>
                <w:szCs w:val="21"/>
              </w:rPr>
              <w:t>安</w:t>
            </w:r>
            <w:r>
              <w:rPr>
                <w:rFonts w:hint="eastAsia" w:ascii="宋体" w:hAnsi="宋体" w:cs="宋体"/>
                <w:spacing w:val="-2"/>
                <w:position w:val="17"/>
                <w:szCs w:val="21"/>
              </w:rPr>
              <w:t>全生产许</w:t>
            </w:r>
          </w:p>
          <w:p>
            <w:pPr>
              <w:kinsoku w:val="0"/>
              <w:autoSpaceDE w:val="0"/>
              <w:autoSpaceDN w:val="0"/>
              <w:adjustRightInd w:val="0"/>
              <w:snapToGrid w:val="0"/>
              <w:spacing w:line="220" w:lineRule="auto"/>
              <w:ind w:left="495"/>
              <w:rPr>
                <w:rFonts w:ascii="宋体" w:hAnsi="宋体" w:cs="宋体"/>
                <w:color w:val="000000"/>
                <w:szCs w:val="21"/>
              </w:rPr>
            </w:pPr>
            <w:r>
              <w:rPr>
                <w:rFonts w:hint="eastAsia" w:ascii="宋体" w:hAnsi="宋体" w:cs="宋体"/>
                <w:spacing w:val="-3"/>
                <w:szCs w:val="21"/>
              </w:rPr>
              <w:t>可证</w:t>
            </w:r>
          </w:p>
        </w:tc>
        <w:tc>
          <w:tcPr>
            <w:tcW w:w="551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69" w:line="216" w:lineRule="auto"/>
              <w:ind w:left="85"/>
              <w:rPr>
                <w:rFonts w:ascii="宋体" w:hAnsi="宋体" w:cs="宋体"/>
                <w:color w:val="000000"/>
                <w:szCs w:val="21"/>
              </w:rPr>
            </w:pPr>
            <w:r>
              <w:rPr>
                <w:rFonts w:hint="eastAsia" w:ascii="宋体" w:hAnsi="宋体" w:cs="宋体"/>
                <w:spacing w:val="-6"/>
                <w:szCs w:val="21"/>
              </w:rPr>
              <w:t>具备</w:t>
            </w:r>
            <w:r>
              <w:rPr>
                <w:rFonts w:hint="eastAsia" w:ascii="宋体" w:hAnsi="宋体" w:cs="宋体"/>
                <w:spacing w:val="-4"/>
                <w:szCs w:val="21"/>
              </w:rPr>
              <w:t>有</w:t>
            </w:r>
            <w:r>
              <w:rPr>
                <w:rFonts w:hint="eastAsia" w:ascii="宋体" w:hAnsi="宋体" w:cs="宋体"/>
                <w:spacing w:val="-3"/>
                <w:szCs w:val="21"/>
              </w:rPr>
              <w:t>效的安全生产许可证。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451"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808"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377"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86" w:line="218" w:lineRule="auto"/>
              <w:ind w:left="253"/>
              <w:rPr>
                <w:rFonts w:ascii="宋体" w:hAnsi="宋体" w:cs="宋体"/>
                <w:color w:val="000000"/>
                <w:szCs w:val="21"/>
              </w:rPr>
            </w:pPr>
            <w:r>
              <w:rPr>
                <w:rFonts w:hint="eastAsia" w:ascii="宋体" w:hAnsi="宋体" w:cs="宋体"/>
                <w:spacing w:val="-2"/>
                <w:szCs w:val="21"/>
              </w:rPr>
              <w:t>财务要求</w:t>
            </w:r>
          </w:p>
        </w:tc>
        <w:tc>
          <w:tcPr>
            <w:tcW w:w="551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86" w:line="218" w:lineRule="auto"/>
              <w:ind w:left="82"/>
              <w:rPr>
                <w:rFonts w:ascii="宋体" w:hAnsi="宋体" w:cs="宋体"/>
                <w:color w:val="000000"/>
                <w:szCs w:val="21"/>
              </w:rPr>
            </w:pPr>
            <w:r>
              <w:rPr>
                <w:rFonts w:hint="eastAsia" w:ascii="宋体" w:hAnsi="宋体" w:cs="宋体"/>
                <w:spacing w:val="-4"/>
                <w:szCs w:val="21"/>
              </w:rPr>
              <w:t>符合第二章“投标人须知”第</w:t>
            </w:r>
            <w:r>
              <w:rPr>
                <w:rFonts w:ascii="宋体" w:hAnsi="宋体"/>
                <w:spacing w:val="-4"/>
                <w:szCs w:val="21"/>
              </w:rPr>
              <w:t>1.4.1</w:t>
            </w:r>
            <w:r>
              <w:rPr>
                <w:rFonts w:hint="eastAsia" w:ascii="宋体" w:hAnsi="宋体" w:cs="宋体"/>
                <w:spacing w:val="-4"/>
                <w:szCs w:val="21"/>
              </w:rPr>
              <w:t>项规定</w:t>
            </w:r>
            <w:r>
              <w:rPr>
                <w:rFonts w:hint="eastAsia" w:ascii="宋体" w:hAnsi="宋体" w:cs="宋体"/>
                <w:spacing w:val="-2"/>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51"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808"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377" w:type="dxa"/>
            <w:tcBorders>
              <w:top w:val="single" w:color="000000" w:sz="2" w:space="0"/>
              <w:left w:val="single" w:color="000000" w:sz="2" w:space="0"/>
              <w:bottom w:val="single" w:color="000000" w:sz="2" w:space="0"/>
              <w:right w:val="single" w:color="000000" w:sz="2" w:space="0"/>
            </w:tcBorders>
          </w:tcPr>
          <w:p>
            <w:pPr>
              <w:spacing w:before="40" w:line="465" w:lineRule="exact"/>
              <w:ind w:left="135"/>
              <w:rPr>
                <w:rFonts w:ascii="宋体" w:hAnsi="宋体" w:cs="宋体"/>
                <w:szCs w:val="21"/>
              </w:rPr>
            </w:pPr>
            <w:r>
              <w:rPr>
                <w:rFonts w:hint="eastAsia" w:ascii="宋体" w:hAnsi="宋体" w:cs="宋体"/>
                <w:spacing w:val="-2"/>
                <w:position w:val="17"/>
                <w:szCs w:val="21"/>
              </w:rPr>
              <w:t>投标人业绩</w:t>
            </w:r>
          </w:p>
          <w:p>
            <w:pPr>
              <w:kinsoku w:val="0"/>
              <w:autoSpaceDE w:val="0"/>
              <w:autoSpaceDN w:val="0"/>
              <w:adjustRightInd w:val="0"/>
              <w:snapToGrid w:val="0"/>
              <w:spacing w:line="218" w:lineRule="auto"/>
              <w:ind w:left="494"/>
              <w:rPr>
                <w:rFonts w:ascii="宋体" w:hAnsi="宋体" w:cs="宋体"/>
                <w:color w:val="000000"/>
                <w:szCs w:val="21"/>
              </w:rPr>
            </w:pPr>
            <w:r>
              <w:rPr>
                <w:rFonts w:hint="eastAsia" w:ascii="宋体" w:hAnsi="宋体" w:cs="宋体"/>
                <w:spacing w:val="-4"/>
                <w:szCs w:val="21"/>
              </w:rPr>
              <w:t>要</w:t>
            </w:r>
            <w:r>
              <w:rPr>
                <w:rFonts w:hint="eastAsia" w:ascii="宋体" w:hAnsi="宋体" w:cs="宋体"/>
                <w:spacing w:val="-2"/>
                <w:szCs w:val="21"/>
              </w:rPr>
              <w:t>求</w:t>
            </w:r>
          </w:p>
        </w:tc>
        <w:tc>
          <w:tcPr>
            <w:tcW w:w="551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72" w:line="218" w:lineRule="auto"/>
              <w:ind w:left="82"/>
              <w:rPr>
                <w:rFonts w:ascii="宋体" w:hAnsi="宋体" w:cs="宋体"/>
                <w:color w:val="000000"/>
                <w:szCs w:val="21"/>
              </w:rPr>
            </w:pPr>
            <w:r>
              <w:rPr>
                <w:rFonts w:hint="eastAsia" w:ascii="宋体" w:hAnsi="宋体" w:cs="宋体"/>
                <w:spacing w:val="-4"/>
                <w:szCs w:val="21"/>
              </w:rPr>
              <w:t>符合第二章“投标人须知”第</w:t>
            </w:r>
            <w:r>
              <w:rPr>
                <w:rFonts w:ascii="宋体" w:hAnsi="宋体"/>
                <w:spacing w:val="-4"/>
                <w:szCs w:val="21"/>
              </w:rPr>
              <w:t>1.4.1</w:t>
            </w:r>
            <w:r>
              <w:rPr>
                <w:rFonts w:hint="eastAsia" w:ascii="宋体" w:hAnsi="宋体" w:cs="宋体"/>
                <w:spacing w:val="-4"/>
                <w:szCs w:val="21"/>
              </w:rPr>
              <w:t>项规定</w:t>
            </w:r>
            <w:r>
              <w:rPr>
                <w:rFonts w:hint="eastAsia" w:ascii="宋体" w:hAnsi="宋体" w:cs="宋体"/>
                <w:spacing w:val="-2"/>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451"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808"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377" w:type="dxa"/>
            <w:tcBorders>
              <w:top w:val="single" w:color="000000" w:sz="2" w:space="0"/>
              <w:left w:val="single" w:color="000000" w:sz="2" w:space="0"/>
              <w:bottom w:val="single" w:color="000000" w:sz="2" w:space="0"/>
              <w:right w:val="single" w:color="000000" w:sz="2" w:space="0"/>
            </w:tcBorders>
          </w:tcPr>
          <w:p>
            <w:pPr>
              <w:spacing w:line="422" w:lineRule="auto"/>
              <w:rPr>
                <w:rFonts w:ascii="宋体" w:hAnsi="宋体"/>
                <w:szCs w:val="21"/>
              </w:rPr>
            </w:pPr>
          </w:p>
          <w:p>
            <w:pPr>
              <w:kinsoku w:val="0"/>
              <w:autoSpaceDE w:val="0"/>
              <w:autoSpaceDN w:val="0"/>
              <w:adjustRightInd w:val="0"/>
              <w:snapToGrid w:val="0"/>
              <w:spacing w:before="78" w:line="218" w:lineRule="auto"/>
              <w:ind w:left="252"/>
              <w:rPr>
                <w:rFonts w:ascii="宋体" w:hAnsi="宋体" w:cs="宋体"/>
                <w:color w:val="000000"/>
                <w:szCs w:val="21"/>
              </w:rPr>
            </w:pPr>
            <w:r>
              <w:rPr>
                <w:rFonts w:hint="eastAsia" w:ascii="宋体" w:hAnsi="宋体" w:cs="宋体"/>
                <w:spacing w:val="-2"/>
                <w:szCs w:val="21"/>
              </w:rPr>
              <w:t>信誉要求</w:t>
            </w:r>
          </w:p>
        </w:tc>
        <w:tc>
          <w:tcPr>
            <w:tcW w:w="5513" w:type="dxa"/>
            <w:tcBorders>
              <w:top w:val="single" w:color="000000" w:sz="2" w:space="0"/>
              <w:left w:val="single" w:color="000000" w:sz="2" w:space="0"/>
              <w:bottom w:val="single" w:color="000000" w:sz="2" w:space="0"/>
              <w:right w:val="single" w:color="000000" w:sz="2" w:space="0"/>
            </w:tcBorders>
          </w:tcPr>
          <w:p>
            <w:pPr>
              <w:spacing w:before="39" w:line="357" w:lineRule="auto"/>
              <w:ind w:left="80" w:right="36" w:firstLine="1"/>
              <w:rPr>
                <w:rFonts w:ascii="宋体" w:hAnsi="宋体" w:cs="宋体"/>
                <w:szCs w:val="21"/>
              </w:rPr>
            </w:pPr>
            <w:r>
              <w:rPr>
                <w:rFonts w:hint="eastAsia" w:ascii="宋体" w:hAnsi="宋体" w:cs="宋体"/>
                <w:spacing w:val="-4"/>
                <w:szCs w:val="21"/>
              </w:rPr>
              <w:t>符合第二章“投标</w:t>
            </w:r>
            <w:r>
              <w:rPr>
                <w:rFonts w:hint="eastAsia" w:ascii="宋体" w:hAnsi="宋体" w:cs="宋体"/>
                <w:spacing w:val="-3"/>
                <w:szCs w:val="21"/>
              </w:rPr>
              <w:t>人</w:t>
            </w:r>
            <w:r>
              <w:rPr>
                <w:rFonts w:hint="eastAsia" w:ascii="宋体" w:hAnsi="宋体" w:cs="宋体"/>
                <w:spacing w:val="-2"/>
                <w:szCs w:val="21"/>
              </w:rPr>
              <w:t>须知”第</w:t>
            </w:r>
            <w:r>
              <w:rPr>
                <w:rFonts w:ascii="宋体" w:hAnsi="宋体"/>
                <w:spacing w:val="-2"/>
                <w:szCs w:val="21"/>
              </w:rPr>
              <w:t>1.4.1</w:t>
            </w:r>
            <w:r>
              <w:rPr>
                <w:rFonts w:hint="eastAsia" w:ascii="宋体" w:hAnsi="宋体" w:cs="宋体"/>
                <w:spacing w:val="-2"/>
                <w:szCs w:val="21"/>
              </w:rPr>
              <w:t>项规定。投标人</w:t>
            </w:r>
            <w:r>
              <w:rPr>
                <w:rFonts w:hint="eastAsia" w:ascii="宋体" w:hAnsi="宋体" w:cs="宋体"/>
                <w:spacing w:val="-15"/>
                <w:szCs w:val="21"/>
              </w:rPr>
              <w:t>应</w:t>
            </w:r>
            <w:r>
              <w:rPr>
                <w:rFonts w:hint="eastAsia" w:ascii="宋体" w:hAnsi="宋体" w:cs="宋体"/>
                <w:spacing w:val="-9"/>
                <w:szCs w:val="21"/>
              </w:rPr>
              <w:t>按照第八章“投标文件格式”的“诚信投标承诺书</w:t>
            </w:r>
          </w:p>
          <w:p>
            <w:pPr>
              <w:kinsoku w:val="0"/>
              <w:autoSpaceDE w:val="0"/>
              <w:autoSpaceDN w:val="0"/>
              <w:adjustRightInd w:val="0"/>
              <w:snapToGrid w:val="0"/>
              <w:spacing w:before="1" w:line="216" w:lineRule="auto"/>
              <w:ind w:left="80"/>
              <w:rPr>
                <w:rFonts w:ascii="宋体" w:hAnsi="宋体" w:cs="宋体"/>
                <w:color w:val="000000"/>
                <w:szCs w:val="21"/>
              </w:rPr>
            </w:pPr>
            <w:r>
              <w:rPr>
                <w:rFonts w:hint="eastAsia" w:ascii="宋体" w:hAnsi="宋体" w:cs="宋体"/>
                <w:spacing w:val="-3"/>
                <w:szCs w:val="21"/>
              </w:rPr>
              <w:t>承诺，无需提供相关证明材料。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451"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808"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377"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88" w:line="218" w:lineRule="auto"/>
              <w:ind w:left="256"/>
              <w:rPr>
                <w:rFonts w:ascii="宋体" w:hAnsi="宋体" w:cs="宋体"/>
                <w:color w:val="000000"/>
                <w:szCs w:val="21"/>
              </w:rPr>
            </w:pPr>
            <w:r>
              <w:rPr>
                <w:rFonts w:hint="eastAsia" w:ascii="宋体" w:hAnsi="宋体" w:cs="宋体"/>
                <w:spacing w:val="-4"/>
                <w:szCs w:val="21"/>
              </w:rPr>
              <w:t>项</w:t>
            </w:r>
            <w:r>
              <w:rPr>
                <w:rFonts w:hint="eastAsia" w:ascii="宋体" w:hAnsi="宋体" w:cs="宋体"/>
                <w:spacing w:val="-2"/>
                <w:szCs w:val="21"/>
              </w:rPr>
              <w:t>目经理</w:t>
            </w:r>
          </w:p>
        </w:tc>
        <w:tc>
          <w:tcPr>
            <w:tcW w:w="551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88" w:line="218" w:lineRule="auto"/>
              <w:ind w:left="82"/>
              <w:rPr>
                <w:rFonts w:ascii="宋体" w:hAnsi="宋体" w:cs="宋体"/>
                <w:color w:val="000000"/>
                <w:szCs w:val="21"/>
              </w:rPr>
            </w:pPr>
            <w:r>
              <w:rPr>
                <w:rFonts w:hint="eastAsia" w:ascii="宋体" w:hAnsi="宋体" w:cs="宋体"/>
                <w:spacing w:val="-4"/>
                <w:szCs w:val="21"/>
              </w:rPr>
              <w:t>符合第二章“投标人须知”第</w:t>
            </w:r>
            <w:r>
              <w:rPr>
                <w:rFonts w:ascii="宋体" w:hAnsi="宋体"/>
                <w:spacing w:val="-4"/>
                <w:szCs w:val="21"/>
              </w:rPr>
              <w:t>1.4.1</w:t>
            </w:r>
            <w:r>
              <w:rPr>
                <w:rFonts w:hint="eastAsia" w:ascii="宋体" w:hAnsi="宋体" w:cs="宋体"/>
                <w:spacing w:val="-4"/>
                <w:szCs w:val="21"/>
              </w:rPr>
              <w:t>项规定</w:t>
            </w:r>
            <w:r>
              <w:rPr>
                <w:rFonts w:hint="eastAsia" w:ascii="宋体" w:hAnsi="宋体" w:cs="宋体"/>
                <w:spacing w:val="-2"/>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451"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808"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377" w:type="dxa"/>
            <w:tcBorders>
              <w:top w:val="single" w:color="000000" w:sz="2" w:space="0"/>
              <w:left w:val="single" w:color="000000" w:sz="2" w:space="0"/>
              <w:bottom w:val="single" w:color="000000" w:sz="2" w:space="0"/>
              <w:right w:val="single" w:color="000000" w:sz="2" w:space="0"/>
            </w:tcBorders>
          </w:tcPr>
          <w:p>
            <w:pPr>
              <w:spacing w:before="39" w:line="465" w:lineRule="exact"/>
              <w:ind w:left="136"/>
              <w:rPr>
                <w:rFonts w:ascii="宋体" w:hAnsi="宋体" w:cs="宋体"/>
                <w:szCs w:val="21"/>
              </w:rPr>
            </w:pPr>
            <w:r>
              <w:rPr>
                <w:rFonts w:hint="eastAsia" w:ascii="宋体" w:hAnsi="宋体" w:cs="宋体"/>
                <w:spacing w:val="-4"/>
                <w:position w:val="17"/>
                <w:szCs w:val="21"/>
              </w:rPr>
              <w:t>项</w:t>
            </w:r>
            <w:r>
              <w:rPr>
                <w:rFonts w:hint="eastAsia" w:ascii="宋体" w:hAnsi="宋体" w:cs="宋体"/>
                <w:spacing w:val="-3"/>
                <w:position w:val="17"/>
                <w:szCs w:val="21"/>
              </w:rPr>
              <w:t>目</w:t>
            </w:r>
            <w:r>
              <w:rPr>
                <w:rFonts w:hint="eastAsia" w:ascii="宋体" w:hAnsi="宋体" w:cs="宋体"/>
                <w:spacing w:val="-2"/>
                <w:position w:val="17"/>
                <w:szCs w:val="21"/>
              </w:rPr>
              <w:t>经理业</w:t>
            </w:r>
          </w:p>
          <w:p>
            <w:pPr>
              <w:kinsoku w:val="0"/>
              <w:autoSpaceDE w:val="0"/>
              <w:autoSpaceDN w:val="0"/>
              <w:adjustRightInd w:val="0"/>
              <w:snapToGrid w:val="0"/>
              <w:spacing w:line="216" w:lineRule="auto"/>
              <w:ind w:left="376"/>
              <w:rPr>
                <w:rFonts w:ascii="宋体" w:hAnsi="宋体" w:cs="宋体"/>
                <w:color w:val="000000"/>
                <w:szCs w:val="21"/>
              </w:rPr>
            </w:pPr>
            <w:r>
              <w:rPr>
                <w:rFonts w:hint="eastAsia" w:ascii="宋体" w:hAnsi="宋体" w:cs="宋体"/>
                <w:spacing w:val="-3"/>
                <w:szCs w:val="21"/>
              </w:rPr>
              <w:t>绩要求</w:t>
            </w:r>
          </w:p>
        </w:tc>
        <w:tc>
          <w:tcPr>
            <w:tcW w:w="551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71" w:line="218" w:lineRule="auto"/>
              <w:ind w:left="82"/>
              <w:rPr>
                <w:rFonts w:ascii="宋体" w:hAnsi="宋体" w:cs="宋体"/>
                <w:color w:val="000000"/>
                <w:szCs w:val="21"/>
              </w:rPr>
            </w:pPr>
            <w:r>
              <w:rPr>
                <w:rFonts w:hint="eastAsia" w:ascii="宋体" w:hAnsi="宋体" w:cs="宋体"/>
                <w:spacing w:val="-4"/>
                <w:szCs w:val="21"/>
              </w:rPr>
              <w:t>符合第二章“投标人须知”第</w:t>
            </w:r>
            <w:r>
              <w:rPr>
                <w:rFonts w:ascii="宋体" w:hAnsi="宋体"/>
                <w:spacing w:val="-4"/>
                <w:szCs w:val="21"/>
              </w:rPr>
              <w:t>1.4.1</w:t>
            </w:r>
            <w:r>
              <w:rPr>
                <w:rFonts w:hint="eastAsia" w:ascii="宋体" w:hAnsi="宋体" w:cs="宋体"/>
                <w:spacing w:val="-4"/>
                <w:szCs w:val="21"/>
              </w:rPr>
              <w:t>项规定</w:t>
            </w:r>
            <w:r>
              <w:rPr>
                <w:rFonts w:hint="eastAsia" w:ascii="宋体" w:hAnsi="宋体" w:cs="宋体"/>
                <w:spacing w:val="-2"/>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51"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808"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377"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90" w:line="216" w:lineRule="auto"/>
              <w:ind w:left="133"/>
              <w:rPr>
                <w:rFonts w:ascii="宋体" w:hAnsi="宋体" w:cs="宋体"/>
                <w:color w:val="000000"/>
                <w:szCs w:val="21"/>
              </w:rPr>
            </w:pPr>
            <w:r>
              <w:rPr>
                <w:rFonts w:hint="eastAsia" w:ascii="宋体" w:hAnsi="宋体" w:cs="宋体"/>
                <w:spacing w:val="-2"/>
                <w:szCs w:val="21"/>
              </w:rPr>
              <w:t>其他主要</w:t>
            </w:r>
            <w:r>
              <w:rPr>
                <w:rFonts w:hint="eastAsia" w:ascii="宋体" w:hAnsi="宋体" w:cs="宋体"/>
                <w:spacing w:val="-1"/>
                <w:szCs w:val="21"/>
              </w:rPr>
              <w:t>管</w:t>
            </w:r>
          </w:p>
        </w:tc>
        <w:tc>
          <w:tcPr>
            <w:tcW w:w="551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89" w:line="218" w:lineRule="auto"/>
              <w:ind w:left="82"/>
              <w:rPr>
                <w:rFonts w:ascii="宋体" w:hAnsi="宋体" w:cs="宋体"/>
                <w:color w:val="000000"/>
                <w:szCs w:val="21"/>
              </w:rPr>
            </w:pPr>
            <w:r>
              <w:rPr>
                <w:rFonts w:hint="eastAsia" w:ascii="宋体" w:hAnsi="宋体" w:cs="宋体"/>
                <w:spacing w:val="-4"/>
                <w:szCs w:val="21"/>
              </w:rPr>
              <w:t>符合第二章“投标人须知”第</w:t>
            </w:r>
            <w:r>
              <w:rPr>
                <w:rFonts w:ascii="宋体" w:hAnsi="宋体"/>
                <w:spacing w:val="-4"/>
                <w:szCs w:val="21"/>
              </w:rPr>
              <w:t>1.4.1</w:t>
            </w:r>
            <w:r>
              <w:rPr>
                <w:rFonts w:hint="eastAsia" w:ascii="宋体" w:hAnsi="宋体" w:cs="宋体"/>
                <w:spacing w:val="-4"/>
                <w:szCs w:val="21"/>
              </w:rPr>
              <w:t>项规定</w:t>
            </w:r>
            <w:r>
              <w:rPr>
                <w:rFonts w:hint="eastAsia" w:ascii="宋体" w:hAnsi="宋体" w:cs="宋体"/>
                <w:spacing w:val="-2"/>
                <w:szCs w:val="21"/>
              </w:rPr>
              <w:t>。</w:t>
            </w:r>
          </w:p>
        </w:tc>
      </w:tr>
    </w:tbl>
    <w:p>
      <w:pPr>
        <w:rPr>
          <w:rFonts w:ascii="Arial" w:hAnsi="Arial" w:cs="Arial"/>
          <w:color w:val="000000"/>
          <w:szCs w:val="21"/>
        </w:rPr>
      </w:pPr>
    </w:p>
    <w:p/>
    <w:p>
      <w:pPr>
        <w:spacing w:line="80" w:lineRule="exact"/>
      </w:pPr>
    </w:p>
    <w:tbl>
      <w:tblPr>
        <w:tblStyle w:val="54"/>
        <w:tblW w:w="8340"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3"/>
        <w:gridCol w:w="808"/>
        <w:gridCol w:w="1377"/>
        <w:gridCol w:w="55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43" w:type="dxa"/>
            <w:vMerge w:val="restart"/>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rPr>
                <w:rFonts w:ascii="宋体" w:hAnsi="宋体"/>
                <w:color w:val="000000"/>
                <w:szCs w:val="21"/>
              </w:rPr>
            </w:pPr>
          </w:p>
        </w:tc>
        <w:tc>
          <w:tcPr>
            <w:tcW w:w="808" w:type="dxa"/>
            <w:vMerge w:val="restart"/>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rPr>
                <w:rFonts w:ascii="宋体" w:hAnsi="宋体"/>
                <w:color w:val="000000"/>
                <w:szCs w:val="21"/>
              </w:rPr>
            </w:pPr>
          </w:p>
        </w:tc>
        <w:tc>
          <w:tcPr>
            <w:tcW w:w="1377" w:type="dxa"/>
            <w:tcBorders>
              <w:top w:val="single" w:color="000000" w:sz="2" w:space="0"/>
              <w:left w:val="single" w:color="000000" w:sz="2" w:space="0"/>
              <w:bottom w:val="single" w:color="000000" w:sz="2" w:space="0"/>
              <w:right w:val="single" w:color="000000" w:sz="2" w:space="0"/>
            </w:tcBorders>
          </w:tcPr>
          <w:p>
            <w:pPr>
              <w:spacing w:before="38" w:line="468" w:lineRule="exact"/>
              <w:ind w:left="135"/>
              <w:rPr>
                <w:rFonts w:ascii="宋体" w:hAnsi="宋体" w:cs="宋体"/>
                <w:szCs w:val="21"/>
              </w:rPr>
            </w:pPr>
            <w:r>
              <w:rPr>
                <w:rFonts w:hint="eastAsia" w:ascii="宋体" w:hAnsi="宋体" w:cs="宋体"/>
                <w:spacing w:val="-2"/>
                <w:position w:val="17"/>
                <w:szCs w:val="21"/>
              </w:rPr>
              <w:t>理人员和技</w:t>
            </w:r>
          </w:p>
          <w:p>
            <w:pPr>
              <w:kinsoku w:val="0"/>
              <w:autoSpaceDE w:val="0"/>
              <w:autoSpaceDN w:val="0"/>
              <w:adjustRightInd w:val="0"/>
              <w:snapToGrid w:val="0"/>
              <w:spacing w:line="218" w:lineRule="auto"/>
              <w:ind w:left="134"/>
              <w:rPr>
                <w:rFonts w:ascii="宋体" w:hAnsi="宋体" w:cs="宋体"/>
                <w:color w:val="000000"/>
                <w:szCs w:val="21"/>
              </w:rPr>
            </w:pPr>
            <w:r>
              <w:rPr>
                <w:rFonts w:hint="eastAsia" w:ascii="宋体" w:hAnsi="宋体" w:cs="宋体"/>
                <w:spacing w:val="-2"/>
                <w:szCs w:val="21"/>
              </w:rPr>
              <w:t>术人员配备</w:t>
            </w:r>
          </w:p>
        </w:tc>
        <w:tc>
          <w:tcPr>
            <w:tcW w:w="551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rPr>
                <w:rFonts w:ascii="宋体" w:hAnsi="宋体"/>
                <w:color w:val="00000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43"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808"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1377" w:type="dxa"/>
            <w:tcBorders>
              <w:top w:val="single" w:color="000000" w:sz="2" w:space="0"/>
              <w:left w:val="single" w:color="000000" w:sz="2" w:space="0"/>
              <w:bottom w:val="single" w:color="000000" w:sz="2" w:space="0"/>
              <w:right w:val="single" w:color="000000" w:sz="2" w:space="0"/>
            </w:tcBorders>
          </w:tcPr>
          <w:p>
            <w:pPr>
              <w:spacing w:before="34" w:line="468" w:lineRule="exact"/>
              <w:ind w:left="133"/>
              <w:rPr>
                <w:rFonts w:ascii="宋体" w:hAnsi="宋体" w:cs="宋体"/>
                <w:szCs w:val="21"/>
              </w:rPr>
            </w:pPr>
            <w:r>
              <w:rPr>
                <w:rFonts w:hint="eastAsia" w:ascii="宋体" w:hAnsi="宋体" w:cs="宋体"/>
                <w:spacing w:val="-2"/>
                <w:position w:val="17"/>
                <w:szCs w:val="21"/>
              </w:rPr>
              <w:t>联合体投</w:t>
            </w:r>
            <w:r>
              <w:rPr>
                <w:rFonts w:hint="eastAsia" w:ascii="宋体" w:hAnsi="宋体" w:cs="宋体"/>
                <w:spacing w:val="-1"/>
                <w:position w:val="17"/>
                <w:szCs w:val="21"/>
              </w:rPr>
              <w:t>标</w:t>
            </w:r>
          </w:p>
          <w:p>
            <w:pPr>
              <w:kinsoku w:val="0"/>
              <w:autoSpaceDE w:val="0"/>
              <w:autoSpaceDN w:val="0"/>
              <w:adjustRightInd w:val="0"/>
              <w:snapToGrid w:val="0"/>
              <w:spacing w:line="220" w:lineRule="auto"/>
              <w:ind w:left="615"/>
              <w:rPr>
                <w:rFonts w:ascii="宋体" w:hAnsi="宋体" w:cs="宋体"/>
                <w:color w:val="000000"/>
                <w:szCs w:val="21"/>
              </w:rPr>
            </w:pPr>
            <w:r>
              <w:rPr>
                <w:rFonts w:hint="eastAsia" w:ascii="宋体" w:hAnsi="宋体" w:cs="宋体"/>
                <w:szCs w:val="21"/>
              </w:rPr>
              <w:t>人</w:t>
            </w:r>
          </w:p>
        </w:tc>
        <w:tc>
          <w:tcPr>
            <w:tcW w:w="551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68" w:line="218" w:lineRule="auto"/>
              <w:ind w:left="82"/>
              <w:rPr>
                <w:rFonts w:ascii="宋体" w:hAnsi="宋体" w:cs="宋体"/>
                <w:color w:val="000000"/>
                <w:szCs w:val="21"/>
              </w:rPr>
            </w:pPr>
            <w:r>
              <w:rPr>
                <w:rFonts w:hint="eastAsia" w:ascii="宋体" w:hAnsi="宋体" w:cs="宋体"/>
                <w:spacing w:val="-4"/>
                <w:szCs w:val="21"/>
              </w:rPr>
              <w:t>符合第二章“投标人须知”第</w:t>
            </w:r>
            <w:r>
              <w:rPr>
                <w:rFonts w:ascii="宋体" w:hAnsi="宋体"/>
                <w:spacing w:val="-4"/>
                <w:szCs w:val="21"/>
              </w:rPr>
              <w:t>1.4.2</w:t>
            </w:r>
            <w:r>
              <w:rPr>
                <w:rFonts w:hint="eastAsia" w:ascii="宋体" w:hAnsi="宋体" w:cs="宋体"/>
                <w:spacing w:val="-4"/>
                <w:szCs w:val="21"/>
              </w:rPr>
              <w:t>项规定</w:t>
            </w:r>
            <w:r>
              <w:rPr>
                <w:rFonts w:hint="eastAsia" w:ascii="宋体" w:hAnsi="宋体" w:cs="宋体"/>
                <w:spacing w:val="-2"/>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643"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808"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1377" w:type="dxa"/>
            <w:tcBorders>
              <w:top w:val="single" w:color="000000" w:sz="2" w:space="0"/>
              <w:left w:val="single" w:color="000000" w:sz="2" w:space="0"/>
              <w:bottom w:val="single" w:color="000000" w:sz="2" w:space="0"/>
              <w:right w:val="single" w:color="000000" w:sz="2" w:space="0"/>
            </w:tcBorders>
          </w:tcPr>
          <w:p>
            <w:pPr>
              <w:spacing w:line="420" w:lineRule="auto"/>
              <w:rPr>
                <w:rFonts w:ascii="宋体" w:hAnsi="宋体"/>
                <w:szCs w:val="21"/>
              </w:rPr>
            </w:pPr>
          </w:p>
          <w:p>
            <w:pPr>
              <w:kinsoku w:val="0"/>
              <w:autoSpaceDE w:val="0"/>
              <w:autoSpaceDN w:val="0"/>
              <w:adjustRightInd w:val="0"/>
              <w:snapToGrid w:val="0"/>
              <w:spacing w:before="78" w:line="367" w:lineRule="auto"/>
              <w:ind w:left="135" w:right="48"/>
              <w:rPr>
                <w:rFonts w:ascii="宋体" w:hAnsi="宋体" w:cs="宋体"/>
                <w:color w:val="000000"/>
                <w:szCs w:val="21"/>
              </w:rPr>
            </w:pPr>
            <w:r>
              <w:rPr>
                <w:rFonts w:hint="eastAsia" w:ascii="宋体" w:hAnsi="宋体" w:cs="宋体"/>
                <w:spacing w:val="-4"/>
                <w:szCs w:val="21"/>
              </w:rPr>
              <w:t>不存</w:t>
            </w:r>
            <w:r>
              <w:rPr>
                <w:rFonts w:hint="eastAsia" w:ascii="宋体" w:hAnsi="宋体" w:cs="宋体"/>
                <w:spacing w:val="-2"/>
                <w:szCs w:val="21"/>
              </w:rPr>
              <w:t>在禁止</w:t>
            </w:r>
            <w:r>
              <w:rPr>
                <w:rFonts w:hint="eastAsia" w:ascii="宋体" w:hAnsi="宋体" w:cs="宋体"/>
                <w:spacing w:val="-4"/>
                <w:szCs w:val="21"/>
              </w:rPr>
              <w:t>投</w:t>
            </w:r>
            <w:r>
              <w:rPr>
                <w:rFonts w:hint="eastAsia" w:ascii="宋体" w:hAnsi="宋体" w:cs="宋体"/>
                <w:spacing w:val="-3"/>
                <w:szCs w:val="21"/>
              </w:rPr>
              <w:t>标</w:t>
            </w:r>
            <w:r>
              <w:rPr>
                <w:rFonts w:hint="eastAsia" w:ascii="宋体" w:hAnsi="宋体" w:cs="宋体"/>
                <w:spacing w:val="-2"/>
                <w:szCs w:val="21"/>
              </w:rPr>
              <w:t>的情形</w:t>
            </w:r>
          </w:p>
        </w:tc>
        <w:tc>
          <w:tcPr>
            <w:tcW w:w="5513" w:type="dxa"/>
            <w:tcBorders>
              <w:top w:val="single" w:color="000000" w:sz="2" w:space="0"/>
              <w:left w:val="single" w:color="000000" w:sz="2" w:space="0"/>
              <w:bottom w:val="single" w:color="000000" w:sz="2" w:space="0"/>
              <w:right w:val="single" w:color="000000" w:sz="2" w:space="0"/>
            </w:tcBorders>
          </w:tcPr>
          <w:p>
            <w:pPr>
              <w:spacing w:before="38" w:line="372" w:lineRule="auto"/>
              <w:ind w:left="79" w:firstLine="4"/>
              <w:rPr>
                <w:rFonts w:ascii="宋体" w:hAnsi="宋体" w:cs="宋体"/>
                <w:szCs w:val="21"/>
              </w:rPr>
            </w:pPr>
            <w:r>
              <w:rPr>
                <w:rFonts w:hint="eastAsia" w:ascii="宋体" w:hAnsi="宋体" w:cs="宋体"/>
                <w:spacing w:val="1"/>
                <w:szCs w:val="21"/>
              </w:rPr>
              <w:t>不存在第二章“投标人须知”第</w:t>
            </w:r>
            <w:r>
              <w:rPr>
                <w:rFonts w:ascii="宋体" w:hAnsi="宋体"/>
                <w:spacing w:val="1"/>
                <w:szCs w:val="21"/>
              </w:rPr>
              <w:t>1.4</w:t>
            </w:r>
            <w:r>
              <w:rPr>
                <w:rFonts w:ascii="宋体" w:hAnsi="宋体"/>
                <w:szCs w:val="21"/>
              </w:rPr>
              <w:t>.3</w:t>
            </w:r>
            <w:r>
              <w:rPr>
                <w:rFonts w:hint="eastAsia" w:ascii="宋体" w:hAnsi="宋体" w:cs="宋体"/>
                <w:szCs w:val="21"/>
              </w:rPr>
              <w:t>项或第</w:t>
            </w:r>
            <w:r>
              <w:rPr>
                <w:rFonts w:ascii="宋体" w:hAnsi="宋体"/>
                <w:szCs w:val="21"/>
              </w:rPr>
              <w:t>1.4.4</w:t>
            </w:r>
            <w:r>
              <w:rPr>
                <w:rFonts w:hint="eastAsia" w:ascii="宋体" w:hAnsi="宋体" w:cs="宋体"/>
                <w:szCs w:val="21"/>
              </w:rPr>
              <w:t>项</w:t>
            </w:r>
            <w:r>
              <w:rPr>
                <w:rFonts w:hint="eastAsia" w:ascii="宋体" w:hAnsi="宋体" w:cs="宋体"/>
                <w:spacing w:val="6"/>
                <w:szCs w:val="21"/>
              </w:rPr>
              <w:t>规定的任何一种情形。投标人应按照第八章“投标</w:t>
            </w:r>
            <w:r>
              <w:rPr>
                <w:rFonts w:hint="eastAsia" w:ascii="宋体" w:hAnsi="宋体" w:cs="宋体"/>
                <w:spacing w:val="4"/>
                <w:szCs w:val="21"/>
              </w:rPr>
              <w:t>文</w:t>
            </w:r>
            <w:r>
              <w:rPr>
                <w:rFonts w:hint="eastAsia" w:ascii="宋体" w:hAnsi="宋体" w:cs="宋体"/>
                <w:spacing w:val="1"/>
                <w:szCs w:val="21"/>
              </w:rPr>
              <w:t>件格式”的“诚信投标承诺书”承诺，无需提</w:t>
            </w:r>
            <w:r>
              <w:rPr>
                <w:rFonts w:hint="eastAsia" w:ascii="宋体" w:hAnsi="宋体" w:cs="宋体"/>
                <w:szCs w:val="21"/>
              </w:rPr>
              <w:t>供相关</w:t>
            </w:r>
          </w:p>
          <w:p>
            <w:pPr>
              <w:kinsoku w:val="0"/>
              <w:autoSpaceDE w:val="0"/>
              <w:autoSpaceDN w:val="0"/>
              <w:adjustRightInd w:val="0"/>
              <w:snapToGrid w:val="0"/>
              <w:spacing w:before="1" w:line="225" w:lineRule="auto"/>
              <w:ind w:left="80"/>
              <w:rPr>
                <w:rFonts w:ascii="宋体" w:hAnsi="宋体" w:cs="宋体"/>
                <w:color w:val="000000"/>
                <w:szCs w:val="21"/>
              </w:rPr>
            </w:pPr>
            <w:r>
              <w:rPr>
                <w:rFonts w:hint="eastAsia" w:ascii="宋体" w:hAnsi="宋体" w:cs="宋体"/>
                <w:szCs w:val="21"/>
              </w:rPr>
              <w:t>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43" w:type="dxa"/>
            <w:vMerge w:val="restart"/>
            <w:tcBorders>
              <w:top w:val="single" w:color="000000" w:sz="2" w:space="0"/>
              <w:left w:val="single" w:color="000000" w:sz="2" w:space="0"/>
              <w:bottom w:val="single" w:color="000000" w:sz="2" w:space="0"/>
              <w:right w:val="single" w:color="000000" w:sz="2" w:space="0"/>
            </w:tcBorders>
          </w:tcPr>
          <w:p>
            <w:pPr>
              <w:spacing w:line="247" w:lineRule="auto"/>
              <w:rPr>
                <w:rFonts w:ascii="宋体" w:hAnsi="宋体"/>
                <w:szCs w:val="21"/>
              </w:rPr>
            </w:pPr>
          </w:p>
          <w:p>
            <w:pPr>
              <w:spacing w:line="247"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kinsoku w:val="0"/>
              <w:autoSpaceDE w:val="0"/>
              <w:autoSpaceDN w:val="0"/>
              <w:adjustRightInd w:val="0"/>
              <w:snapToGrid w:val="0"/>
              <w:spacing w:before="69" w:line="184" w:lineRule="auto"/>
              <w:ind w:left="84"/>
              <w:rPr>
                <w:rFonts w:ascii="宋体" w:hAnsi="宋体"/>
                <w:color w:val="000000"/>
                <w:szCs w:val="21"/>
              </w:rPr>
            </w:pPr>
            <w:r>
              <w:rPr>
                <w:rFonts w:ascii="宋体" w:hAnsi="宋体"/>
                <w:spacing w:val="-1"/>
                <w:szCs w:val="21"/>
              </w:rPr>
              <w:t>2.1.</w:t>
            </w:r>
            <w:r>
              <w:rPr>
                <w:rFonts w:ascii="宋体" w:hAnsi="宋体"/>
                <w:szCs w:val="21"/>
              </w:rPr>
              <w:t>3</w:t>
            </w:r>
          </w:p>
        </w:tc>
        <w:tc>
          <w:tcPr>
            <w:tcW w:w="808" w:type="dxa"/>
            <w:vMerge w:val="restart"/>
            <w:tcBorders>
              <w:top w:val="single" w:color="000000" w:sz="2" w:space="0"/>
              <w:left w:val="single" w:color="000000" w:sz="2" w:space="0"/>
              <w:bottom w:val="single" w:color="000000" w:sz="2" w:space="0"/>
              <w:right w:val="single" w:color="000000" w:sz="2" w:space="0"/>
            </w:tcBorders>
          </w:tcPr>
          <w:p>
            <w:pPr>
              <w:spacing w:line="244"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spacing w:before="78" w:line="220" w:lineRule="auto"/>
              <w:ind w:left="62"/>
              <w:rPr>
                <w:rFonts w:ascii="宋体" w:hAnsi="宋体" w:cs="宋体"/>
                <w:szCs w:val="21"/>
              </w:rPr>
            </w:pPr>
            <w:r>
              <w:rPr>
                <w:rFonts w:hint="eastAsia" w:ascii="宋体" w:hAnsi="宋体" w:cs="宋体"/>
                <w:spacing w:val="-5"/>
                <w:szCs w:val="21"/>
              </w:rPr>
              <w:t>响应性</w:t>
            </w:r>
          </w:p>
          <w:p>
            <w:pPr>
              <w:spacing w:before="181" w:line="218" w:lineRule="auto"/>
              <w:ind w:left="49"/>
              <w:rPr>
                <w:rFonts w:hint="eastAsia" w:ascii="宋体" w:hAnsi="宋体" w:cs="宋体"/>
                <w:szCs w:val="21"/>
              </w:rPr>
            </w:pPr>
            <w:r>
              <w:rPr>
                <w:rFonts w:hint="eastAsia" w:ascii="宋体" w:hAnsi="宋体" w:cs="宋体"/>
                <w:spacing w:val="-2"/>
                <w:szCs w:val="21"/>
              </w:rPr>
              <w:t>评审标</w:t>
            </w:r>
          </w:p>
          <w:p>
            <w:pPr>
              <w:kinsoku w:val="0"/>
              <w:autoSpaceDE w:val="0"/>
              <w:autoSpaceDN w:val="0"/>
              <w:adjustRightInd w:val="0"/>
              <w:snapToGrid w:val="0"/>
              <w:spacing w:before="179" w:line="220" w:lineRule="auto"/>
              <w:ind w:left="292"/>
              <w:rPr>
                <w:rFonts w:ascii="宋体" w:hAnsi="宋体" w:cs="宋体"/>
                <w:color w:val="000000"/>
                <w:szCs w:val="21"/>
              </w:rPr>
            </w:pPr>
            <w:r>
              <w:rPr>
                <w:rFonts w:hint="eastAsia" w:ascii="宋体" w:hAnsi="宋体" w:cs="宋体"/>
                <w:szCs w:val="21"/>
              </w:rPr>
              <w:t>准</w:t>
            </w:r>
          </w:p>
        </w:tc>
        <w:tc>
          <w:tcPr>
            <w:tcW w:w="1377"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85" w:line="218" w:lineRule="auto"/>
              <w:ind w:left="255"/>
              <w:rPr>
                <w:rFonts w:ascii="宋体" w:hAnsi="宋体" w:cs="宋体"/>
                <w:color w:val="000000"/>
                <w:szCs w:val="21"/>
              </w:rPr>
            </w:pPr>
            <w:r>
              <w:rPr>
                <w:rFonts w:hint="eastAsia" w:ascii="宋体" w:hAnsi="宋体" w:cs="宋体"/>
                <w:spacing w:val="-4"/>
                <w:szCs w:val="21"/>
              </w:rPr>
              <w:t>投</w:t>
            </w:r>
            <w:r>
              <w:rPr>
                <w:rFonts w:hint="eastAsia" w:ascii="宋体" w:hAnsi="宋体" w:cs="宋体"/>
                <w:spacing w:val="-2"/>
                <w:szCs w:val="21"/>
              </w:rPr>
              <w:t>标内容</w:t>
            </w:r>
          </w:p>
        </w:tc>
        <w:tc>
          <w:tcPr>
            <w:tcW w:w="551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86" w:line="218" w:lineRule="auto"/>
              <w:ind w:left="82"/>
              <w:rPr>
                <w:rFonts w:ascii="宋体" w:hAnsi="宋体" w:cs="宋体"/>
                <w:color w:val="000000"/>
                <w:szCs w:val="21"/>
              </w:rPr>
            </w:pPr>
            <w:r>
              <w:rPr>
                <w:rFonts w:hint="eastAsia" w:ascii="宋体" w:hAnsi="宋体" w:cs="宋体"/>
                <w:spacing w:val="-4"/>
                <w:szCs w:val="21"/>
              </w:rPr>
              <w:t>符合第二章“投标人须知”第</w:t>
            </w:r>
            <w:r>
              <w:rPr>
                <w:rFonts w:ascii="宋体" w:hAnsi="宋体"/>
                <w:spacing w:val="-4"/>
                <w:szCs w:val="21"/>
              </w:rPr>
              <w:t>1.3.1</w:t>
            </w:r>
            <w:r>
              <w:rPr>
                <w:rFonts w:hint="eastAsia" w:ascii="宋体" w:hAnsi="宋体" w:cs="宋体"/>
                <w:spacing w:val="-4"/>
                <w:szCs w:val="21"/>
              </w:rPr>
              <w:t>项规定</w:t>
            </w:r>
            <w:r>
              <w:rPr>
                <w:rFonts w:hint="eastAsia" w:ascii="宋体" w:hAnsi="宋体" w:cs="宋体"/>
                <w:spacing w:val="-2"/>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643"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808"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377"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86" w:line="218" w:lineRule="auto"/>
              <w:ind w:left="495"/>
              <w:rPr>
                <w:rFonts w:ascii="宋体" w:hAnsi="宋体" w:cs="宋体"/>
                <w:color w:val="000000"/>
                <w:szCs w:val="21"/>
              </w:rPr>
            </w:pPr>
            <w:r>
              <w:rPr>
                <w:rFonts w:hint="eastAsia" w:ascii="宋体" w:hAnsi="宋体" w:cs="宋体"/>
                <w:spacing w:val="-4"/>
                <w:szCs w:val="21"/>
              </w:rPr>
              <w:t>工</w:t>
            </w:r>
            <w:r>
              <w:rPr>
                <w:rFonts w:hint="eastAsia" w:ascii="宋体" w:hAnsi="宋体" w:cs="宋体"/>
                <w:spacing w:val="-3"/>
                <w:szCs w:val="21"/>
              </w:rPr>
              <w:t>期</w:t>
            </w:r>
          </w:p>
        </w:tc>
        <w:tc>
          <w:tcPr>
            <w:tcW w:w="551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86" w:line="218" w:lineRule="auto"/>
              <w:ind w:left="82"/>
              <w:rPr>
                <w:rFonts w:ascii="宋体" w:hAnsi="宋体" w:cs="宋体"/>
                <w:color w:val="000000"/>
                <w:szCs w:val="21"/>
              </w:rPr>
            </w:pPr>
            <w:r>
              <w:rPr>
                <w:rFonts w:hint="eastAsia" w:ascii="宋体" w:hAnsi="宋体" w:cs="宋体"/>
                <w:spacing w:val="-4"/>
                <w:szCs w:val="21"/>
              </w:rPr>
              <w:t>符合第二章“投标人须知”第</w:t>
            </w:r>
            <w:r>
              <w:rPr>
                <w:rFonts w:ascii="宋体" w:hAnsi="宋体"/>
                <w:spacing w:val="-4"/>
                <w:szCs w:val="21"/>
              </w:rPr>
              <w:t>1.3.2</w:t>
            </w:r>
            <w:r>
              <w:rPr>
                <w:rFonts w:hint="eastAsia" w:ascii="宋体" w:hAnsi="宋体" w:cs="宋体"/>
                <w:spacing w:val="-4"/>
                <w:szCs w:val="21"/>
              </w:rPr>
              <w:t>项规定</w:t>
            </w:r>
            <w:r>
              <w:rPr>
                <w:rFonts w:hint="eastAsia" w:ascii="宋体" w:hAnsi="宋体" w:cs="宋体"/>
                <w:spacing w:val="-2"/>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43"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808"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377"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87" w:line="218" w:lineRule="auto"/>
              <w:ind w:left="253"/>
              <w:rPr>
                <w:rFonts w:ascii="宋体" w:hAnsi="宋体" w:cs="宋体"/>
                <w:color w:val="000000"/>
                <w:szCs w:val="21"/>
              </w:rPr>
            </w:pPr>
            <w:r>
              <w:rPr>
                <w:rFonts w:hint="eastAsia" w:ascii="宋体" w:hAnsi="宋体" w:cs="宋体"/>
                <w:spacing w:val="-2"/>
                <w:szCs w:val="21"/>
              </w:rPr>
              <w:t>质量标准</w:t>
            </w:r>
          </w:p>
        </w:tc>
        <w:tc>
          <w:tcPr>
            <w:tcW w:w="551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86" w:line="218" w:lineRule="auto"/>
              <w:ind w:left="82"/>
              <w:rPr>
                <w:rFonts w:ascii="宋体" w:hAnsi="宋体" w:cs="宋体"/>
                <w:color w:val="000000"/>
                <w:szCs w:val="21"/>
              </w:rPr>
            </w:pPr>
            <w:r>
              <w:rPr>
                <w:rFonts w:hint="eastAsia" w:ascii="宋体" w:hAnsi="宋体" w:cs="宋体"/>
                <w:spacing w:val="-4"/>
                <w:szCs w:val="21"/>
              </w:rPr>
              <w:t>符合第二章“投标人须知”第</w:t>
            </w:r>
            <w:r>
              <w:rPr>
                <w:rFonts w:ascii="宋体" w:hAnsi="宋体"/>
                <w:spacing w:val="-4"/>
                <w:szCs w:val="21"/>
              </w:rPr>
              <w:t>1.3.3</w:t>
            </w:r>
            <w:r>
              <w:rPr>
                <w:rFonts w:hint="eastAsia" w:ascii="宋体" w:hAnsi="宋体" w:cs="宋体"/>
                <w:spacing w:val="-4"/>
                <w:szCs w:val="21"/>
              </w:rPr>
              <w:t>项规定</w:t>
            </w:r>
            <w:r>
              <w:rPr>
                <w:rFonts w:hint="eastAsia" w:ascii="宋体" w:hAnsi="宋体" w:cs="宋体"/>
                <w:spacing w:val="-2"/>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43"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808"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377"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87" w:line="218" w:lineRule="auto"/>
              <w:ind w:left="135"/>
              <w:rPr>
                <w:rFonts w:ascii="宋体" w:hAnsi="宋体" w:cs="宋体"/>
                <w:color w:val="000000"/>
                <w:szCs w:val="21"/>
              </w:rPr>
            </w:pPr>
            <w:r>
              <w:rPr>
                <w:rFonts w:hint="eastAsia" w:ascii="宋体" w:hAnsi="宋体" w:cs="宋体"/>
                <w:spacing w:val="-2"/>
                <w:szCs w:val="21"/>
              </w:rPr>
              <w:t>投标有效期</w:t>
            </w:r>
          </w:p>
        </w:tc>
        <w:tc>
          <w:tcPr>
            <w:tcW w:w="551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86" w:line="218" w:lineRule="auto"/>
              <w:ind w:left="82"/>
              <w:rPr>
                <w:rFonts w:ascii="宋体" w:hAnsi="宋体" w:cs="宋体"/>
                <w:color w:val="000000"/>
                <w:szCs w:val="21"/>
              </w:rPr>
            </w:pPr>
            <w:r>
              <w:rPr>
                <w:rFonts w:hint="eastAsia" w:ascii="宋体" w:hAnsi="宋体" w:cs="宋体"/>
                <w:spacing w:val="-4"/>
                <w:szCs w:val="21"/>
              </w:rPr>
              <w:t>符合第二章“投标人须知”第</w:t>
            </w:r>
            <w:r>
              <w:rPr>
                <w:rFonts w:ascii="宋体" w:hAnsi="宋体"/>
                <w:spacing w:val="-4"/>
                <w:szCs w:val="21"/>
              </w:rPr>
              <w:t>3.3.1</w:t>
            </w:r>
            <w:r>
              <w:rPr>
                <w:rFonts w:hint="eastAsia" w:ascii="宋体" w:hAnsi="宋体" w:cs="宋体"/>
                <w:spacing w:val="-4"/>
                <w:szCs w:val="21"/>
              </w:rPr>
              <w:t>项规定</w:t>
            </w:r>
            <w:r>
              <w:rPr>
                <w:rFonts w:hint="eastAsia" w:ascii="宋体" w:hAnsi="宋体" w:cs="宋体"/>
                <w:spacing w:val="-2"/>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643"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808"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377" w:type="dxa"/>
            <w:tcBorders>
              <w:top w:val="single" w:color="000000" w:sz="2" w:space="0"/>
              <w:left w:val="single" w:color="000000" w:sz="2" w:space="0"/>
              <w:bottom w:val="single" w:color="000000" w:sz="2" w:space="0"/>
              <w:right w:val="single" w:color="000000" w:sz="2" w:space="0"/>
            </w:tcBorders>
          </w:tcPr>
          <w:p>
            <w:pPr>
              <w:spacing w:line="422" w:lineRule="auto"/>
              <w:rPr>
                <w:rFonts w:ascii="宋体" w:hAnsi="宋体"/>
                <w:szCs w:val="21"/>
              </w:rPr>
            </w:pPr>
          </w:p>
          <w:p>
            <w:pPr>
              <w:kinsoku w:val="0"/>
              <w:autoSpaceDE w:val="0"/>
              <w:autoSpaceDN w:val="0"/>
              <w:adjustRightInd w:val="0"/>
              <w:snapToGrid w:val="0"/>
              <w:spacing w:before="78" w:line="218" w:lineRule="auto"/>
              <w:ind w:left="135"/>
              <w:rPr>
                <w:rFonts w:ascii="宋体" w:hAnsi="宋体" w:cs="宋体"/>
                <w:color w:val="000000"/>
                <w:szCs w:val="21"/>
              </w:rPr>
            </w:pPr>
            <w:r>
              <w:rPr>
                <w:rFonts w:hint="eastAsia" w:ascii="宋体" w:hAnsi="宋体" w:cs="宋体"/>
                <w:spacing w:val="-2"/>
                <w:szCs w:val="21"/>
              </w:rPr>
              <w:t>投标保证金</w:t>
            </w:r>
          </w:p>
        </w:tc>
        <w:tc>
          <w:tcPr>
            <w:tcW w:w="5513" w:type="dxa"/>
            <w:tcBorders>
              <w:top w:val="single" w:color="000000" w:sz="2" w:space="0"/>
              <w:left w:val="single" w:color="000000" w:sz="2" w:space="0"/>
              <w:bottom w:val="single" w:color="000000" w:sz="2" w:space="0"/>
              <w:right w:val="single" w:color="000000" w:sz="2" w:space="0"/>
            </w:tcBorders>
          </w:tcPr>
          <w:p>
            <w:pPr>
              <w:spacing w:before="39" w:line="357" w:lineRule="auto"/>
              <w:ind w:left="78" w:right="36" w:firstLine="3"/>
              <w:rPr>
                <w:rFonts w:ascii="宋体" w:hAnsi="宋体" w:cs="宋体"/>
                <w:szCs w:val="21"/>
              </w:rPr>
            </w:pPr>
            <w:r>
              <w:rPr>
                <w:rFonts w:hint="eastAsia" w:ascii="宋体" w:hAnsi="宋体" w:cs="宋体"/>
                <w:spacing w:val="2"/>
                <w:szCs w:val="21"/>
              </w:rPr>
              <w:t>符合第二章“投标人须知”第</w:t>
            </w:r>
            <w:r>
              <w:rPr>
                <w:rFonts w:ascii="宋体" w:hAnsi="宋体"/>
                <w:spacing w:val="2"/>
                <w:szCs w:val="21"/>
              </w:rPr>
              <w:t>3.4.1</w:t>
            </w:r>
            <w:r>
              <w:rPr>
                <w:rFonts w:hint="eastAsia" w:ascii="宋体" w:hAnsi="宋体" w:cs="宋体"/>
                <w:spacing w:val="2"/>
                <w:szCs w:val="21"/>
              </w:rPr>
              <w:t>项规定(</w:t>
            </w:r>
            <w:r>
              <w:rPr>
                <w:rFonts w:hint="eastAsia" w:ascii="宋体" w:hAnsi="宋体" w:cs="宋体"/>
                <w:spacing w:val="1"/>
                <w:szCs w:val="21"/>
              </w:rPr>
              <w:t>符</w:t>
            </w:r>
            <w:r>
              <w:rPr>
                <w:rFonts w:hint="eastAsia" w:ascii="宋体" w:hAnsi="宋体" w:cs="宋体"/>
                <w:szCs w:val="21"/>
              </w:rPr>
              <w:t>合免</w:t>
            </w:r>
            <w:r>
              <w:rPr>
                <w:rFonts w:hint="eastAsia" w:ascii="宋体" w:hAnsi="宋体" w:cs="宋体"/>
                <w:spacing w:val="-1"/>
                <w:szCs w:val="21"/>
              </w:rPr>
              <w:t>缴投标保证金的须</w:t>
            </w:r>
            <w:r>
              <w:rPr>
                <w:rFonts w:hint="eastAsia" w:ascii="宋体" w:hAnsi="宋体" w:cs="宋体"/>
                <w:szCs w:val="21"/>
              </w:rPr>
              <w:t>满足免缴条件且须进行相应承</w:t>
            </w:r>
          </w:p>
          <w:p>
            <w:pPr>
              <w:kinsoku w:val="0"/>
              <w:autoSpaceDE w:val="0"/>
              <w:autoSpaceDN w:val="0"/>
              <w:adjustRightInd w:val="0"/>
              <w:snapToGrid w:val="0"/>
              <w:spacing w:line="220" w:lineRule="auto"/>
              <w:ind w:left="80"/>
              <w:rPr>
                <w:rFonts w:ascii="宋体" w:hAnsi="宋体" w:cs="宋体"/>
                <w:color w:val="000000"/>
                <w:szCs w:val="21"/>
              </w:rPr>
            </w:pPr>
            <w:r>
              <w:rPr>
                <w:rFonts w:hint="eastAsia" w:ascii="宋体" w:hAnsi="宋体" w:cs="宋体"/>
                <w:spacing w:val="25"/>
                <w:szCs w:val="21"/>
              </w:rPr>
              <w:t>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643"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808"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377"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71" w:line="367" w:lineRule="auto"/>
              <w:ind w:left="612" w:right="48" w:hanging="476"/>
              <w:rPr>
                <w:rFonts w:ascii="宋体" w:hAnsi="宋体" w:cs="宋体"/>
                <w:color w:val="000000"/>
                <w:szCs w:val="21"/>
              </w:rPr>
            </w:pPr>
            <w:r>
              <w:rPr>
                <w:rFonts w:hint="eastAsia" w:ascii="宋体" w:hAnsi="宋体" w:cs="宋体"/>
                <w:spacing w:val="-4"/>
                <w:szCs w:val="21"/>
              </w:rPr>
              <w:t>项目</w:t>
            </w:r>
            <w:r>
              <w:rPr>
                <w:rFonts w:hint="eastAsia" w:ascii="宋体" w:hAnsi="宋体" w:cs="宋体"/>
                <w:spacing w:val="-2"/>
                <w:szCs w:val="21"/>
              </w:rPr>
              <w:t>经理承</w:t>
            </w:r>
            <w:r>
              <w:rPr>
                <w:rFonts w:hint="eastAsia" w:ascii="宋体" w:hAnsi="宋体" w:cs="宋体"/>
                <w:szCs w:val="21"/>
              </w:rPr>
              <w:t>诺</w:t>
            </w:r>
          </w:p>
        </w:tc>
        <w:tc>
          <w:tcPr>
            <w:tcW w:w="5513" w:type="dxa"/>
            <w:tcBorders>
              <w:top w:val="single" w:color="000000" w:sz="2" w:space="0"/>
              <w:left w:val="single" w:color="000000" w:sz="2" w:space="0"/>
              <w:bottom w:val="single" w:color="000000" w:sz="2" w:space="0"/>
              <w:right w:val="single" w:color="000000" w:sz="2" w:space="0"/>
            </w:tcBorders>
          </w:tcPr>
          <w:p>
            <w:pPr>
              <w:spacing w:before="37" w:line="357" w:lineRule="auto"/>
              <w:ind w:left="80" w:firstLine="1"/>
              <w:rPr>
                <w:rFonts w:ascii="宋体" w:hAnsi="宋体" w:cs="宋体"/>
                <w:szCs w:val="21"/>
              </w:rPr>
            </w:pPr>
            <w:r>
              <w:rPr>
                <w:rFonts w:hint="eastAsia" w:ascii="宋体" w:hAnsi="宋体" w:cs="宋体"/>
                <w:spacing w:val="-4"/>
                <w:szCs w:val="21"/>
              </w:rPr>
              <w:t>符合第二章“投标</w:t>
            </w:r>
            <w:r>
              <w:rPr>
                <w:rFonts w:hint="eastAsia" w:ascii="宋体" w:hAnsi="宋体" w:cs="宋体"/>
                <w:spacing w:val="-3"/>
                <w:szCs w:val="21"/>
              </w:rPr>
              <w:t>人</w:t>
            </w:r>
            <w:r>
              <w:rPr>
                <w:rFonts w:hint="eastAsia" w:ascii="宋体" w:hAnsi="宋体" w:cs="宋体"/>
                <w:spacing w:val="-2"/>
                <w:szCs w:val="21"/>
              </w:rPr>
              <w:t>须知”第</w:t>
            </w:r>
            <w:r>
              <w:rPr>
                <w:rFonts w:ascii="宋体" w:hAnsi="宋体"/>
                <w:spacing w:val="-2"/>
                <w:szCs w:val="21"/>
              </w:rPr>
              <w:t>1.4.1</w:t>
            </w:r>
            <w:r>
              <w:rPr>
                <w:rFonts w:hint="eastAsia" w:ascii="宋体" w:hAnsi="宋体" w:cs="宋体"/>
                <w:spacing w:val="-2"/>
                <w:szCs w:val="21"/>
              </w:rPr>
              <w:t>项规定。投标人</w:t>
            </w:r>
            <w:r>
              <w:rPr>
                <w:rFonts w:hint="eastAsia" w:ascii="宋体" w:hAnsi="宋体" w:cs="宋体"/>
                <w:spacing w:val="-6"/>
                <w:szCs w:val="21"/>
              </w:rPr>
              <w:t>应</w:t>
            </w:r>
            <w:r>
              <w:rPr>
                <w:rFonts w:hint="eastAsia" w:ascii="宋体" w:hAnsi="宋体" w:cs="宋体"/>
                <w:spacing w:val="-4"/>
                <w:szCs w:val="21"/>
              </w:rPr>
              <w:t>按照招标文件第八章“投标文件格式”的“项目经</w:t>
            </w:r>
          </w:p>
          <w:p>
            <w:pPr>
              <w:kinsoku w:val="0"/>
              <w:autoSpaceDE w:val="0"/>
              <w:autoSpaceDN w:val="0"/>
              <w:adjustRightInd w:val="0"/>
              <w:snapToGrid w:val="0"/>
              <w:spacing w:before="1" w:line="216" w:lineRule="auto"/>
              <w:ind w:left="83"/>
              <w:rPr>
                <w:rFonts w:ascii="宋体" w:hAnsi="宋体" w:cs="宋体"/>
                <w:color w:val="000000"/>
                <w:szCs w:val="21"/>
              </w:rPr>
            </w:pPr>
            <w:r>
              <w:rPr>
                <w:rFonts w:hint="eastAsia" w:ascii="宋体" w:hAnsi="宋体" w:cs="宋体"/>
                <w:spacing w:val="-8"/>
                <w:szCs w:val="21"/>
              </w:rPr>
              <w:t>理</w:t>
            </w:r>
            <w:r>
              <w:rPr>
                <w:rFonts w:hint="eastAsia" w:ascii="宋体" w:hAnsi="宋体" w:cs="宋体"/>
                <w:spacing w:val="-6"/>
                <w:szCs w:val="21"/>
              </w:rPr>
              <w:t>承</w:t>
            </w:r>
            <w:r>
              <w:rPr>
                <w:rFonts w:hint="eastAsia" w:ascii="宋体" w:hAnsi="宋体" w:cs="宋体"/>
                <w:spacing w:val="-4"/>
                <w:szCs w:val="21"/>
              </w:rPr>
              <w:t>诺”提供承诺。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643"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808"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377" w:type="dxa"/>
            <w:tcBorders>
              <w:top w:val="single" w:color="000000" w:sz="2" w:space="0"/>
              <w:left w:val="single" w:color="000000" w:sz="2" w:space="0"/>
              <w:bottom w:val="single" w:color="000000" w:sz="2" w:space="0"/>
              <w:right w:val="single" w:color="000000" w:sz="2" w:space="0"/>
            </w:tcBorders>
          </w:tcPr>
          <w:p>
            <w:pPr>
              <w:spacing w:line="424" w:lineRule="auto"/>
              <w:rPr>
                <w:rFonts w:ascii="宋体" w:hAnsi="宋体"/>
                <w:szCs w:val="21"/>
              </w:rPr>
            </w:pPr>
          </w:p>
          <w:p>
            <w:pPr>
              <w:kinsoku w:val="0"/>
              <w:autoSpaceDE w:val="0"/>
              <w:autoSpaceDN w:val="0"/>
              <w:adjustRightInd w:val="0"/>
              <w:snapToGrid w:val="0"/>
              <w:spacing w:before="78" w:line="218" w:lineRule="auto"/>
              <w:ind w:left="255"/>
              <w:rPr>
                <w:rFonts w:ascii="宋体" w:hAnsi="宋体" w:cs="宋体"/>
                <w:color w:val="000000"/>
                <w:szCs w:val="21"/>
              </w:rPr>
            </w:pPr>
            <w:r>
              <w:rPr>
                <w:rFonts w:hint="eastAsia" w:ascii="宋体" w:hAnsi="宋体" w:cs="宋体"/>
                <w:spacing w:val="-4"/>
                <w:szCs w:val="21"/>
              </w:rPr>
              <w:t>分</w:t>
            </w:r>
            <w:r>
              <w:rPr>
                <w:rFonts w:hint="eastAsia" w:ascii="宋体" w:hAnsi="宋体" w:cs="宋体"/>
                <w:spacing w:val="-2"/>
                <w:szCs w:val="21"/>
              </w:rPr>
              <w:t>包计划</w:t>
            </w:r>
          </w:p>
        </w:tc>
        <w:tc>
          <w:tcPr>
            <w:tcW w:w="5513" w:type="dxa"/>
            <w:tcBorders>
              <w:top w:val="single" w:color="000000" w:sz="2" w:space="0"/>
              <w:left w:val="single" w:color="000000" w:sz="2" w:space="0"/>
              <w:bottom w:val="single" w:color="000000" w:sz="2" w:space="0"/>
              <w:right w:val="single" w:color="000000" w:sz="2" w:space="0"/>
            </w:tcBorders>
          </w:tcPr>
          <w:p>
            <w:pPr>
              <w:spacing w:before="37" w:line="374" w:lineRule="auto"/>
              <w:ind w:left="83" w:right="46"/>
              <w:rPr>
                <w:rFonts w:ascii="宋体" w:hAnsi="宋体" w:cs="宋体"/>
                <w:szCs w:val="21"/>
              </w:rPr>
            </w:pPr>
            <w:r>
              <w:rPr>
                <w:rFonts w:hint="eastAsia" w:ascii="宋体" w:hAnsi="宋体" w:cs="宋体"/>
                <w:spacing w:val="-2"/>
                <w:szCs w:val="21"/>
              </w:rPr>
              <w:t>投标人如</w:t>
            </w:r>
            <w:r>
              <w:rPr>
                <w:rFonts w:hint="eastAsia" w:ascii="宋体" w:hAnsi="宋体" w:cs="宋体"/>
                <w:spacing w:val="-1"/>
                <w:szCs w:val="21"/>
              </w:rPr>
              <w:t>有分包计划，符合招标文件第二章“投标人</w:t>
            </w:r>
            <w:r>
              <w:rPr>
                <w:rFonts w:hint="eastAsia" w:ascii="宋体" w:hAnsi="宋体" w:cs="宋体"/>
                <w:spacing w:val="5"/>
                <w:szCs w:val="21"/>
              </w:rPr>
              <w:t>须</w:t>
            </w:r>
            <w:r>
              <w:rPr>
                <w:rFonts w:hint="eastAsia" w:ascii="宋体" w:hAnsi="宋体" w:cs="宋体"/>
                <w:spacing w:val="4"/>
                <w:szCs w:val="21"/>
              </w:rPr>
              <w:t>知”第</w:t>
            </w:r>
            <w:r>
              <w:rPr>
                <w:rFonts w:ascii="宋体" w:hAnsi="宋体"/>
                <w:spacing w:val="4"/>
                <w:szCs w:val="21"/>
              </w:rPr>
              <w:t>1.11</w:t>
            </w:r>
            <w:r>
              <w:rPr>
                <w:rFonts w:hint="eastAsia" w:ascii="宋体" w:hAnsi="宋体" w:cs="宋体"/>
                <w:spacing w:val="4"/>
                <w:szCs w:val="21"/>
              </w:rPr>
              <w:t>款规定，且按照招标文件第八章“投</w:t>
            </w:r>
          </w:p>
          <w:p>
            <w:pPr>
              <w:kinsoku w:val="0"/>
              <w:autoSpaceDE w:val="0"/>
              <w:autoSpaceDN w:val="0"/>
              <w:adjustRightInd w:val="0"/>
              <w:snapToGrid w:val="0"/>
              <w:spacing w:line="223" w:lineRule="auto"/>
              <w:ind w:left="81"/>
              <w:rPr>
                <w:rFonts w:ascii="宋体" w:hAnsi="宋体" w:cs="宋体"/>
                <w:color w:val="000000"/>
                <w:szCs w:val="21"/>
              </w:rPr>
            </w:pPr>
            <w:r>
              <w:rPr>
                <w:rFonts w:hint="eastAsia" w:ascii="宋体" w:hAnsi="宋体" w:cs="宋体"/>
                <w:spacing w:val="10"/>
                <w:szCs w:val="21"/>
              </w:rPr>
              <w:t>标文件</w:t>
            </w:r>
            <w:r>
              <w:rPr>
                <w:rFonts w:hint="eastAsia" w:ascii="宋体" w:hAnsi="宋体" w:cs="宋体"/>
                <w:spacing w:val="7"/>
                <w:szCs w:val="21"/>
              </w:rPr>
              <w:t>格</w:t>
            </w:r>
            <w:r>
              <w:rPr>
                <w:rFonts w:hint="eastAsia" w:ascii="宋体" w:hAnsi="宋体" w:cs="宋体"/>
                <w:spacing w:val="5"/>
                <w:szCs w:val="21"/>
              </w:rPr>
              <w:t>式”的要求填写了“拟分包项目情况表”。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43"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808"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377" w:type="dxa"/>
            <w:tcBorders>
              <w:top w:val="single" w:color="000000" w:sz="2" w:space="0"/>
              <w:left w:val="single" w:color="000000" w:sz="2" w:space="0"/>
              <w:bottom w:val="single" w:color="000000" w:sz="2" w:space="0"/>
              <w:right w:val="single" w:color="000000" w:sz="2" w:space="0"/>
            </w:tcBorders>
          </w:tcPr>
          <w:p>
            <w:pPr>
              <w:spacing w:before="38" w:line="466" w:lineRule="exact"/>
              <w:ind w:left="133"/>
              <w:rPr>
                <w:rFonts w:ascii="宋体" w:hAnsi="宋体" w:cs="宋体"/>
                <w:szCs w:val="21"/>
              </w:rPr>
            </w:pPr>
            <w:r>
              <w:rPr>
                <w:rFonts w:hint="eastAsia" w:ascii="宋体" w:hAnsi="宋体" w:cs="宋体"/>
                <w:spacing w:val="-2"/>
                <w:position w:val="17"/>
                <w:szCs w:val="21"/>
              </w:rPr>
              <w:t>其他实质</w:t>
            </w:r>
            <w:r>
              <w:rPr>
                <w:rFonts w:hint="eastAsia" w:ascii="宋体" w:hAnsi="宋体" w:cs="宋体"/>
                <w:spacing w:val="-1"/>
                <w:position w:val="17"/>
                <w:szCs w:val="21"/>
              </w:rPr>
              <w:t>性</w:t>
            </w:r>
          </w:p>
          <w:p>
            <w:pPr>
              <w:kinsoku w:val="0"/>
              <w:autoSpaceDE w:val="0"/>
              <w:autoSpaceDN w:val="0"/>
              <w:adjustRightInd w:val="0"/>
              <w:snapToGrid w:val="0"/>
              <w:spacing w:line="218" w:lineRule="auto"/>
              <w:ind w:left="494"/>
              <w:rPr>
                <w:rFonts w:ascii="宋体" w:hAnsi="宋体" w:cs="宋体"/>
                <w:color w:val="000000"/>
                <w:szCs w:val="21"/>
              </w:rPr>
            </w:pPr>
            <w:r>
              <w:rPr>
                <w:rFonts w:hint="eastAsia" w:ascii="宋体" w:hAnsi="宋体" w:cs="宋体"/>
                <w:spacing w:val="-4"/>
                <w:szCs w:val="21"/>
              </w:rPr>
              <w:t>要</w:t>
            </w:r>
            <w:r>
              <w:rPr>
                <w:rFonts w:hint="eastAsia" w:ascii="宋体" w:hAnsi="宋体" w:cs="宋体"/>
                <w:spacing w:val="-2"/>
                <w:szCs w:val="21"/>
              </w:rPr>
              <w:t>求</w:t>
            </w:r>
          </w:p>
        </w:tc>
        <w:tc>
          <w:tcPr>
            <w:tcW w:w="551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71" w:line="216" w:lineRule="auto"/>
              <w:ind w:left="82"/>
              <w:rPr>
                <w:rFonts w:ascii="宋体" w:hAnsi="宋体" w:cs="宋体"/>
                <w:color w:val="000000"/>
                <w:szCs w:val="21"/>
              </w:rPr>
            </w:pPr>
            <w:r>
              <w:rPr>
                <w:rFonts w:hint="eastAsia" w:ascii="宋体" w:hAnsi="宋体" w:cs="宋体"/>
                <w:spacing w:val="-4"/>
                <w:szCs w:val="21"/>
              </w:rPr>
              <w:t>符合招标</w:t>
            </w:r>
            <w:r>
              <w:rPr>
                <w:rFonts w:hint="eastAsia" w:ascii="宋体" w:hAnsi="宋体" w:cs="宋体"/>
                <w:spacing w:val="-2"/>
                <w:szCs w:val="21"/>
              </w:rPr>
              <w:t>文件的其他实质性要求和条件。</w:t>
            </w:r>
          </w:p>
        </w:tc>
      </w:tr>
    </w:tbl>
    <w:p>
      <w:pPr>
        <w:rPr>
          <w:rFonts w:ascii="Arial" w:hAnsi="Arial" w:cs="Arial"/>
          <w:color w:val="000000"/>
          <w:szCs w:val="21"/>
        </w:rPr>
      </w:pPr>
    </w:p>
    <w:p>
      <w:pPr>
        <w:sectPr>
          <w:pgSz w:w="11907" w:h="16839"/>
          <w:pgMar w:top="1118" w:right="1757" w:bottom="1220" w:left="1774" w:header="877" w:footer="1009" w:gutter="0"/>
          <w:cols w:space="720" w:num="1"/>
        </w:sectPr>
      </w:pPr>
    </w:p>
    <w:p>
      <w:pPr>
        <w:spacing w:line="249" w:lineRule="auto"/>
      </w:pPr>
    </w:p>
    <w:p>
      <w:pPr>
        <w:spacing w:line="252" w:lineRule="auto"/>
      </w:pPr>
    </w:p>
    <w:p>
      <w:pPr>
        <w:spacing w:before="101" w:line="223" w:lineRule="auto"/>
        <w:ind w:left="2909"/>
        <w:rPr>
          <w:rFonts w:ascii="黑体" w:hAnsi="黑体" w:eastAsia="黑体" w:cs="黑体"/>
          <w:sz w:val="31"/>
          <w:szCs w:val="31"/>
        </w:rPr>
      </w:pPr>
      <w:r>
        <w:rPr>
          <w:rFonts w:hint="eastAsia" w:ascii="黑体" w:hAnsi="黑体" w:eastAsia="黑体" w:cs="黑体"/>
          <w:spacing w:val="12"/>
          <w:sz w:val="31"/>
          <w:szCs w:val="31"/>
        </w:rPr>
        <w:t>报</w:t>
      </w:r>
      <w:r>
        <w:rPr>
          <w:rFonts w:hint="eastAsia" w:ascii="黑体" w:hAnsi="黑体" w:eastAsia="黑体" w:cs="黑体"/>
          <w:spacing w:val="8"/>
          <w:sz w:val="31"/>
          <w:szCs w:val="31"/>
        </w:rPr>
        <w:t>价文件初步评审</w:t>
      </w:r>
    </w:p>
    <w:p>
      <w:pPr>
        <w:spacing w:line="233" w:lineRule="exact"/>
        <w:rPr>
          <w:rFonts w:hint="eastAsia" w:ascii="Arial" w:hAnsi="Arial" w:cs="Arial"/>
          <w:szCs w:val="21"/>
        </w:rPr>
      </w:pPr>
    </w:p>
    <w:tbl>
      <w:tblPr>
        <w:tblStyle w:val="54"/>
        <w:tblW w:w="8355"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907"/>
        <w:gridCol w:w="1779"/>
        <w:gridCol w:w="50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84" w:type="dxa"/>
            <w:gridSpan w:val="2"/>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73" w:line="218" w:lineRule="auto"/>
              <w:ind w:left="392"/>
              <w:rPr>
                <w:rFonts w:ascii="宋体" w:hAnsi="宋体" w:cs="宋体"/>
                <w:color w:val="000000"/>
                <w:szCs w:val="21"/>
              </w:rPr>
            </w:pPr>
            <w:r>
              <w:rPr>
                <w:rFonts w:hint="eastAsia" w:ascii="宋体" w:hAnsi="宋体" w:cs="宋体"/>
                <w:spacing w:val="-4"/>
                <w:szCs w:val="21"/>
              </w:rPr>
              <w:t>条</w:t>
            </w:r>
            <w:r>
              <w:rPr>
                <w:rFonts w:hint="eastAsia" w:ascii="宋体" w:hAnsi="宋体" w:cs="宋体"/>
                <w:spacing w:val="-3"/>
                <w:szCs w:val="21"/>
              </w:rPr>
              <w:t>款号</w:t>
            </w:r>
          </w:p>
        </w:tc>
        <w:tc>
          <w:tcPr>
            <w:tcW w:w="1778"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73" w:line="218" w:lineRule="auto"/>
              <w:ind w:left="473"/>
              <w:rPr>
                <w:rFonts w:ascii="宋体" w:hAnsi="宋体" w:cs="宋体"/>
                <w:color w:val="000000"/>
                <w:szCs w:val="21"/>
              </w:rPr>
            </w:pPr>
            <w:r>
              <w:rPr>
                <w:rFonts w:hint="eastAsia" w:ascii="宋体" w:hAnsi="宋体" w:cs="宋体"/>
                <w:spacing w:val="-2"/>
                <w:szCs w:val="21"/>
              </w:rPr>
              <w:t>评</w:t>
            </w:r>
            <w:r>
              <w:rPr>
                <w:rFonts w:hint="eastAsia" w:ascii="宋体" w:hAnsi="宋体" w:cs="宋体"/>
                <w:spacing w:val="-1"/>
                <w:szCs w:val="21"/>
              </w:rPr>
              <w:t>审因素</w:t>
            </w:r>
          </w:p>
        </w:tc>
        <w:tc>
          <w:tcPr>
            <w:tcW w:w="5088"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74" w:line="218" w:lineRule="auto"/>
              <w:ind w:left="2125"/>
              <w:rPr>
                <w:rFonts w:ascii="宋体" w:hAnsi="宋体" w:cs="宋体"/>
                <w:color w:val="000000"/>
                <w:szCs w:val="21"/>
              </w:rPr>
            </w:pPr>
            <w:r>
              <w:rPr>
                <w:rFonts w:hint="eastAsia" w:ascii="宋体" w:hAnsi="宋体" w:cs="宋体"/>
                <w:spacing w:val="-2"/>
                <w:szCs w:val="21"/>
              </w:rPr>
              <w:t>评</w:t>
            </w:r>
            <w:r>
              <w:rPr>
                <w:rFonts w:hint="eastAsia" w:ascii="宋体" w:hAnsi="宋体" w:cs="宋体"/>
                <w:spacing w:val="-1"/>
                <w:szCs w:val="21"/>
              </w:rPr>
              <w:t>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578" w:type="dxa"/>
            <w:vMerge w:val="restart"/>
            <w:tcBorders>
              <w:top w:val="single" w:color="000000" w:sz="2" w:space="0"/>
              <w:left w:val="single" w:color="000000" w:sz="2" w:space="0"/>
              <w:bottom w:val="single" w:color="000000" w:sz="2" w:space="0"/>
              <w:right w:val="single" w:color="000000" w:sz="2" w:space="0"/>
            </w:tcBorders>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kinsoku w:val="0"/>
              <w:autoSpaceDE w:val="0"/>
              <w:autoSpaceDN w:val="0"/>
              <w:adjustRightInd w:val="0"/>
              <w:snapToGrid w:val="0"/>
              <w:spacing w:before="69" w:line="184" w:lineRule="auto"/>
              <w:ind w:left="52"/>
              <w:rPr>
                <w:rFonts w:ascii="宋体" w:hAnsi="宋体"/>
                <w:color w:val="000000"/>
                <w:szCs w:val="21"/>
              </w:rPr>
            </w:pPr>
            <w:r>
              <w:rPr>
                <w:rFonts w:ascii="宋体" w:hAnsi="宋体"/>
                <w:spacing w:val="-1"/>
                <w:szCs w:val="21"/>
              </w:rPr>
              <w:t>2.1.</w:t>
            </w:r>
            <w:r>
              <w:rPr>
                <w:rFonts w:ascii="宋体" w:hAnsi="宋体"/>
                <w:szCs w:val="21"/>
              </w:rPr>
              <w:t>1</w:t>
            </w:r>
          </w:p>
        </w:tc>
        <w:tc>
          <w:tcPr>
            <w:tcW w:w="906" w:type="dxa"/>
            <w:vMerge w:val="restart"/>
            <w:tcBorders>
              <w:top w:val="single" w:color="000000" w:sz="2" w:space="0"/>
              <w:left w:val="single" w:color="000000" w:sz="2" w:space="0"/>
              <w:bottom w:val="single" w:color="000000" w:sz="2" w:space="0"/>
              <w:right w:val="single" w:color="000000" w:sz="2" w:space="0"/>
            </w:tcBorders>
          </w:tcPr>
          <w:p>
            <w:pPr>
              <w:spacing w:line="266" w:lineRule="auto"/>
              <w:rPr>
                <w:rFonts w:ascii="宋体" w:hAnsi="宋体"/>
                <w:szCs w:val="21"/>
              </w:rPr>
            </w:pPr>
          </w:p>
          <w:p>
            <w:pPr>
              <w:spacing w:line="266" w:lineRule="auto"/>
              <w:rPr>
                <w:rFonts w:ascii="宋体" w:hAnsi="宋体"/>
                <w:szCs w:val="21"/>
              </w:rPr>
            </w:pPr>
          </w:p>
          <w:p>
            <w:pPr>
              <w:spacing w:line="266" w:lineRule="auto"/>
              <w:rPr>
                <w:rFonts w:ascii="宋体" w:hAnsi="宋体"/>
                <w:szCs w:val="21"/>
              </w:rPr>
            </w:pPr>
          </w:p>
          <w:p>
            <w:pPr>
              <w:spacing w:line="266" w:lineRule="auto"/>
              <w:rPr>
                <w:rFonts w:ascii="宋体" w:hAnsi="宋体"/>
                <w:szCs w:val="21"/>
              </w:rPr>
            </w:pPr>
          </w:p>
          <w:p>
            <w:pPr>
              <w:spacing w:line="266" w:lineRule="auto"/>
              <w:rPr>
                <w:rFonts w:ascii="宋体" w:hAnsi="宋体"/>
                <w:szCs w:val="21"/>
              </w:rPr>
            </w:pPr>
          </w:p>
          <w:p>
            <w:pPr>
              <w:spacing w:line="266" w:lineRule="auto"/>
              <w:rPr>
                <w:rFonts w:ascii="宋体" w:hAnsi="宋体"/>
                <w:szCs w:val="21"/>
              </w:rPr>
            </w:pPr>
          </w:p>
          <w:p>
            <w:pPr>
              <w:spacing w:line="266" w:lineRule="auto"/>
              <w:rPr>
                <w:rFonts w:ascii="宋体" w:hAnsi="宋体"/>
                <w:szCs w:val="21"/>
              </w:rPr>
            </w:pPr>
          </w:p>
          <w:p>
            <w:pPr>
              <w:kinsoku w:val="0"/>
              <w:autoSpaceDE w:val="0"/>
              <w:autoSpaceDN w:val="0"/>
              <w:adjustRightInd w:val="0"/>
              <w:snapToGrid w:val="0"/>
              <w:spacing w:before="78" w:line="367" w:lineRule="auto"/>
              <w:ind w:left="110" w:right="92" w:hanging="9"/>
              <w:rPr>
                <w:rFonts w:ascii="宋体" w:hAnsi="宋体" w:cs="宋体"/>
                <w:color w:val="000000"/>
                <w:szCs w:val="21"/>
              </w:rPr>
            </w:pPr>
            <w:r>
              <w:rPr>
                <w:rFonts w:hint="eastAsia" w:ascii="宋体" w:hAnsi="宋体" w:cs="宋体"/>
                <w:spacing w:val="-5"/>
                <w:szCs w:val="21"/>
              </w:rPr>
              <w:t>形</w:t>
            </w:r>
            <w:r>
              <w:rPr>
                <w:rFonts w:hint="eastAsia" w:ascii="宋体" w:hAnsi="宋体" w:cs="宋体"/>
                <w:spacing w:val="-4"/>
                <w:szCs w:val="21"/>
              </w:rPr>
              <w:t>式评</w:t>
            </w:r>
            <w:r>
              <w:rPr>
                <w:rFonts w:hint="eastAsia" w:ascii="宋体" w:hAnsi="宋体" w:cs="宋体"/>
                <w:spacing w:val="-8"/>
                <w:szCs w:val="21"/>
              </w:rPr>
              <w:t>审</w:t>
            </w:r>
            <w:r>
              <w:rPr>
                <w:rFonts w:hint="eastAsia" w:ascii="宋体" w:hAnsi="宋体" w:cs="宋体"/>
                <w:spacing w:val="-7"/>
                <w:szCs w:val="21"/>
              </w:rPr>
              <w:t>标准</w:t>
            </w:r>
          </w:p>
        </w:tc>
        <w:tc>
          <w:tcPr>
            <w:tcW w:w="1778"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55" w:line="218" w:lineRule="auto"/>
              <w:ind w:left="335"/>
              <w:rPr>
                <w:rFonts w:ascii="宋体" w:hAnsi="宋体" w:cs="宋体"/>
                <w:color w:val="000000"/>
                <w:szCs w:val="21"/>
              </w:rPr>
            </w:pPr>
            <w:r>
              <w:rPr>
                <w:rFonts w:hint="eastAsia" w:ascii="宋体" w:hAnsi="宋体" w:cs="宋体"/>
                <w:spacing w:val="-2"/>
                <w:szCs w:val="21"/>
              </w:rPr>
              <w:t>投标人名称</w:t>
            </w:r>
          </w:p>
        </w:tc>
        <w:tc>
          <w:tcPr>
            <w:tcW w:w="5088"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55" w:line="216" w:lineRule="auto"/>
              <w:ind w:left="86"/>
              <w:rPr>
                <w:rFonts w:ascii="宋体" w:hAnsi="宋体" w:cs="宋体"/>
                <w:color w:val="000000"/>
                <w:szCs w:val="21"/>
              </w:rPr>
            </w:pPr>
            <w:r>
              <w:rPr>
                <w:rFonts w:hint="eastAsia" w:ascii="宋体" w:hAnsi="宋体" w:cs="宋体"/>
                <w:spacing w:val="-4"/>
                <w:szCs w:val="21"/>
              </w:rPr>
              <w:t>与营</w:t>
            </w:r>
            <w:r>
              <w:rPr>
                <w:rFonts w:hint="eastAsia" w:ascii="宋体" w:hAnsi="宋体" w:cs="宋体"/>
                <w:spacing w:val="-3"/>
                <w:szCs w:val="21"/>
              </w:rPr>
              <w:t>业</w:t>
            </w:r>
            <w:r>
              <w:rPr>
                <w:rFonts w:hint="eastAsia" w:ascii="宋体" w:hAnsi="宋体" w:cs="宋体"/>
                <w:spacing w:val="-2"/>
                <w:szCs w:val="21"/>
              </w:rPr>
              <w:t>执照、资质证书、安全生产许可证一致。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484"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906"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778"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55" w:line="218" w:lineRule="auto"/>
              <w:ind w:left="452"/>
              <w:rPr>
                <w:rFonts w:ascii="宋体" w:hAnsi="宋体" w:cs="宋体"/>
                <w:color w:val="000000"/>
                <w:szCs w:val="21"/>
              </w:rPr>
            </w:pPr>
            <w:r>
              <w:rPr>
                <w:rFonts w:hint="eastAsia" w:ascii="宋体" w:hAnsi="宋体" w:cs="宋体"/>
                <w:spacing w:val="-2"/>
                <w:szCs w:val="21"/>
              </w:rPr>
              <w:t>签字盖章</w:t>
            </w:r>
          </w:p>
        </w:tc>
        <w:tc>
          <w:tcPr>
            <w:tcW w:w="5088"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55" w:line="218" w:lineRule="auto"/>
              <w:ind w:left="83"/>
              <w:rPr>
                <w:rFonts w:ascii="宋体" w:hAnsi="宋体" w:cs="宋体"/>
                <w:color w:val="000000"/>
                <w:szCs w:val="21"/>
              </w:rPr>
            </w:pPr>
            <w:r>
              <w:rPr>
                <w:rFonts w:hint="eastAsia" w:ascii="宋体" w:hAnsi="宋体" w:cs="宋体"/>
                <w:spacing w:val="-4"/>
                <w:szCs w:val="21"/>
              </w:rPr>
              <w:t>符合第二章“投标人须知”第</w:t>
            </w:r>
            <w:r>
              <w:rPr>
                <w:rFonts w:ascii="宋体" w:hAnsi="宋体"/>
                <w:spacing w:val="-4"/>
                <w:szCs w:val="21"/>
              </w:rPr>
              <w:t>3.7.3</w:t>
            </w:r>
            <w:r>
              <w:rPr>
                <w:rFonts w:hint="eastAsia" w:ascii="宋体" w:hAnsi="宋体" w:cs="宋体"/>
                <w:spacing w:val="-4"/>
                <w:szCs w:val="21"/>
              </w:rPr>
              <w:t>项规定</w:t>
            </w:r>
            <w:r>
              <w:rPr>
                <w:rFonts w:hint="eastAsia" w:ascii="宋体" w:hAnsi="宋体" w:cs="宋体"/>
                <w:spacing w:val="-2"/>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1484"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906"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778" w:type="dxa"/>
            <w:tcBorders>
              <w:top w:val="single" w:color="000000" w:sz="2" w:space="0"/>
              <w:left w:val="single" w:color="000000" w:sz="2" w:space="0"/>
              <w:bottom w:val="single" w:color="000000" w:sz="2" w:space="0"/>
              <w:right w:val="single" w:color="000000" w:sz="2" w:space="0"/>
            </w:tcBorders>
          </w:tcPr>
          <w:p>
            <w:pPr>
              <w:spacing w:line="420" w:lineRule="auto"/>
              <w:rPr>
                <w:rFonts w:ascii="宋体" w:hAnsi="宋体"/>
                <w:szCs w:val="21"/>
              </w:rPr>
            </w:pPr>
          </w:p>
          <w:p>
            <w:pPr>
              <w:kinsoku w:val="0"/>
              <w:autoSpaceDE w:val="0"/>
              <w:autoSpaceDN w:val="0"/>
              <w:adjustRightInd w:val="0"/>
              <w:snapToGrid w:val="0"/>
              <w:spacing w:before="78" w:line="218" w:lineRule="auto"/>
              <w:ind w:left="215"/>
              <w:rPr>
                <w:rFonts w:ascii="宋体" w:hAnsi="宋体" w:cs="宋体"/>
                <w:color w:val="000000"/>
                <w:szCs w:val="21"/>
              </w:rPr>
            </w:pPr>
            <w:r>
              <w:rPr>
                <w:rFonts w:hint="eastAsia" w:ascii="宋体" w:hAnsi="宋体" w:cs="宋体"/>
                <w:spacing w:val="-2"/>
                <w:szCs w:val="21"/>
              </w:rPr>
              <w:t>投标文件格</w:t>
            </w:r>
            <w:r>
              <w:rPr>
                <w:rFonts w:hint="eastAsia" w:ascii="宋体" w:hAnsi="宋体" w:cs="宋体"/>
                <w:spacing w:val="-1"/>
                <w:szCs w:val="21"/>
              </w:rPr>
              <w:t>式</w:t>
            </w:r>
          </w:p>
        </w:tc>
        <w:tc>
          <w:tcPr>
            <w:tcW w:w="5088" w:type="dxa"/>
            <w:tcBorders>
              <w:top w:val="single" w:color="000000" w:sz="2" w:space="0"/>
              <w:left w:val="single" w:color="000000" w:sz="2" w:space="0"/>
              <w:bottom w:val="single" w:color="000000" w:sz="2" w:space="0"/>
              <w:right w:val="single" w:color="000000" w:sz="2" w:space="0"/>
            </w:tcBorders>
          </w:tcPr>
          <w:p>
            <w:pPr>
              <w:spacing w:before="36" w:line="357" w:lineRule="auto"/>
              <w:ind w:left="87" w:right="102"/>
              <w:rPr>
                <w:rFonts w:ascii="宋体" w:hAnsi="宋体" w:cs="宋体"/>
                <w:szCs w:val="21"/>
              </w:rPr>
            </w:pPr>
            <w:r>
              <w:rPr>
                <w:rFonts w:hint="eastAsia" w:ascii="宋体" w:hAnsi="宋体" w:cs="宋体"/>
                <w:spacing w:val="14"/>
                <w:szCs w:val="21"/>
              </w:rPr>
              <w:t>(</w:t>
            </w:r>
            <w:r>
              <w:rPr>
                <w:rFonts w:ascii="宋体" w:hAnsi="宋体"/>
                <w:spacing w:val="9"/>
                <w:szCs w:val="21"/>
              </w:rPr>
              <w:t>1</w:t>
            </w:r>
            <w:r>
              <w:rPr>
                <w:rFonts w:hint="eastAsia" w:ascii="宋体" w:hAnsi="宋体" w:cs="宋体"/>
                <w:spacing w:val="9"/>
                <w:szCs w:val="21"/>
              </w:rPr>
              <w:t>)报价文件电子文件可以正常读取；</w:t>
            </w:r>
            <w:r>
              <w:rPr>
                <w:rFonts w:hint="eastAsia" w:ascii="宋体" w:hAnsi="宋体" w:cs="宋体"/>
                <w:spacing w:val="12"/>
                <w:szCs w:val="21"/>
              </w:rPr>
              <w:t>(</w:t>
            </w:r>
            <w:r>
              <w:rPr>
                <w:rFonts w:ascii="宋体" w:hAnsi="宋体"/>
                <w:spacing w:val="10"/>
                <w:szCs w:val="21"/>
              </w:rPr>
              <w:t>2</w:t>
            </w:r>
            <w:r>
              <w:rPr>
                <w:rFonts w:hint="eastAsia" w:ascii="宋体" w:hAnsi="宋体" w:cs="宋体"/>
                <w:spacing w:val="10"/>
                <w:szCs w:val="21"/>
              </w:rPr>
              <w:t>)符合第八章“投标文件格式”的规定，关</w:t>
            </w:r>
          </w:p>
          <w:p>
            <w:pPr>
              <w:kinsoku w:val="0"/>
              <w:autoSpaceDE w:val="0"/>
              <w:autoSpaceDN w:val="0"/>
              <w:adjustRightInd w:val="0"/>
              <w:snapToGrid w:val="0"/>
              <w:spacing w:line="218" w:lineRule="auto"/>
              <w:ind w:left="80"/>
              <w:rPr>
                <w:rFonts w:ascii="宋体" w:hAnsi="宋体" w:cs="宋体"/>
                <w:color w:val="000000"/>
                <w:szCs w:val="21"/>
              </w:rPr>
            </w:pPr>
            <w:r>
              <w:rPr>
                <w:rFonts w:hint="eastAsia" w:ascii="宋体" w:hAnsi="宋体" w:cs="宋体"/>
                <w:spacing w:val="-8"/>
                <w:szCs w:val="21"/>
              </w:rPr>
              <w:t>键</w:t>
            </w:r>
            <w:r>
              <w:rPr>
                <w:rFonts w:hint="eastAsia" w:ascii="宋体" w:hAnsi="宋体" w:cs="宋体"/>
                <w:spacing w:val="-6"/>
                <w:szCs w:val="21"/>
              </w:rPr>
              <w:t>字</w:t>
            </w:r>
            <w:r>
              <w:rPr>
                <w:rFonts w:hint="eastAsia" w:ascii="宋体" w:hAnsi="宋体" w:cs="宋体"/>
                <w:spacing w:val="-4"/>
                <w:szCs w:val="21"/>
              </w:rPr>
              <w:t>迹清晰可辨。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484"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906"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778"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70" w:line="218" w:lineRule="auto"/>
              <w:ind w:left="215"/>
              <w:rPr>
                <w:rFonts w:ascii="宋体" w:hAnsi="宋体" w:cs="宋体"/>
                <w:color w:val="000000"/>
                <w:szCs w:val="21"/>
              </w:rPr>
            </w:pPr>
            <w:r>
              <w:rPr>
                <w:rFonts w:hint="eastAsia" w:ascii="宋体" w:hAnsi="宋体" w:cs="宋体"/>
                <w:spacing w:val="-2"/>
                <w:szCs w:val="21"/>
              </w:rPr>
              <w:t>备选投标方</w:t>
            </w:r>
            <w:r>
              <w:rPr>
                <w:rFonts w:hint="eastAsia" w:ascii="宋体" w:hAnsi="宋体" w:cs="宋体"/>
                <w:spacing w:val="-1"/>
                <w:szCs w:val="21"/>
              </w:rPr>
              <w:t>案</w:t>
            </w:r>
          </w:p>
        </w:tc>
        <w:tc>
          <w:tcPr>
            <w:tcW w:w="5088" w:type="dxa"/>
            <w:tcBorders>
              <w:top w:val="single" w:color="000000" w:sz="2" w:space="0"/>
              <w:left w:val="single" w:color="000000" w:sz="2" w:space="0"/>
              <w:bottom w:val="single" w:color="000000" w:sz="2" w:space="0"/>
              <w:right w:val="single" w:color="000000" w:sz="2" w:space="0"/>
            </w:tcBorders>
          </w:tcPr>
          <w:p>
            <w:pPr>
              <w:spacing w:before="35" w:line="468" w:lineRule="exact"/>
              <w:ind w:left="95"/>
              <w:rPr>
                <w:rFonts w:ascii="宋体" w:hAnsi="宋体" w:cs="宋体"/>
                <w:szCs w:val="21"/>
              </w:rPr>
            </w:pPr>
            <w:r>
              <w:rPr>
                <w:rFonts w:hint="eastAsia" w:ascii="宋体" w:hAnsi="宋体" w:cs="宋体"/>
                <w:spacing w:val="2"/>
                <w:position w:val="17"/>
                <w:szCs w:val="21"/>
              </w:rPr>
              <w:t>除招标文件明确允许备选投标方案外，投标人</w:t>
            </w:r>
            <w:r>
              <w:rPr>
                <w:rFonts w:hint="eastAsia" w:ascii="宋体" w:hAnsi="宋体" w:cs="宋体"/>
                <w:position w:val="17"/>
                <w:szCs w:val="21"/>
              </w:rPr>
              <w:t>不</w:t>
            </w:r>
          </w:p>
          <w:p>
            <w:pPr>
              <w:kinsoku w:val="0"/>
              <w:autoSpaceDE w:val="0"/>
              <w:autoSpaceDN w:val="0"/>
              <w:adjustRightInd w:val="0"/>
              <w:snapToGrid w:val="0"/>
              <w:spacing w:line="225" w:lineRule="auto"/>
              <w:ind w:left="82"/>
              <w:rPr>
                <w:rFonts w:ascii="宋体" w:hAnsi="宋体" w:cs="宋体"/>
                <w:color w:val="000000"/>
                <w:szCs w:val="21"/>
              </w:rPr>
            </w:pPr>
            <w:r>
              <w:rPr>
                <w:rFonts w:hint="eastAsia" w:ascii="宋体" w:hAnsi="宋体" w:cs="宋体"/>
                <w:spacing w:val="5"/>
                <w:szCs w:val="21"/>
              </w:rPr>
              <w:t>得提交备选投标方案</w:t>
            </w:r>
            <w:r>
              <w:rPr>
                <w:rFonts w:hint="eastAsia" w:ascii="宋体" w:hAnsi="宋体" w:cs="宋体"/>
                <w:spacing w:val="4"/>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1484"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906"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778" w:type="dxa"/>
            <w:tcBorders>
              <w:top w:val="single" w:color="000000" w:sz="2" w:space="0"/>
              <w:left w:val="single" w:color="000000" w:sz="2" w:space="0"/>
              <w:bottom w:val="single" w:color="000000" w:sz="2" w:space="0"/>
              <w:right w:val="single" w:color="000000" w:sz="2" w:space="0"/>
            </w:tcBorders>
          </w:tcPr>
          <w:p>
            <w:pPr>
              <w:spacing w:line="420" w:lineRule="auto"/>
              <w:rPr>
                <w:rFonts w:ascii="宋体" w:hAnsi="宋体"/>
                <w:szCs w:val="21"/>
              </w:rPr>
            </w:pPr>
          </w:p>
          <w:p>
            <w:pPr>
              <w:kinsoku w:val="0"/>
              <w:autoSpaceDE w:val="0"/>
              <w:autoSpaceDN w:val="0"/>
              <w:adjustRightInd w:val="0"/>
              <w:snapToGrid w:val="0"/>
              <w:spacing w:before="78" w:line="218" w:lineRule="auto"/>
              <w:ind w:left="96"/>
              <w:rPr>
                <w:rFonts w:ascii="宋体" w:hAnsi="宋体" w:cs="宋体"/>
                <w:color w:val="000000"/>
                <w:szCs w:val="21"/>
              </w:rPr>
            </w:pPr>
            <w:r>
              <w:rPr>
                <w:rFonts w:hint="eastAsia" w:ascii="宋体" w:hAnsi="宋体" w:cs="宋体"/>
                <w:spacing w:val="-2"/>
                <w:szCs w:val="21"/>
              </w:rPr>
              <w:t>未出现异常</w:t>
            </w:r>
            <w:r>
              <w:rPr>
                <w:rFonts w:hint="eastAsia" w:ascii="宋体" w:hAnsi="宋体" w:cs="宋体"/>
                <w:spacing w:val="-1"/>
                <w:szCs w:val="21"/>
              </w:rPr>
              <w:t>情形</w:t>
            </w:r>
          </w:p>
        </w:tc>
        <w:tc>
          <w:tcPr>
            <w:tcW w:w="5088" w:type="dxa"/>
            <w:tcBorders>
              <w:top w:val="single" w:color="000000" w:sz="2" w:space="0"/>
              <w:left w:val="single" w:color="000000" w:sz="2" w:space="0"/>
              <w:bottom w:val="single" w:color="000000" w:sz="2" w:space="0"/>
              <w:right w:val="single" w:color="000000" w:sz="2" w:space="0"/>
            </w:tcBorders>
          </w:tcPr>
          <w:p>
            <w:pPr>
              <w:spacing w:before="37" w:line="357" w:lineRule="auto"/>
              <w:ind w:left="81" w:right="211" w:firstLine="3"/>
              <w:rPr>
                <w:rFonts w:ascii="宋体" w:hAnsi="宋体" w:cs="宋体"/>
                <w:szCs w:val="21"/>
              </w:rPr>
            </w:pPr>
            <w:r>
              <w:rPr>
                <w:rFonts w:hint="eastAsia" w:ascii="宋体" w:hAnsi="宋体" w:cs="宋体"/>
                <w:spacing w:val="-1"/>
                <w:szCs w:val="21"/>
              </w:rPr>
              <w:t>不同投标人未出现使用相同的投</w:t>
            </w:r>
            <w:r>
              <w:rPr>
                <w:rFonts w:hint="eastAsia" w:ascii="宋体" w:hAnsi="宋体" w:cs="宋体"/>
                <w:szCs w:val="21"/>
              </w:rPr>
              <w:t>标文件制作机</w:t>
            </w:r>
            <w:r>
              <w:rPr>
                <w:rFonts w:hint="eastAsia" w:ascii="宋体" w:hAnsi="宋体" w:cs="宋体"/>
                <w:spacing w:val="-1"/>
                <w:szCs w:val="21"/>
              </w:rPr>
              <w:t>器码进行投标或使用相</w:t>
            </w:r>
            <w:r>
              <w:rPr>
                <w:rFonts w:hint="eastAsia" w:ascii="宋体" w:hAnsi="宋体" w:cs="宋体"/>
                <w:szCs w:val="21"/>
              </w:rPr>
              <w:t>同加密锁号的造价软件</w:t>
            </w:r>
          </w:p>
          <w:p>
            <w:pPr>
              <w:kinsoku w:val="0"/>
              <w:autoSpaceDE w:val="0"/>
              <w:autoSpaceDN w:val="0"/>
              <w:adjustRightInd w:val="0"/>
              <w:snapToGrid w:val="0"/>
              <w:spacing w:line="218" w:lineRule="auto"/>
              <w:ind w:left="100"/>
              <w:rPr>
                <w:rFonts w:ascii="宋体" w:hAnsi="宋体" w:cs="宋体"/>
                <w:color w:val="000000"/>
                <w:szCs w:val="21"/>
              </w:rPr>
            </w:pPr>
            <w:r>
              <w:rPr>
                <w:rFonts w:hint="eastAsia" w:ascii="宋体" w:hAnsi="宋体" w:cs="宋体"/>
                <w:spacing w:val="-12"/>
                <w:szCs w:val="21"/>
              </w:rPr>
              <w:t>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78" w:type="dxa"/>
            <w:vMerge w:val="restart"/>
            <w:tcBorders>
              <w:top w:val="single" w:color="000000" w:sz="2" w:space="0"/>
              <w:left w:val="single" w:color="000000" w:sz="2" w:space="0"/>
              <w:bottom w:val="single" w:color="000000" w:sz="2" w:space="0"/>
              <w:right w:val="single" w:color="000000" w:sz="2" w:space="0"/>
            </w:tcBorders>
          </w:tcPr>
          <w:p>
            <w:pPr>
              <w:spacing w:line="249" w:lineRule="auto"/>
              <w:rPr>
                <w:rFonts w:ascii="宋体" w:hAnsi="宋体"/>
                <w:szCs w:val="21"/>
              </w:rPr>
            </w:pPr>
          </w:p>
          <w:p>
            <w:pPr>
              <w:spacing w:line="249" w:lineRule="auto"/>
              <w:rPr>
                <w:rFonts w:ascii="宋体" w:hAnsi="宋体"/>
                <w:szCs w:val="21"/>
              </w:rPr>
            </w:pPr>
          </w:p>
          <w:p>
            <w:pPr>
              <w:spacing w:line="252" w:lineRule="auto"/>
              <w:rPr>
                <w:rFonts w:ascii="宋体" w:hAnsi="宋体"/>
                <w:szCs w:val="21"/>
              </w:rPr>
            </w:pPr>
          </w:p>
          <w:p>
            <w:pPr>
              <w:spacing w:line="252" w:lineRule="auto"/>
              <w:rPr>
                <w:rFonts w:ascii="宋体" w:hAnsi="宋体"/>
                <w:szCs w:val="21"/>
              </w:rPr>
            </w:pPr>
          </w:p>
          <w:p>
            <w:pPr>
              <w:spacing w:line="252" w:lineRule="auto"/>
              <w:rPr>
                <w:rFonts w:ascii="宋体" w:hAnsi="宋体"/>
                <w:szCs w:val="21"/>
              </w:rPr>
            </w:pPr>
          </w:p>
          <w:p>
            <w:pPr>
              <w:spacing w:line="252" w:lineRule="auto"/>
              <w:rPr>
                <w:rFonts w:ascii="宋体" w:hAnsi="宋体"/>
                <w:szCs w:val="21"/>
              </w:rPr>
            </w:pPr>
          </w:p>
          <w:p>
            <w:pPr>
              <w:spacing w:line="252" w:lineRule="auto"/>
              <w:rPr>
                <w:rFonts w:ascii="宋体" w:hAnsi="宋体"/>
                <w:szCs w:val="21"/>
              </w:rPr>
            </w:pPr>
          </w:p>
          <w:p>
            <w:pPr>
              <w:spacing w:line="252" w:lineRule="auto"/>
              <w:rPr>
                <w:rFonts w:ascii="宋体" w:hAnsi="宋体"/>
                <w:szCs w:val="21"/>
              </w:rPr>
            </w:pPr>
          </w:p>
          <w:p>
            <w:pPr>
              <w:spacing w:line="252" w:lineRule="auto"/>
              <w:rPr>
                <w:rFonts w:ascii="宋体" w:hAnsi="宋体"/>
                <w:szCs w:val="21"/>
              </w:rPr>
            </w:pPr>
          </w:p>
          <w:p>
            <w:pPr>
              <w:spacing w:line="252" w:lineRule="auto"/>
              <w:rPr>
                <w:rFonts w:ascii="宋体" w:hAnsi="宋体"/>
                <w:szCs w:val="21"/>
              </w:rPr>
            </w:pPr>
          </w:p>
          <w:p>
            <w:pPr>
              <w:spacing w:line="252" w:lineRule="auto"/>
              <w:rPr>
                <w:rFonts w:ascii="宋体" w:hAnsi="宋体"/>
                <w:szCs w:val="21"/>
              </w:rPr>
            </w:pPr>
          </w:p>
          <w:p>
            <w:pPr>
              <w:spacing w:line="252" w:lineRule="auto"/>
              <w:rPr>
                <w:rFonts w:ascii="宋体" w:hAnsi="宋体"/>
                <w:szCs w:val="21"/>
              </w:rPr>
            </w:pPr>
          </w:p>
          <w:p>
            <w:pPr>
              <w:spacing w:line="252" w:lineRule="auto"/>
              <w:rPr>
                <w:rFonts w:ascii="宋体" w:hAnsi="宋体"/>
                <w:szCs w:val="21"/>
              </w:rPr>
            </w:pPr>
          </w:p>
          <w:p>
            <w:pPr>
              <w:spacing w:line="252" w:lineRule="auto"/>
              <w:rPr>
                <w:rFonts w:ascii="宋体" w:hAnsi="宋体"/>
                <w:szCs w:val="21"/>
              </w:rPr>
            </w:pPr>
          </w:p>
          <w:p>
            <w:pPr>
              <w:kinsoku w:val="0"/>
              <w:autoSpaceDE w:val="0"/>
              <w:autoSpaceDN w:val="0"/>
              <w:adjustRightInd w:val="0"/>
              <w:snapToGrid w:val="0"/>
              <w:spacing w:before="69" w:line="184" w:lineRule="auto"/>
              <w:ind w:left="52"/>
              <w:rPr>
                <w:rFonts w:ascii="宋体" w:hAnsi="宋体"/>
                <w:color w:val="000000"/>
                <w:szCs w:val="21"/>
              </w:rPr>
            </w:pPr>
            <w:r>
              <w:rPr>
                <w:rFonts w:ascii="宋体" w:hAnsi="宋体"/>
                <w:spacing w:val="-1"/>
                <w:szCs w:val="21"/>
              </w:rPr>
              <w:t>2.1.</w:t>
            </w:r>
            <w:r>
              <w:rPr>
                <w:rFonts w:ascii="宋体" w:hAnsi="宋体"/>
                <w:szCs w:val="21"/>
              </w:rPr>
              <w:t>3</w:t>
            </w:r>
          </w:p>
        </w:tc>
        <w:tc>
          <w:tcPr>
            <w:tcW w:w="906" w:type="dxa"/>
            <w:vMerge w:val="restart"/>
            <w:tcBorders>
              <w:top w:val="single" w:color="000000" w:sz="2" w:space="0"/>
              <w:left w:val="single" w:color="000000" w:sz="2" w:space="0"/>
              <w:bottom w:val="single" w:color="000000" w:sz="2" w:space="0"/>
              <w:right w:val="single" w:color="000000" w:sz="2" w:space="0"/>
            </w:tcBorders>
          </w:tcPr>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before="78" w:line="220" w:lineRule="auto"/>
              <w:ind w:left="110"/>
              <w:rPr>
                <w:rFonts w:ascii="宋体" w:hAnsi="宋体" w:cs="宋体"/>
                <w:szCs w:val="21"/>
              </w:rPr>
            </w:pPr>
            <w:r>
              <w:rPr>
                <w:rFonts w:hint="eastAsia" w:ascii="宋体" w:hAnsi="宋体" w:cs="宋体"/>
                <w:spacing w:val="-5"/>
                <w:szCs w:val="21"/>
              </w:rPr>
              <w:t>响应性</w:t>
            </w:r>
          </w:p>
          <w:p>
            <w:pPr>
              <w:spacing w:before="178" w:line="218" w:lineRule="auto"/>
              <w:ind w:left="97"/>
              <w:rPr>
                <w:rFonts w:hint="eastAsia" w:ascii="宋体" w:hAnsi="宋体" w:cs="宋体"/>
                <w:szCs w:val="21"/>
              </w:rPr>
            </w:pPr>
            <w:r>
              <w:rPr>
                <w:rFonts w:hint="eastAsia" w:ascii="宋体" w:hAnsi="宋体" w:cs="宋体"/>
                <w:spacing w:val="-2"/>
                <w:szCs w:val="21"/>
              </w:rPr>
              <w:t>评审标</w:t>
            </w:r>
          </w:p>
          <w:p>
            <w:pPr>
              <w:kinsoku w:val="0"/>
              <w:autoSpaceDE w:val="0"/>
              <w:autoSpaceDN w:val="0"/>
              <w:adjustRightInd w:val="0"/>
              <w:snapToGrid w:val="0"/>
              <w:spacing w:before="181" w:line="220" w:lineRule="auto"/>
              <w:ind w:left="340"/>
              <w:rPr>
                <w:rFonts w:ascii="宋体" w:hAnsi="宋体" w:cs="宋体"/>
                <w:color w:val="000000"/>
                <w:szCs w:val="21"/>
              </w:rPr>
            </w:pPr>
            <w:r>
              <w:rPr>
                <w:rFonts w:hint="eastAsia" w:ascii="宋体" w:hAnsi="宋体" w:cs="宋体"/>
                <w:szCs w:val="21"/>
              </w:rPr>
              <w:t>准</w:t>
            </w:r>
          </w:p>
        </w:tc>
        <w:tc>
          <w:tcPr>
            <w:tcW w:w="1778"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56" w:line="218" w:lineRule="auto"/>
              <w:ind w:left="455"/>
              <w:rPr>
                <w:rFonts w:ascii="宋体" w:hAnsi="宋体" w:cs="宋体"/>
                <w:color w:val="000000"/>
                <w:szCs w:val="21"/>
              </w:rPr>
            </w:pPr>
            <w:r>
              <w:rPr>
                <w:rFonts w:hint="eastAsia" w:ascii="宋体" w:hAnsi="宋体" w:cs="宋体"/>
                <w:spacing w:val="-4"/>
                <w:szCs w:val="21"/>
              </w:rPr>
              <w:t>投</w:t>
            </w:r>
            <w:r>
              <w:rPr>
                <w:rFonts w:hint="eastAsia" w:ascii="宋体" w:hAnsi="宋体" w:cs="宋体"/>
                <w:spacing w:val="-2"/>
                <w:szCs w:val="21"/>
              </w:rPr>
              <w:t>标内容</w:t>
            </w:r>
          </w:p>
        </w:tc>
        <w:tc>
          <w:tcPr>
            <w:tcW w:w="5088"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56" w:line="218" w:lineRule="auto"/>
              <w:ind w:left="83"/>
              <w:rPr>
                <w:rFonts w:ascii="宋体" w:hAnsi="宋体" w:cs="宋体"/>
                <w:color w:val="000000"/>
                <w:szCs w:val="21"/>
              </w:rPr>
            </w:pPr>
            <w:r>
              <w:rPr>
                <w:rFonts w:hint="eastAsia" w:ascii="宋体" w:hAnsi="宋体" w:cs="宋体"/>
                <w:spacing w:val="-4"/>
                <w:szCs w:val="21"/>
              </w:rPr>
              <w:t>符合第二章“投标人须知”第</w:t>
            </w:r>
            <w:r>
              <w:rPr>
                <w:rFonts w:ascii="宋体" w:hAnsi="宋体"/>
                <w:spacing w:val="-4"/>
                <w:szCs w:val="21"/>
              </w:rPr>
              <w:t>1.3.1</w:t>
            </w:r>
            <w:r>
              <w:rPr>
                <w:rFonts w:hint="eastAsia" w:ascii="宋体" w:hAnsi="宋体" w:cs="宋体"/>
                <w:spacing w:val="-4"/>
                <w:szCs w:val="21"/>
              </w:rPr>
              <w:t>项规定</w:t>
            </w:r>
            <w:r>
              <w:rPr>
                <w:rFonts w:hint="eastAsia" w:ascii="宋体" w:hAnsi="宋体" w:cs="宋体"/>
                <w:spacing w:val="-2"/>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1" w:hRule="atLeast"/>
        </w:trPr>
        <w:tc>
          <w:tcPr>
            <w:tcW w:w="1484"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906"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778" w:type="dxa"/>
            <w:tcBorders>
              <w:top w:val="single" w:color="000000" w:sz="2" w:space="0"/>
              <w:left w:val="single" w:color="000000" w:sz="2" w:space="0"/>
              <w:bottom w:val="single" w:color="000000" w:sz="2" w:space="0"/>
              <w:right w:val="single" w:color="000000" w:sz="2" w:space="0"/>
            </w:tcBorders>
          </w:tcPr>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52" w:lineRule="auto"/>
              <w:rPr>
                <w:rFonts w:ascii="宋体" w:hAnsi="宋体"/>
                <w:szCs w:val="21"/>
              </w:rPr>
            </w:pPr>
          </w:p>
          <w:p>
            <w:pPr>
              <w:kinsoku w:val="0"/>
              <w:autoSpaceDE w:val="0"/>
              <w:autoSpaceDN w:val="0"/>
              <w:adjustRightInd w:val="0"/>
              <w:snapToGrid w:val="0"/>
              <w:spacing w:before="78" w:line="216" w:lineRule="auto"/>
              <w:ind w:left="455"/>
              <w:rPr>
                <w:rFonts w:ascii="宋体" w:hAnsi="宋体" w:cs="宋体"/>
                <w:color w:val="000000"/>
                <w:szCs w:val="21"/>
              </w:rPr>
            </w:pPr>
            <w:r>
              <w:rPr>
                <w:rFonts w:hint="eastAsia" w:ascii="宋体" w:hAnsi="宋体" w:cs="宋体"/>
                <w:spacing w:val="-4"/>
                <w:szCs w:val="21"/>
              </w:rPr>
              <w:t>投</w:t>
            </w:r>
            <w:r>
              <w:rPr>
                <w:rFonts w:hint="eastAsia" w:ascii="宋体" w:hAnsi="宋体" w:cs="宋体"/>
                <w:spacing w:val="-2"/>
                <w:szCs w:val="21"/>
              </w:rPr>
              <w:t>标报价</w:t>
            </w:r>
          </w:p>
        </w:tc>
        <w:tc>
          <w:tcPr>
            <w:tcW w:w="5088" w:type="dxa"/>
            <w:tcBorders>
              <w:top w:val="single" w:color="000000" w:sz="2" w:space="0"/>
              <w:left w:val="single" w:color="000000" w:sz="2" w:space="0"/>
              <w:bottom w:val="single" w:color="000000" w:sz="2" w:space="0"/>
              <w:right w:val="single" w:color="000000" w:sz="2" w:space="0"/>
            </w:tcBorders>
          </w:tcPr>
          <w:p>
            <w:pPr>
              <w:tabs>
                <w:tab w:val="left" w:pos="207"/>
              </w:tabs>
              <w:spacing w:before="34" w:line="374" w:lineRule="auto"/>
              <w:ind w:left="80" w:firstLine="7"/>
              <w:rPr>
                <w:rFonts w:ascii="宋体" w:hAnsi="宋体" w:cs="宋体"/>
                <w:szCs w:val="21"/>
              </w:rPr>
            </w:pPr>
            <w:r>
              <w:rPr>
                <w:rFonts w:hint="eastAsia" w:ascii="宋体" w:hAnsi="宋体" w:cs="宋体"/>
                <w:szCs w:val="21"/>
              </w:rPr>
              <w:tab/>
            </w:r>
            <w:r>
              <w:rPr>
                <w:rFonts w:hint="eastAsia" w:ascii="宋体" w:hAnsi="宋体" w:cs="宋体"/>
                <w:spacing w:val="26"/>
                <w:szCs w:val="21"/>
              </w:rPr>
              <w:t>(</w:t>
            </w:r>
            <w:r>
              <w:rPr>
                <w:rFonts w:ascii="宋体" w:hAnsi="宋体"/>
                <w:spacing w:val="16"/>
                <w:szCs w:val="21"/>
              </w:rPr>
              <w:t>1</w:t>
            </w:r>
            <w:r>
              <w:rPr>
                <w:rFonts w:hint="eastAsia" w:ascii="宋体" w:hAnsi="宋体" w:cs="宋体"/>
                <w:spacing w:val="13"/>
                <w:szCs w:val="21"/>
              </w:rPr>
              <w:t>)投标报价未超过招标文件设定的最高投标</w:t>
            </w:r>
            <w:r>
              <w:rPr>
                <w:rFonts w:hint="eastAsia" w:ascii="宋体" w:hAnsi="宋体" w:cs="宋体"/>
                <w:spacing w:val="36"/>
                <w:szCs w:val="21"/>
              </w:rPr>
              <w:t>限价(如有)</w:t>
            </w:r>
            <w:r>
              <w:rPr>
                <w:rFonts w:hint="eastAsia" w:ascii="宋体" w:hAnsi="宋体" w:cs="宋体"/>
                <w:spacing w:val="35"/>
                <w:szCs w:val="21"/>
              </w:rPr>
              <w:t>。</w:t>
            </w:r>
            <w:r>
              <w:rPr>
                <w:rFonts w:hint="eastAsia" w:ascii="宋体" w:hAnsi="宋体" w:cs="宋体"/>
                <w:spacing w:val="26"/>
                <w:szCs w:val="21"/>
              </w:rPr>
              <w:t>(</w:t>
            </w:r>
            <w:r>
              <w:rPr>
                <w:rFonts w:ascii="宋体" w:hAnsi="宋体"/>
                <w:spacing w:val="13"/>
                <w:szCs w:val="21"/>
              </w:rPr>
              <w:t>2</w:t>
            </w:r>
            <w:r>
              <w:rPr>
                <w:rFonts w:hint="eastAsia" w:ascii="宋体" w:hAnsi="宋体" w:cs="宋体"/>
                <w:spacing w:val="13"/>
                <w:szCs w:val="21"/>
              </w:rPr>
              <w:t>)投标报价的大写数值能确定具体数值，未</w:t>
            </w:r>
            <w:r>
              <w:rPr>
                <w:rFonts w:hint="eastAsia" w:ascii="宋体" w:hAnsi="宋体" w:cs="宋体"/>
                <w:spacing w:val="8"/>
                <w:szCs w:val="21"/>
              </w:rPr>
              <w:t>出</w:t>
            </w:r>
            <w:r>
              <w:rPr>
                <w:rFonts w:hint="eastAsia" w:ascii="宋体" w:hAnsi="宋体" w:cs="宋体"/>
                <w:spacing w:val="7"/>
                <w:szCs w:val="21"/>
              </w:rPr>
              <w:t>现数量级错误、报价金额单位错误。</w:t>
            </w:r>
            <w:r>
              <w:rPr>
                <w:rFonts w:hint="eastAsia" w:ascii="宋体" w:hAnsi="宋体" w:cs="宋体"/>
                <w:spacing w:val="26"/>
                <w:szCs w:val="21"/>
              </w:rPr>
              <w:t>(</w:t>
            </w:r>
            <w:r>
              <w:rPr>
                <w:rFonts w:ascii="宋体" w:hAnsi="宋体"/>
                <w:spacing w:val="14"/>
                <w:szCs w:val="21"/>
              </w:rPr>
              <w:t>3</w:t>
            </w:r>
            <w:r>
              <w:rPr>
                <w:rFonts w:hint="eastAsia" w:ascii="宋体" w:hAnsi="宋体" w:cs="宋体"/>
                <w:spacing w:val="13"/>
                <w:szCs w:val="21"/>
              </w:rPr>
              <w:t>)同一投标人未递交两个以上不同的投标报</w:t>
            </w:r>
            <w:r>
              <w:rPr>
                <w:rFonts w:hint="eastAsia" w:ascii="宋体" w:hAnsi="宋体" w:cs="宋体"/>
                <w:spacing w:val="14"/>
                <w:szCs w:val="21"/>
              </w:rPr>
              <w:t>价</w:t>
            </w:r>
            <w:r>
              <w:rPr>
                <w:rFonts w:hint="eastAsia" w:ascii="宋体" w:hAnsi="宋体" w:cs="宋体"/>
                <w:spacing w:val="7"/>
                <w:szCs w:val="21"/>
              </w:rPr>
              <w:t>，但招标文件要求提交备选投标的除外。</w:t>
            </w:r>
            <w:r>
              <w:rPr>
                <w:rFonts w:hint="eastAsia" w:ascii="宋体" w:hAnsi="宋体" w:cs="宋体"/>
                <w:spacing w:val="12"/>
                <w:szCs w:val="21"/>
              </w:rPr>
              <w:t>(</w:t>
            </w:r>
            <w:r>
              <w:rPr>
                <w:rFonts w:ascii="宋体" w:hAnsi="宋体"/>
                <w:spacing w:val="12"/>
                <w:szCs w:val="21"/>
              </w:rPr>
              <w:t>4</w:t>
            </w:r>
            <w:r>
              <w:rPr>
                <w:rFonts w:hint="eastAsia" w:ascii="宋体" w:hAnsi="宋体" w:cs="宋体"/>
                <w:spacing w:val="12"/>
                <w:szCs w:val="21"/>
              </w:rPr>
              <w:t>)已标价工程量清单的分部分项工程的项目编</w:t>
            </w:r>
            <w:r>
              <w:rPr>
                <w:rFonts w:hint="eastAsia" w:ascii="宋体" w:hAnsi="宋体" w:cs="宋体"/>
                <w:spacing w:val="8"/>
                <w:szCs w:val="21"/>
              </w:rPr>
              <w:t>码、项目名称、项目特征描述、计量单位及工</w:t>
            </w:r>
            <w:r>
              <w:rPr>
                <w:rFonts w:hint="eastAsia" w:ascii="宋体" w:hAnsi="宋体" w:cs="宋体"/>
                <w:spacing w:val="18"/>
                <w:szCs w:val="21"/>
              </w:rPr>
              <w:t>程</w:t>
            </w:r>
            <w:r>
              <w:rPr>
                <w:rFonts w:hint="eastAsia" w:ascii="宋体" w:hAnsi="宋体" w:cs="宋体"/>
                <w:spacing w:val="10"/>
                <w:szCs w:val="21"/>
              </w:rPr>
              <w:t>量</w:t>
            </w:r>
            <w:r>
              <w:rPr>
                <w:rFonts w:hint="eastAsia" w:ascii="宋体" w:hAnsi="宋体" w:cs="宋体"/>
                <w:spacing w:val="9"/>
                <w:szCs w:val="21"/>
              </w:rPr>
              <w:t>与招标人提供的工程量清单未出现实质性</w:t>
            </w:r>
            <w:r>
              <w:rPr>
                <w:rFonts w:hint="eastAsia" w:ascii="宋体" w:hAnsi="宋体" w:cs="宋体"/>
                <w:spacing w:val="2"/>
                <w:szCs w:val="21"/>
              </w:rPr>
              <w:t>内容不一致</w:t>
            </w:r>
            <w:r>
              <w:rPr>
                <w:rFonts w:hint="eastAsia" w:ascii="宋体" w:hAnsi="宋体" w:cs="宋体"/>
                <w:spacing w:val="1"/>
                <w:szCs w:val="21"/>
              </w:rPr>
              <w:t>。</w:t>
            </w:r>
            <w:r>
              <w:rPr>
                <w:rFonts w:hint="eastAsia" w:ascii="宋体" w:hAnsi="宋体" w:cs="宋体"/>
                <w:spacing w:val="22"/>
                <w:szCs w:val="21"/>
              </w:rPr>
              <w:t>(</w:t>
            </w:r>
            <w:r>
              <w:rPr>
                <w:rFonts w:ascii="宋体" w:hAnsi="宋体"/>
                <w:spacing w:val="13"/>
                <w:szCs w:val="21"/>
              </w:rPr>
              <w:t>5</w:t>
            </w:r>
            <w:r>
              <w:rPr>
                <w:rFonts w:hint="eastAsia" w:ascii="宋体" w:hAnsi="宋体" w:cs="宋体"/>
                <w:spacing w:val="13"/>
                <w:szCs w:val="21"/>
              </w:rPr>
              <w:t>)按照清单计价规范要求不应为负值的，已</w:t>
            </w:r>
            <w:r>
              <w:rPr>
                <w:rFonts w:hint="eastAsia" w:ascii="宋体" w:hAnsi="宋体" w:cs="宋体"/>
                <w:spacing w:val="9"/>
                <w:szCs w:val="21"/>
              </w:rPr>
              <w:t>标</w:t>
            </w:r>
            <w:r>
              <w:rPr>
                <w:rFonts w:hint="eastAsia" w:ascii="宋体" w:hAnsi="宋体" w:cs="宋体"/>
                <w:spacing w:val="7"/>
                <w:szCs w:val="21"/>
              </w:rPr>
              <w:t>价工程量清单中的数据未出现该情形。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484"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906"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color w:val="000000"/>
                <w:szCs w:val="21"/>
              </w:rPr>
            </w:pPr>
          </w:p>
        </w:tc>
        <w:tc>
          <w:tcPr>
            <w:tcW w:w="1778"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73" w:line="364" w:lineRule="auto"/>
              <w:ind w:left="577" w:right="10" w:hanging="482"/>
              <w:rPr>
                <w:rFonts w:ascii="宋体" w:hAnsi="宋体" w:cs="宋体"/>
                <w:color w:val="000000"/>
                <w:szCs w:val="21"/>
              </w:rPr>
            </w:pPr>
            <w:r>
              <w:rPr>
                <w:rFonts w:hint="eastAsia" w:ascii="宋体" w:hAnsi="宋体" w:cs="宋体"/>
                <w:spacing w:val="-2"/>
                <w:szCs w:val="21"/>
              </w:rPr>
              <w:t>投标报价不可</w:t>
            </w:r>
            <w:r>
              <w:rPr>
                <w:rFonts w:hint="eastAsia" w:ascii="宋体" w:hAnsi="宋体" w:cs="宋体"/>
                <w:spacing w:val="-1"/>
                <w:szCs w:val="21"/>
              </w:rPr>
              <w:t>竞</w:t>
            </w:r>
            <w:r>
              <w:rPr>
                <w:rFonts w:hint="eastAsia" w:ascii="宋体" w:hAnsi="宋体" w:cs="宋体"/>
                <w:spacing w:val="-4"/>
                <w:szCs w:val="21"/>
              </w:rPr>
              <w:t>争</w:t>
            </w:r>
            <w:r>
              <w:rPr>
                <w:rFonts w:hint="eastAsia" w:ascii="宋体" w:hAnsi="宋体" w:cs="宋体"/>
                <w:spacing w:val="-3"/>
                <w:szCs w:val="21"/>
              </w:rPr>
              <w:t>内容</w:t>
            </w:r>
          </w:p>
        </w:tc>
        <w:tc>
          <w:tcPr>
            <w:tcW w:w="5088" w:type="dxa"/>
            <w:tcBorders>
              <w:top w:val="single" w:color="000000" w:sz="2" w:space="0"/>
              <w:left w:val="single" w:color="000000" w:sz="2" w:space="0"/>
              <w:bottom w:val="single" w:color="000000" w:sz="2" w:space="0"/>
              <w:right w:val="single" w:color="000000" w:sz="2" w:space="0"/>
            </w:tcBorders>
          </w:tcPr>
          <w:p>
            <w:pPr>
              <w:spacing w:before="40" w:line="216" w:lineRule="auto"/>
              <w:ind w:left="87"/>
              <w:rPr>
                <w:rFonts w:ascii="宋体" w:hAnsi="宋体" w:cs="宋体"/>
                <w:szCs w:val="21"/>
              </w:rPr>
            </w:pPr>
            <w:r>
              <w:rPr>
                <w:rFonts w:hint="eastAsia" w:ascii="宋体" w:hAnsi="宋体" w:cs="宋体"/>
                <w:spacing w:val="9"/>
                <w:szCs w:val="21"/>
              </w:rPr>
              <w:t>(</w:t>
            </w:r>
            <w:r>
              <w:rPr>
                <w:rFonts w:ascii="宋体" w:hAnsi="宋体"/>
                <w:spacing w:val="9"/>
                <w:szCs w:val="21"/>
              </w:rPr>
              <w:t>1</w:t>
            </w:r>
            <w:r>
              <w:rPr>
                <w:rFonts w:hint="eastAsia" w:ascii="宋体" w:hAnsi="宋体" w:cs="宋体"/>
                <w:spacing w:val="9"/>
                <w:szCs w:val="21"/>
              </w:rPr>
              <w:t>)安全文明施工费报价符合招标文件要求。</w:t>
            </w:r>
          </w:p>
          <w:p>
            <w:pPr>
              <w:spacing w:before="182" w:line="225" w:lineRule="auto"/>
              <w:ind w:left="87"/>
              <w:rPr>
                <w:rFonts w:hint="eastAsia" w:ascii="宋体" w:hAnsi="宋体" w:cs="宋体"/>
                <w:szCs w:val="21"/>
              </w:rPr>
            </w:pPr>
            <w:r>
              <w:rPr>
                <w:rFonts w:hint="eastAsia" w:ascii="宋体" w:hAnsi="宋体" w:cs="宋体"/>
                <w:spacing w:val="7"/>
                <w:szCs w:val="21"/>
              </w:rPr>
              <w:t>(</w:t>
            </w:r>
            <w:r>
              <w:rPr>
                <w:rFonts w:ascii="宋体" w:hAnsi="宋体"/>
                <w:spacing w:val="7"/>
                <w:szCs w:val="21"/>
              </w:rPr>
              <w:t>2</w:t>
            </w:r>
            <w:r>
              <w:rPr>
                <w:rFonts w:hint="eastAsia" w:ascii="宋体" w:hAnsi="宋体" w:cs="宋体"/>
                <w:spacing w:val="7"/>
                <w:szCs w:val="21"/>
              </w:rPr>
              <w:t>)人工费工日单价符合招标文件规定(如有)</w:t>
            </w:r>
            <w:r>
              <w:rPr>
                <w:rFonts w:hint="eastAsia" w:ascii="宋体" w:hAnsi="宋体" w:cs="宋体"/>
                <w:spacing w:val="6"/>
                <w:szCs w:val="21"/>
              </w:rPr>
              <w:t>。</w:t>
            </w:r>
          </w:p>
          <w:p>
            <w:pPr>
              <w:kinsoku w:val="0"/>
              <w:autoSpaceDE w:val="0"/>
              <w:autoSpaceDN w:val="0"/>
              <w:adjustRightInd w:val="0"/>
              <w:snapToGrid w:val="0"/>
              <w:spacing w:before="186" w:line="216" w:lineRule="auto"/>
              <w:ind w:left="87"/>
              <w:rPr>
                <w:rFonts w:ascii="宋体" w:hAnsi="宋体" w:cs="宋体"/>
                <w:color w:val="000000"/>
                <w:szCs w:val="21"/>
              </w:rPr>
            </w:pPr>
            <w:r>
              <w:rPr>
                <w:rFonts w:hint="eastAsia" w:ascii="宋体" w:hAnsi="宋体" w:cs="宋体"/>
                <w:spacing w:val="10"/>
                <w:szCs w:val="21"/>
              </w:rPr>
              <w:t>(</w:t>
            </w:r>
            <w:r>
              <w:rPr>
                <w:rFonts w:ascii="宋体" w:hAnsi="宋体"/>
                <w:spacing w:val="10"/>
                <w:szCs w:val="21"/>
              </w:rPr>
              <w:t>3</w:t>
            </w:r>
            <w:r>
              <w:rPr>
                <w:rFonts w:hint="eastAsia" w:ascii="宋体" w:hAnsi="宋体" w:cs="宋体"/>
                <w:spacing w:val="10"/>
                <w:szCs w:val="21"/>
              </w:rPr>
              <w:t>)已标价工程量清单中未更改招标文件确</w:t>
            </w:r>
            <w:r>
              <w:rPr>
                <w:rFonts w:hint="eastAsia" w:ascii="宋体" w:hAnsi="宋体" w:cs="宋体"/>
                <w:spacing w:val="8"/>
                <w:szCs w:val="21"/>
              </w:rPr>
              <w:t>定</w:t>
            </w:r>
          </w:p>
        </w:tc>
      </w:tr>
    </w:tbl>
    <w:p>
      <w:pPr>
        <w:rPr>
          <w:rFonts w:ascii="Arial" w:hAnsi="Arial" w:cs="Arial"/>
          <w:color w:val="000000"/>
          <w:szCs w:val="21"/>
        </w:rPr>
      </w:pPr>
    </w:p>
    <w:p>
      <w:pPr>
        <w:sectPr>
          <w:pgSz w:w="11907" w:h="16839"/>
          <w:pgMar w:top="1118" w:right="1745" w:bottom="1223" w:left="1774" w:header="877" w:footer="1009" w:gutter="0"/>
          <w:cols w:space="720" w:num="1"/>
        </w:sectPr>
      </w:pPr>
    </w:p>
    <w:p/>
    <w:p>
      <w:pPr>
        <w:spacing w:line="80" w:lineRule="exact"/>
      </w:pPr>
    </w:p>
    <w:tbl>
      <w:tblPr>
        <w:tblStyle w:val="54"/>
        <w:tblW w:w="8355"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907"/>
        <w:gridCol w:w="1779"/>
        <w:gridCol w:w="50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484" w:type="dxa"/>
            <w:gridSpan w:val="2"/>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74" w:line="218" w:lineRule="auto"/>
              <w:ind w:left="392"/>
              <w:rPr>
                <w:rFonts w:ascii="宋体" w:hAnsi="宋体" w:cs="宋体"/>
                <w:color w:val="000000"/>
                <w:szCs w:val="21"/>
              </w:rPr>
            </w:pPr>
            <w:r>
              <w:rPr>
                <w:rFonts w:hint="eastAsia" w:ascii="宋体" w:hAnsi="宋体" w:cs="宋体"/>
                <w:spacing w:val="-4"/>
                <w:szCs w:val="21"/>
              </w:rPr>
              <w:t>条</w:t>
            </w:r>
            <w:r>
              <w:rPr>
                <w:rFonts w:hint="eastAsia" w:ascii="宋体" w:hAnsi="宋体" w:cs="宋体"/>
                <w:spacing w:val="-3"/>
                <w:szCs w:val="21"/>
              </w:rPr>
              <w:t>款号</w:t>
            </w:r>
          </w:p>
        </w:tc>
        <w:tc>
          <w:tcPr>
            <w:tcW w:w="1778"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74" w:line="218" w:lineRule="auto"/>
              <w:ind w:left="473"/>
              <w:rPr>
                <w:rFonts w:ascii="宋体" w:hAnsi="宋体" w:cs="宋体"/>
                <w:color w:val="000000"/>
                <w:szCs w:val="21"/>
              </w:rPr>
            </w:pPr>
            <w:r>
              <w:rPr>
                <w:rFonts w:hint="eastAsia" w:ascii="宋体" w:hAnsi="宋体" w:cs="宋体"/>
                <w:spacing w:val="-2"/>
                <w:szCs w:val="21"/>
              </w:rPr>
              <w:t>评</w:t>
            </w:r>
            <w:r>
              <w:rPr>
                <w:rFonts w:hint="eastAsia" w:ascii="宋体" w:hAnsi="宋体" w:cs="宋体"/>
                <w:spacing w:val="-1"/>
                <w:szCs w:val="21"/>
              </w:rPr>
              <w:t>审因素</w:t>
            </w:r>
          </w:p>
        </w:tc>
        <w:tc>
          <w:tcPr>
            <w:tcW w:w="5088"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75" w:line="218" w:lineRule="auto"/>
              <w:ind w:left="2125"/>
              <w:rPr>
                <w:rFonts w:ascii="宋体" w:hAnsi="宋体" w:cs="宋体"/>
                <w:color w:val="000000"/>
                <w:szCs w:val="21"/>
              </w:rPr>
            </w:pPr>
            <w:r>
              <w:rPr>
                <w:rFonts w:hint="eastAsia" w:ascii="宋体" w:hAnsi="宋体" w:cs="宋体"/>
                <w:spacing w:val="-2"/>
                <w:szCs w:val="21"/>
              </w:rPr>
              <w:t>评</w:t>
            </w:r>
            <w:r>
              <w:rPr>
                <w:rFonts w:hint="eastAsia" w:ascii="宋体" w:hAnsi="宋体" w:cs="宋体"/>
                <w:spacing w:val="-1"/>
                <w:szCs w:val="21"/>
              </w:rPr>
              <w:t>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78" w:type="dxa"/>
            <w:vMerge w:val="restart"/>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rPr>
                <w:rFonts w:ascii="宋体" w:hAnsi="宋体"/>
                <w:color w:val="000000"/>
                <w:szCs w:val="21"/>
              </w:rPr>
            </w:pPr>
          </w:p>
        </w:tc>
        <w:tc>
          <w:tcPr>
            <w:tcW w:w="906" w:type="dxa"/>
            <w:vMerge w:val="restart"/>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rPr>
                <w:rFonts w:ascii="宋体" w:hAnsi="宋体"/>
                <w:color w:val="000000"/>
                <w:szCs w:val="21"/>
              </w:rPr>
            </w:pPr>
          </w:p>
        </w:tc>
        <w:tc>
          <w:tcPr>
            <w:tcW w:w="1778"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rPr>
                <w:rFonts w:ascii="宋体" w:hAnsi="宋体"/>
                <w:color w:val="000000"/>
                <w:szCs w:val="21"/>
              </w:rPr>
            </w:pPr>
          </w:p>
        </w:tc>
        <w:tc>
          <w:tcPr>
            <w:tcW w:w="5088" w:type="dxa"/>
            <w:tcBorders>
              <w:top w:val="single" w:color="000000" w:sz="2" w:space="0"/>
              <w:left w:val="single" w:color="000000" w:sz="2" w:space="0"/>
              <w:bottom w:val="single" w:color="000000" w:sz="2" w:space="0"/>
              <w:right w:val="single" w:color="000000" w:sz="2" w:space="0"/>
            </w:tcBorders>
          </w:tcPr>
          <w:p>
            <w:pPr>
              <w:spacing w:before="33" w:line="216" w:lineRule="auto"/>
              <w:ind w:left="100"/>
              <w:rPr>
                <w:rFonts w:ascii="宋体" w:hAnsi="宋体" w:cs="宋体"/>
                <w:szCs w:val="21"/>
              </w:rPr>
            </w:pPr>
            <w:r>
              <w:rPr>
                <w:rFonts w:hint="eastAsia" w:ascii="宋体" w:hAnsi="宋体" w:cs="宋体"/>
                <w:spacing w:val="-10"/>
                <w:szCs w:val="21"/>
              </w:rPr>
              <w:t>的</w:t>
            </w:r>
            <w:r>
              <w:rPr>
                <w:rFonts w:hint="eastAsia" w:ascii="宋体" w:hAnsi="宋体" w:cs="宋体"/>
                <w:spacing w:val="-8"/>
                <w:szCs w:val="21"/>
              </w:rPr>
              <w:t>暂</w:t>
            </w:r>
            <w:r>
              <w:rPr>
                <w:rFonts w:hint="eastAsia" w:ascii="宋体" w:hAnsi="宋体" w:cs="宋体"/>
                <w:spacing w:val="-5"/>
                <w:szCs w:val="21"/>
              </w:rPr>
              <w:t>列金额、暂估价。</w:t>
            </w:r>
          </w:p>
          <w:p>
            <w:pPr>
              <w:kinsoku w:val="0"/>
              <w:autoSpaceDE w:val="0"/>
              <w:autoSpaceDN w:val="0"/>
              <w:adjustRightInd w:val="0"/>
              <w:snapToGrid w:val="0"/>
              <w:spacing w:before="184" w:line="216" w:lineRule="auto"/>
              <w:ind w:left="87"/>
              <w:rPr>
                <w:rFonts w:ascii="宋体" w:hAnsi="宋体" w:cs="宋体"/>
                <w:color w:val="000000"/>
                <w:szCs w:val="21"/>
              </w:rPr>
            </w:pPr>
            <w:r>
              <w:rPr>
                <w:rFonts w:hint="eastAsia" w:ascii="宋体" w:hAnsi="宋体" w:cs="宋体"/>
                <w:spacing w:val="13"/>
                <w:szCs w:val="21"/>
              </w:rPr>
              <w:t>(</w:t>
            </w:r>
            <w:r>
              <w:rPr>
                <w:rFonts w:ascii="宋体" w:hAnsi="宋体"/>
                <w:spacing w:val="11"/>
                <w:szCs w:val="21"/>
              </w:rPr>
              <w:t>4</w:t>
            </w:r>
            <w:r>
              <w:rPr>
                <w:rFonts w:hint="eastAsia" w:ascii="宋体" w:hAnsi="宋体" w:cs="宋体"/>
                <w:spacing w:val="11"/>
                <w:szCs w:val="21"/>
              </w:rPr>
              <w:t>)增值税报价符合招标文件规定。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84"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906"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1778"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68" w:line="218" w:lineRule="auto"/>
              <w:ind w:left="459"/>
              <w:rPr>
                <w:rFonts w:ascii="宋体" w:hAnsi="宋体" w:cs="宋体"/>
                <w:color w:val="000000"/>
                <w:szCs w:val="21"/>
              </w:rPr>
            </w:pPr>
            <w:r>
              <w:rPr>
                <w:rFonts w:hint="eastAsia" w:ascii="宋体" w:hAnsi="宋体" w:cs="宋体"/>
                <w:spacing w:val="-3"/>
                <w:szCs w:val="21"/>
              </w:rPr>
              <w:t>总人工费</w:t>
            </w:r>
          </w:p>
        </w:tc>
        <w:tc>
          <w:tcPr>
            <w:tcW w:w="5088" w:type="dxa"/>
            <w:tcBorders>
              <w:top w:val="single" w:color="000000" w:sz="2" w:space="0"/>
              <w:left w:val="single" w:color="000000" w:sz="2" w:space="0"/>
              <w:bottom w:val="single" w:color="000000" w:sz="2" w:space="0"/>
              <w:right w:val="single" w:color="000000" w:sz="2" w:space="0"/>
            </w:tcBorders>
          </w:tcPr>
          <w:p>
            <w:pPr>
              <w:spacing w:before="36" w:line="465" w:lineRule="exact"/>
              <w:ind w:left="84"/>
              <w:rPr>
                <w:rFonts w:ascii="宋体" w:hAnsi="宋体" w:cs="宋体"/>
                <w:szCs w:val="21"/>
              </w:rPr>
            </w:pPr>
            <w:r>
              <w:rPr>
                <w:rFonts w:hint="eastAsia" w:ascii="宋体" w:hAnsi="宋体" w:cs="宋体"/>
                <w:spacing w:val="-1"/>
                <w:position w:val="17"/>
                <w:szCs w:val="21"/>
              </w:rPr>
              <w:t>投标报价中的总人工费与技</w:t>
            </w:r>
            <w:r>
              <w:rPr>
                <w:rFonts w:hint="eastAsia" w:ascii="宋体" w:hAnsi="宋体" w:cs="宋体"/>
                <w:position w:val="17"/>
                <w:szCs w:val="21"/>
              </w:rPr>
              <w:t>术文件中的劳动力</w:t>
            </w:r>
          </w:p>
          <w:p>
            <w:pPr>
              <w:kinsoku w:val="0"/>
              <w:autoSpaceDE w:val="0"/>
              <w:autoSpaceDN w:val="0"/>
              <w:adjustRightInd w:val="0"/>
              <w:snapToGrid w:val="0"/>
              <w:spacing w:line="216" w:lineRule="auto"/>
              <w:ind w:left="86"/>
              <w:rPr>
                <w:rFonts w:ascii="宋体" w:hAnsi="宋体" w:cs="宋体"/>
                <w:color w:val="000000"/>
                <w:szCs w:val="21"/>
              </w:rPr>
            </w:pPr>
            <w:r>
              <w:rPr>
                <w:rFonts w:hint="eastAsia" w:ascii="宋体" w:hAnsi="宋体" w:cs="宋体"/>
                <w:spacing w:val="-6"/>
                <w:szCs w:val="21"/>
              </w:rPr>
              <w:t>安</w:t>
            </w:r>
            <w:r>
              <w:rPr>
                <w:rFonts w:hint="eastAsia" w:ascii="宋体" w:hAnsi="宋体" w:cs="宋体"/>
                <w:spacing w:val="-4"/>
                <w:szCs w:val="21"/>
              </w:rPr>
              <w:t>排</w:t>
            </w:r>
            <w:r>
              <w:rPr>
                <w:rFonts w:hint="eastAsia" w:ascii="宋体" w:hAnsi="宋体" w:cs="宋体"/>
                <w:spacing w:val="-3"/>
                <w:szCs w:val="21"/>
              </w:rPr>
              <w:t>计划相比，不得明显过低。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7" w:hRule="atLeast"/>
        </w:trPr>
        <w:tc>
          <w:tcPr>
            <w:tcW w:w="1484"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906"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1778" w:type="dxa"/>
            <w:tcBorders>
              <w:top w:val="single" w:color="000000" w:sz="2" w:space="0"/>
              <w:left w:val="single" w:color="000000" w:sz="2" w:space="0"/>
              <w:bottom w:val="single" w:color="000000" w:sz="2" w:space="0"/>
              <w:right w:val="single" w:color="000000" w:sz="2" w:space="0"/>
            </w:tcBorders>
          </w:tcPr>
          <w:p>
            <w:pPr>
              <w:spacing w:line="244" w:lineRule="auto"/>
              <w:rPr>
                <w:rFonts w:ascii="宋体" w:hAnsi="宋体"/>
                <w:szCs w:val="21"/>
              </w:rPr>
            </w:pPr>
          </w:p>
          <w:p>
            <w:pPr>
              <w:spacing w:line="244" w:lineRule="auto"/>
              <w:rPr>
                <w:rFonts w:ascii="宋体" w:hAnsi="宋体"/>
                <w:szCs w:val="21"/>
              </w:rPr>
            </w:pPr>
          </w:p>
          <w:p>
            <w:pPr>
              <w:spacing w:line="244" w:lineRule="auto"/>
              <w:rPr>
                <w:rFonts w:ascii="宋体" w:hAnsi="宋体"/>
                <w:szCs w:val="21"/>
              </w:rPr>
            </w:pPr>
          </w:p>
          <w:p>
            <w:pPr>
              <w:spacing w:line="244"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kinsoku w:val="0"/>
              <w:autoSpaceDE w:val="0"/>
              <w:autoSpaceDN w:val="0"/>
              <w:adjustRightInd w:val="0"/>
              <w:snapToGrid w:val="0"/>
              <w:spacing w:before="78" w:line="216" w:lineRule="auto"/>
              <w:ind w:left="215"/>
              <w:rPr>
                <w:rFonts w:ascii="宋体" w:hAnsi="宋体" w:cs="宋体"/>
                <w:color w:val="000000"/>
                <w:szCs w:val="21"/>
              </w:rPr>
            </w:pPr>
            <w:r>
              <w:rPr>
                <w:rFonts w:hint="eastAsia" w:ascii="宋体" w:hAnsi="宋体" w:cs="宋体"/>
                <w:spacing w:val="-2"/>
                <w:szCs w:val="21"/>
              </w:rPr>
              <w:t>投标报价偏</w:t>
            </w:r>
            <w:r>
              <w:rPr>
                <w:rFonts w:hint="eastAsia" w:ascii="宋体" w:hAnsi="宋体" w:cs="宋体"/>
                <w:spacing w:val="-1"/>
                <w:szCs w:val="21"/>
              </w:rPr>
              <w:t>差</w:t>
            </w:r>
          </w:p>
        </w:tc>
        <w:tc>
          <w:tcPr>
            <w:tcW w:w="5088" w:type="dxa"/>
            <w:tcBorders>
              <w:top w:val="single" w:color="000000" w:sz="2" w:space="0"/>
              <w:left w:val="single" w:color="000000" w:sz="2" w:space="0"/>
              <w:bottom w:val="single" w:color="000000" w:sz="2" w:space="0"/>
              <w:right w:val="single" w:color="000000" w:sz="2" w:space="0"/>
            </w:tcBorders>
          </w:tcPr>
          <w:p>
            <w:pPr>
              <w:tabs>
                <w:tab w:val="left" w:pos="207"/>
              </w:tabs>
              <w:spacing w:before="33" w:line="374" w:lineRule="auto"/>
              <w:ind w:left="80" w:firstLine="7"/>
              <w:rPr>
                <w:rFonts w:ascii="宋体" w:hAnsi="宋体" w:cs="宋体"/>
                <w:szCs w:val="21"/>
              </w:rPr>
            </w:pPr>
            <w:r>
              <w:rPr>
                <w:rFonts w:hint="eastAsia" w:ascii="宋体" w:hAnsi="宋体" w:cs="宋体"/>
                <w:szCs w:val="21"/>
              </w:rPr>
              <w:tab/>
            </w:r>
            <w:r>
              <w:rPr>
                <w:rFonts w:hint="eastAsia" w:ascii="宋体" w:hAnsi="宋体" w:cs="宋体"/>
                <w:spacing w:val="14"/>
                <w:szCs w:val="21"/>
              </w:rPr>
              <w:t>(</w:t>
            </w:r>
            <w:r>
              <w:rPr>
                <w:rFonts w:ascii="宋体" w:hAnsi="宋体"/>
                <w:spacing w:val="14"/>
                <w:szCs w:val="21"/>
              </w:rPr>
              <w:t>1</w:t>
            </w:r>
            <w:r>
              <w:rPr>
                <w:rFonts w:hint="eastAsia" w:ascii="宋体" w:hAnsi="宋体" w:cs="宋体"/>
                <w:spacing w:val="14"/>
                <w:szCs w:val="21"/>
              </w:rPr>
              <w:t>)因投标人原因造成投标报价累计缺漏金</w:t>
            </w:r>
            <w:r>
              <w:rPr>
                <w:rFonts w:hint="eastAsia" w:ascii="宋体" w:hAnsi="宋体" w:cs="宋体"/>
                <w:spacing w:val="10"/>
                <w:szCs w:val="21"/>
              </w:rPr>
              <w:t>额</w:t>
            </w:r>
            <w:r>
              <w:rPr>
                <w:rFonts w:hint="eastAsia" w:ascii="宋体" w:hAnsi="宋体" w:cs="宋体"/>
                <w:szCs w:val="21"/>
              </w:rPr>
              <w:tab/>
            </w:r>
            <w:r>
              <w:rPr>
                <w:rFonts w:hint="eastAsia" w:ascii="宋体" w:hAnsi="宋体" w:cs="宋体"/>
                <w:spacing w:val="3"/>
                <w:szCs w:val="21"/>
              </w:rPr>
              <w:t>(</w:t>
            </w:r>
            <w:r>
              <w:rPr>
                <w:rFonts w:hint="eastAsia" w:ascii="宋体" w:hAnsi="宋体" w:cs="宋体"/>
                <w:spacing w:val="2"/>
                <w:szCs w:val="21"/>
              </w:rPr>
              <w:t>多报金额不得抵销缺漏金额，缺漏金额计算时</w:t>
            </w:r>
            <w:r>
              <w:rPr>
                <w:rFonts w:hint="eastAsia" w:ascii="宋体" w:hAnsi="宋体" w:cs="宋体"/>
                <w:spacing w:val="8"/>
                <w:szCs w:val="21"/>
              </w:rPr>
              <w:t>按照最高投标限价相应数据计算)占投标报价</w:t>
            </w:r>
            <w:r>
              <w:rPr>
                <w:rFonts w:hint="eastAsia" w:ascii="宋体" w:hAnsi="宋体" w:cs="宋体"/>
                <w:spacing w:val="4"/>
                <w:szCs w:val="21"/>
              </w:rPr>
              <w:t>未</w:t>
            </w:r>
            <w:r>
              <w:rPr>
                <w:rFonts w:hint="eastAsia" w:ascii="宋体" w:hAnsi="宋体" w:cs="宋体"/>
                <w:spacing w:val="-1"/>
                <w:szCs w:val="21"/>
              </w:rPr>
              <w:t>超过</w:t>
            </w:r>
            <w:r>
              <w:rPr>
                <w:rFonts w:ascii="宋体" w:hAnsi="宋体"/>
                <w:spacing w:val="-1"/>
                <w:szCs w:val="21"/>
              </w:rPr>
              <w:t>3%</w:t>
            </w:r>
            <w:r>
              <w:rPr>
                <w:rFonts w:hint="eastAsia" w:ascii="宋体" w:hAnsi="宋体" w:cs="宋体"/>
                <w:spacing w:val="-1"/>
                <w:szCs w:val="21"/>
              </w:rPr>
              <w:t>，也未</w:t>
            </w:r>
            <w:r>
              <w:rPr>
                <w:rFonts w:hint="eastAsia" w:ascii="宋体" w:hAnsi="宋体" w:cs="宋体"/>
                <w:szCs w:val="21"/>
              </w:rPr>
              <w:t>影响各投标人排序。</w:t>
            </w:r>
          </w:p>
          <w:p>
            <w:pPr>
              <w:tabs>
                <w:tab w:val="left" w:pos="207"/>
              </w:tabs>
              <w:spacing w:before="9" w:line="372" w:lineRule="auto"/>
              <w:ind w:left="81" w:firstLine="4"/>
              <w:rPr>
                <w:rFonts w:ascii="宋体" w:hAnsi="宋体" w:cs="宋体"/>
                <w:szCs w:val="21"/>
              </w:rPr>
            </w:pPr>
            <w:r>
              <w:rPr>
                <w:rFonts w:hint="eastAsia" w:ascii="宋体" w:hAnsi="宋体" w:cs="宋体"/>
                <w:spacing w:val="14"/>
                <w:szCs w:val="21"/>
              </w:rPr>
              <w:t>凡</w:t>
            </w:r>
            <w:r>
              <w:rPr>
                <w:rFonts w:hint="eastAsia" w:ascii="宋体" w:hAnsi="宋体" w:cs="宋体"/>
                <w:spacing w:val="9"/>
                <w:szCs w:val="21"/>
              </w:rPr>
              <w:t>招标文件要求或者工程量清单计价规范规定</w:t>
            </w:r>
            <w:r>
              <w:rPr>
                <w:rFonts w:hint="eastAsia" w:ascii="宋体" w:hAnsi="宋体" w:cs="宋体"/>
                <w:spacing w:val="4"/>
                <w:szCs w:val="21"/>
              </w:rPr>
              <w:t>应计算的费用</w:t>
            </w:r>
            <w:r>
              <w:rPr>
                <w:rFonts w:hint="eastAsia" w:ascii="宋体" w:hAnsi="宋体" w:cs="宋体"/>
                <w:spacing w:val="2"/>
                <w:szCs w:val="21"/>
              </w:rPr>
              <w:t>而投标人未报，且投标文件未阐明</w:t>
            </w:r>
            <w:r>
              <w:rPr>
                <w:rFonts w:hint="eastAsia" w:ascii="宋体" w:hAnsi="宋体" w:cs="宋体"/>
                <w:spacing w:val="-4"/>
                <w:szCs w:val="21"/>
              </w:rPr>
              <w:t>充分理由，</w:t>
            </w:r>
            <w:r>
              <w:rPr>
                <w:rFonts w:hint="eastAsia" w:ascii="宋体" w:hAnsi="宋体" w:cs="宋体"/>
                <w:spacing w:val="-3"/>
                <w:szCs w:val="21"/>
              </w:rPr>
              <w:t>并</w:t>
            </w:r>
            <w:r>
              <w:rPr>
                <w:rFonts w:hint="eastAsia" w:ascii="宋体" w:hAnsi="宋体" w:cs="宋体"/>
                <w:spacing w:val="-2"/>
                <w:szCs w:val="21"/>
              </w:rPr>
              <w:t>不能提供足够证据者，均视为缺漏</w:t>
            </w:r>
            <w:r>
              <w:rPr>
                <w:rFonts w:hint="eastAsia" w:ascii="宋体" w:hAnsi="宋体" w:cs="宋体"/>
                <w:spacing w:val="-8"/>
                <w:szCs w:val="21"/>
              </w:rPr>
              <w:t>金</w:t>
            </w:r>
            <w:r>
              <w:rPr>
                <w:rFonts w:hint="eastAsia" w:ascii="宋体" w:hAnsi="宋体" w:cs="宋体"/>
                <w:spacing w:val="-6"/>
                <w:szCs w:val="21"/>
              </w:rPr>
              <w:t>额。</w:t>
            </w:r>
            <w:r>
              <w:rPr>
                <w:rFonts w:hint="eastAsia" w:ascii="宋体" w:hAnsi="宋体" w:cs="宋体"/>
                <w:szCs w:val="21"/>
              </w:rPr>
              <w:tab/>
            </w:r>
            <w:r>
              <w:rPr>
                <w:rFonts w:hint="eastAsia" w:ascii="宋体" w:hAnsi="宋体" w:cs="宋体"/>
                <w:spacing w:val="23"/>
                <w:szCs w:val="21"/>
              </w:rPr>
              <w:t>(</w:t>
            </w:r>
            <w:r>
              <w:rPr>
                <w:rFonts w:ascii="宋体" w:hAnsi="宋体"/>
                <w:spacing w:val="13"/>
                <w:szCs w:val="21"/>
              </w:rPr>
              <w:t>2</w:t>
            </w:r>
            <w:r>
              <w:rPr>
                <w:rFonts w:hint="eastAsia" w:ascii="宋体" w:hAnsi="宋体" w:cs="宋体"/>
                <w:spacing w:val="13"/>
                <w:szCs w:val="21"/>
              </w:rPr>
              <w:t>)对投标报价存在计算错误的，按照本章第</w:t>
            </w:r>
            <w:r>
              <w:rPr>
                <w:rFonts w:ascii="宋体" w:hAnsi="宋体"/>
                <w:spacing w:val="-1"/>
                <w:szCs w:val="21"/>
              </w:rPr>
              <w:t>3</w:t>
            </w:r>
            <w:r>
              <w:rPr>
                <w:rFonts w:ascii="宋体" w:hAnsi="宋体"/>
                <w:szCs w:val="21"/>
              </w:rPr>
              <w:t>.3.4</w:t>
            </w:r>
            <w:r>
              <w:rPr>
                <w:rFonts w:hint="eastAsia" w:ascii="宋体" w:hAnsi="宋体" w:cs="宋体"/>
                <w:szCs w:val="21"/>
              </w:rPr>
              <w:t>项规定的标准对投标报价进行修正，修正后</w:t>
            </w:r>
            <w:r>
              <w:rPr>
                <w:rFonts w:hint="eastAsia" w:ascii="宋体" w:hAnsi="宋体" w:cs="宋体"/>
                <w:spacing w:val="18"/>
                <w:szCs w:val="21"/>
              </w:rPr>
              <w:t>的</w:t>
            </w:r>
            <w:r>
              <w:rPr>
                <w:rFonts w:hint="eastAsia" w:ascii="宋体" w:hAnsi="宋体" w:cs="宋体"/>
                <w:spacing w:val="9"/>
                <w:szCs w:val="21"/>
              </w:rPr>
              <w:t>投标报价与修正前投标报价的偏差未超过</w:t>
            </w:r>
            <w:r>
              <w:rPr>
                <w:rFonts w:ascii="宋体" w:hAnsi="宋体"/>
                <w:spacing w:val="2"/>
                <w:szCs w:val="21"/>
              </w:rPr>
              <w:t>3%</w:t>
            </w:r>
            <w:r>
              <w:rPr>
                <w:rFonts w:hint="eastAsia" w:ascii="宋体" w:hAnsi="宋体" w:cs="宋体"/>
                <w:spacing w:val="2"/>
                <w:szCs w:val="21"/>
              </w:rPr>
              <w:t>，也未影响各投</w:t>
            </w:r>
            <w:r>
              <w:rPr>
                <w:rFonts w:hint="eastAsia" w:ascii="宋体" w:hAnsi="宋体" w:cs="宋体"/>
                <w:spacing w:val="1"/>
                <w:szCs w:val="21"/>
              </w:rPr>
              <w:t>标人排序。</w:t>
            </w:r>
            <w:r>
              <w:rPr>
                <w:rFonts w:hint="eastAsia" w:ascii="宋体" w:hAnsi="宋体" w:cs="宋体"/>
                <w:spacing w:val="21"/>
                <w:szCs w:val="21"/>
              </w:rPr>
              <w:t xml:space="preserve"> (</w:t>
            </w:r>
            <w:r>
              <w:rPr>
                <w:rFonts w:ascii="宋体" w:hAnsi="宋体"/>
                <w:spacing w:val="11"/>
                <w:szCs w:val="21"/>
              </w:rPr>
              <w:t>3</w:t>
            </w:r>
            <w:r>
              <w:rPr>
                <w:rFonts w:hint="eastAsia" w:ascii="宋体" w:hAnsi="宋体" w:cs="宋体"/>
                <w:spacing w:val="11"/>
                <w:szCs w:val="21"/>
              </w:rPr>
              <w:t>)投标报价中减少实体材料消耗量指标的，</w:t>
            </w:r>
            <w:r>
              <w:rPr>
                <w:rFonts w:hint="eastAsia" w:ascii="宋体" w:hAnsi="宋体" w:cs="宋体"/>
                <w:spacing w:val="10"/>
                <w:szCs w:val="21"/>
              </w:rPr>
              <w:t>符</w:t>
            </w:r>
            <w:r>
              <w:rPr>
                <w:rFonts w:hint="eastAsia" w:ascii="宋体" w:hAnsi="宋体" w:cs="宋体"/>
                <w:spacing w:val="6"/>
                <w:szCs w:val="21"/>
              </w:rPr>
              <w:t>合计量计价规范或实际情况。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6" w:hRule="atLeast"/>
        </w:trPr>
        <w:tc>
          <w:tcPr>
            <w:tcW w:w="1484"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906"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1778" w:type="dxa"/>
            <w:tcBorders>
              <w:top w:val="single" w:color="000000" w:sz="2" w:space="0"/>
              <w:left w:val="single" w:color="000000" w:sz="2" w:space="0"/>
              <w:bottom w:val="single" w:color="000000" w:sz="2" w:space="0"/>
              <w:right w:val="single" w:color="000000" w:sz="2" w:space="0"/>
            </w:tcBorders>
          </w:tcPr>
          <w:p>
            <w:pPr>
              <w:spacing w:line="256" w:lineRule="auto"/>
              <w:rPr>
                <w:rFonts w:ascii="宋体" w:hAnsi="宋体"/>
                <w:szCs w:val="21"/>
              </w:rPr>
            </w:pPr>
          </w:p>
          <w:p>
            <w:pPr>
              <w:spacing w:line="256" w:lineRule="auto"/>
              <w:rPr>
                <w:rFonts w:ascii="宋体" w:hAnsi="宋体"/>
                <w:szCs w:val="21"/>
              </w:rPr>
            </w:pPr>
          </w:p>
          <w:p>
            <w:pPr>
              <w:spacing w:line="259" w:lineRule="auto"/>
              <w:rPr>
                <w:rFonts w:ascii="宋体" w:hAnsi="宋体"/>
                <w:szCs w:val="21"/>
              </w:rPr>
            </w:pPr>
          </w:p>
          <w:p>
            <w:pPr>
              <w:spacing w:line="259" w:lineRule="auto"/>
              <w:rPr>
                <w:rFonts w:ascii="宋体" w:hAnsi="宋体"/>
                <w:szCs w:val="21"/>
              </w:rPr>
            </w:pPr>
          </w:p>
          <w:p>
            <w:pPr>
              <w:spacing w:line="259" w:lineRule="auto"/>
              <w:rPr>
                <w:rFonts w:ascii="宋体" w:hAnsi="宋体"/>
                <w:szCs w:val="21"/>
              </w:rPr>
            </w:pPr>
          </w:p>
          <w:p>
            <w:pPr>
              <w:spacing w:line="259" w:lineRule="auto"/>
              <w:rPr>
                <w:rFonts w:ascii="宋体" w:hAnsi="宋体"/>
                <w:szCs w:val="21"/>
              </w:rPr>
            </w:pPr>
          </w:p>
          <w:p>
            <w:pPr>
              <w:spacing w:line="259" w:lineRule="auto"/>
              <w:rPr>
                <w:rFonts w:ascii="宋体" w:hAnsi="宋体"/>
                <w:szCs w:val="21"/>
              </w:rPr>
            </w:pPr>
          </w:p>
          <w:p>
            <w:pPr>
              <w:kinsoku w:val="0"/>
              <w:autoSpaceDE w:val="0"/>
              <w:autoSpaceDN w:val="0"/>
              <w:adjustRightInd w:val="0"/>
              <w:snapToGrid w:val="0"/>
              <w:spacing w:before="78" w:line="216" w:lineRule="auto"/>
              <w:ind w:left="90"/>
              <w:rPr>
                <w:rFonts w:ascii="宋体" w:hAnsi="宋体" w:cs="宋体"/>
                <w:color w:val="000000"/>
                <w:szCs w:val="21"/>
              </w:rPr>
            </w:pPr>
            <w:r>
              <w:rPr>
                <w:rFonts w:hint="eastAsia" w:ascii="宋体" w:hAnsi="宋体" w:cs="宋体"/>
                <w:spacing w:val="-1"/>
                <w:szCs w:val="21"/>
              </w:rPr>
              <w:t>报价规范性评审</w:t>
            </w:r>
          </w:p>
        </w:tc>
        <w:tc>
          <w:tcPr>
            <w:tcW w:w="5088" w:type="dxa"/>
            <w:tcBorders>
              <w:top w:val="single" w:color="000000" w:sz="2" w:space="0"/>
              <w:left w:val="single" w:color="000000" w:sz="2" w:space="0"/>
              <w:bottom w:val="single" w:color="000000" w:sz="2" w:space="0"/>
              <w:right w:val="single" w:color="000000" w:sz="2" w:space="0"/>
            </w:tcBorders>
          </w:tcPr>
          <w:p>
            <w:pPr>
              <w:spacing w:before="36" w:line="374" w:lineRule="auto"/>
              <w:ind w:left="80"/>
              <w:rPr>
                <w:rFonts w:ascii="宋体" w:hAnsi="宋体" w:cs="宋体"/>
                <w:szCs w:val="21"/>
              </w:rPr>
            </w:pPr>
            <w:r>
              <w:rPr>
                <w:rFonts w:hint="eastAsia" w:ascii="宋体" w:hAnsi="宋体" w:cs="宋体"/>
                <w:spacing w:val="12"/>
                <w:szCs w:val="21"/>
              </w:rPr>
              <w:t>对</w:t>
            </w:r>
            <w:r>
              <w:rPr>
                <w:rFonts w:hint="eastAsia" w:ascii="宋体" w:hAnsi="宋体" w:cs="宋体"/>
                <w:spacing w:val="8"/>
                <w:szCs w:val="21"/>
              </w:rPr>
              <w:t>已标价的工程量清单报价书“分部分项工程量</w:t>
            </w:r>
            <w:r>
              <w:rPr>
                <w:rFonts w:hint="eastAsia" w:ascii="宋体" w:hAnsi="宋体" w:cs="宋体"/>
                <w:spacing w:val="11"/>
                <w:szCs w:val="21"/>
              </w:rPr>
              <w:t>清</w:t>
            </w:r>
            <w:r>
              <w:rPr>
                <w:rFonts w:hint="eastAsia" w:ascii="宋体" w:hAnsi="宋体" w:cs="宋体"/>
                <w:spacing w:val="8"/>
                <w:szCs w:val="21"/>
              </w:rPr>
              <w:t>单综合单价分析表”中的综合单价、主要材料</w:t>
            </w:r>
            <w:r>
              <w:rPr>
                <w:rFonts w:hint="eastAsia" w:ascii="宋体" w:hAnsi="宋体" w:cs="宋体"/>
                <w:spacing w:val="13"/>
                <w:szCs w:val="21"/>
              </w:rPr>
              <w:t>价格、人工费(含工日数量及工日单价)、机械</w:t>
            </w:r>
            <w:r>
              <w:rPr>
                <w:rFonts w:hint="eastAsia" w:ascii="宋体" w:hAnsi="宋体" w:cs="宋体"/>
                <w:spacing w:val="-4"/>
                <w:szCs w:val="21"/>
              </w:rPr>
              <w:t>费，“措施项目</w:t>
            </w:r>
            <w:r>
              <w:rPr>
                <w:rFonts w:hint="eastAsia" w:ascii="宋体" w:hAnsi="宋体" w:cs="宋体"/>
                <w:spacing w:val="-3"/>
                <w:szCs w:val="21"/>
              </w:rPr>
              <w:t>清</w:t>
            </w:r>
            <w:r>
              <w:rPr>
                <w:rFonts w:hint="eastAsia" w:ascii="宋体" w:hAnsi="宋体" w:cs="宋体"/>
                <w:spacing w:val="-2"/>
                <w:szCs w:val="21"/>
              </w:rPr>
              <w:t>单与计价表”中的措施费及“不</w:t>
            </w:r>
            <w:r>
              <w:rPr>
                <w:rFonts w:hint="eastAsia" w:ascii="宋体" w:hAnsi="宋体" w:cs="宋体"/>
                <w:spacing w:val="11"/>
                <w:szCs w:val="21"/>
              </w:rPr>
              <w:t>可</w:t>
            </w:r>
            <w:r>
              <w:rPr>
                <w:rFonts w:hint="eastAsia" w:ascii="宋体" w:hAnsi="宋体" w:cs="宋体"/>
                <w:spacing w:val="8"/>
                <w:szCs w:val="21"/>
              </w:rPr>
              <w:t>竞争项目清单与计价表”的不可竞争费等进行</w:t>
            </w:r>
            <w:r>
              <w:rPr>
                <w:rFonts w:hint="eastAsia" w:ascii="宋体" w:hAnsi="宋体" w:cs="宋体"/>
                <w:spacing w:val="-4"/>
                <w:szCs w:val="21"/>
              </w:rPr>
              <w:t>规范性评审，</w:t>
            </w:r>
            <w:r>
              <w:rPr>
                <w:rFonts w:hint="eastAsia" w:ascii="宋体" w:hAnsi="宋体" w:cs="宋体"/>
                <w:spacing w:val="-2"/>
                <w:szCs w:val="21"/>
              </w:rPr>
              <w:t>对明显相互冲突或不合理的，或未</w:t>
            </w:r>
            <w:r>
              <w:rPr>
                <w:rFonts w:hint="eastAsia" w:ascii="宋体" w:hAnsi="宋体" w:cs="宋体"/>
                <w:spacing w:val="4"/>
                <w:szCs w:val="21"/>
              </w:rPr>
              <w:t>按照工程量清</w:t>
            </w:r>
            <w:r>
              <w:rPr>
                <w:rFonts w:hint="eastAsia" w:ascii="宋体" w:hAnsi="宋体" w:cs="宋体"/>
                <w:spacing w:val="2"/>
                <w:szCs w:val="21"/>
              </w:rPr>
              <w:t>单计价规范要求计价的，可否决其</w:t>
            </w:r>
            <w:r>
              <w:rPr>
                <w:rFonts w:hint="eastAsia" w:ascii="宋体" w:hAnsi="宋体" w:cs="宋体"/>
                <w:spacing w:val="4"/>
                <w:szCs w:val="21"/>
              </w:rPr>
              <w:t>投标(如：</w:t>
            </w:r>
            <w:r>
              <w:rPr>
                <w:rFonts w:hint="eastAsia" w:ascii="宋体" w:hAnsi="宋体" w:cs="宋体"/>
                <w:spacing w:val="2"/>
                <w:szCs w:val="21"/>
              </w:rPr>
              <w:t>“分部分项工程量清单综合单价分析</w:t>
            </w:r>
          </w:p>
          <w:p>
            <w:pPr>
              <w:kinsoku w:val="0"/>
              <w:autoSpaceDE w:val="0"/>
              <w:autoSpaceDN w:val="0"/>
              <w:adjustRightInd w:val="0"/>
              <w:snapToGrid w:val="0"/>
              <w:spacing w:line="225" w:lineRule="auto"/>
              <w:ind w:left="80"/>
              <w:rPr>
                <w:rFonts w:ascii="宋体" w:hAnsi="宋体" w:cs="宋体"/>
                <w:color w:val="000000"/>
                <w:szCs w:val="21"/>
              </w:rPr>
            </w:pPr>
            <w:r>
              <w:rPr>
                <w:rFonts w:hint="eastAsia" w:ascii="宋体" w:hAnsi="宋体" w:cs="宋体"/>
                <w:spacing w:val="22"/>
                <w:szCs w:val="21"/>
              </w:rPr>
              <w:t>表</w:t>
            </w:r>
            <w:r>
              <w:rPr>
                <w:rFonts w:hint="eastAsia" w:ascii="宋体" w:hAnsi="宋体" w:cs="宋体"/>
                <w:spacing w:val="13"/>
                <w:szCs w:val="21"/>
              </w:rPr>
              <w:t>”中的综合单价低于主材价格等情况)。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484"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906"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1778"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60" w:line="216" w:lineRule="auto"/>
              <w:ind w:left="96"/>
              <w:rPr>
                <w:rFonts w:ascii="宋体" w:hAnsi="宋体" w:cs="宋体"/>
                <w:color w:val="000000"/>
                <w:szCs w:val="21"/>
              </w:rPr>
            </w:pPr>
            <w:r>
              <w:rPr>
                <w:rFonts w:hint="eastAsia" w:ascii="宋体" w:hAnsi="宋体" w:cs="宋体"/>
                <w:spacing w:val="-2"/>
                <w:szCs w:val="21"/>
              </w:rPr>
              <w:t>不平衡报价</w:t>
            </w:r>
            <w:r>
              <w:rPr>
                <w:rFonts w:hint="eastAsia" w:ascii="宋体" w:hAnsi="宋体" w:cs="宋体"/>
                <w:spacing w:val="-1"/>
                <w:szCs w:val="21"/>
              </w:rPr>
              <w:t>评审</w:t>
            </w:r>
          </w:p>
        </w:tc>
        <w:tc>
          <w:tcPr>
            <w:tcW w:w="5088"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60" w:line="216" w:lineRule="auto"/>
              <w:ind w:left="80"/>
              <w:rPr>
                <w:rFonts w:ascii="宋体" w:hAnsi="宋体" w:cs="宋体"/>
                <w:color w:val="000000"/>
                <w:szCs w:val="21"/>
              </w:rPr>
            </w:pPr>
            <w:r>
              <w:rPr>
                <w:rFonts w:hint="eastAsia" w:ascii="宋体" w:hAnsi="宋体" w:cs="宋体"/>
                <w:spacing w:val="-1"/>
                <w:szCs w:val="21"/>
              </w:rPr>
              <w:t>对已标价的工程量清</w:t>
            </w:r>
            <w:r>
              <w:rPr>
                <w:rFonts w:hint="eastAsia" w:ascii="宋体" w:hAnsi="宋体" w:cs="宋体"/>
                <w:szCs w:val="21"/>
              </w:rPr>
              <w:t>单报价书“分部分项工程</w:t>
            </w:r>
          </w:p>
        </w:tc>
      </w:tr>
    </w:tbl>
    <w:p>
      <w:pPr>
        <w:rPr>
          <w:rFonts w:ascii="Arial" w:hAnsi="Arial" w:cs="Arial"/>
          <w:color w:val="000000"/>
          <w:szCs w:val="21"/>
        </w:rPr>
      </w:pPr>
    </w:p>
    <w:p>
      <w:pPr>
        <w:sectPr>
          <w:pgSz w:w="11907" w:h="16839"/>
          <w:pgMar w:top="1118" w:right="1745" w:bottom="1220" w:left="1774" w:header="877" w:footer="1009" w:gutter="0"/>
          <w:cols w:space="720" w:num="1"/>
        </w:sectPr>
      </w:pPr>
    </w:p>
    <w:p/>
    <w:p>
      <w:pPr>
        <w:spacing w:line="80" w:lineRule="exact"/>
      </w:pPr>
    </w:p>
    <w:tbl>
      <w:tblPr>
        <w:tblStyle w:val="54"/>
        <w:tblW w:w="8355"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907"/>
        <w:gridCol w:w="1779"/>
        <w:gridCol w:w="50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84" w:type="dxa"/>
            <w:gridSpan w:val="2"/>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74" w:line="218" w:lineRule="auto"/>
              <w:ind w:left="392"/>
              <w:rPr>
                <w:rFonts w:ascii="宋体" w:hAnsi="宋体" w:cs="宋体"/>
                <w:color w:val="000000"/>
                <w:szCs w:val="21"/>
              </w:rPr>
            </w:pPr>
            <w:r>
              <w:rPr>
                <w:rFonts w:hint="eastAsia" w:ascii="宋体" w:hAnsi="宋体" w:cs="宋体"/>
                <w:spacing w:val="-4"/>
                <w:szCs w:val="21"/>
              </w:rPr>
              <w:t>条</w:t>
            </w:r>
            <w:r>
              <w:rPr>
                <w:rFonts w:hint="eastAsia" w:ascii="宋体" w:hAnsi="宋体" w:cs="宋体"/>
                <w:spacing w:val="-3"/>
                <w:szCs w:val="21"/>
              </w:rPr>
              <w:t>款号</w:t>
            </w:r>
          </w:p>
        </w:tc>
        <w:tc>
          <w:tcPr>
            <w:tcW w:w="1778"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74" w:line="218" w:lineRule="auto"/>
              <w:ind w:left="473"/>
              <w:rPr>
                <w:rFonts w:ascii="宋体" w:hAnsi="宋体" w:cs="宋体"/>
                <w:color w:val="000000"/>
                <w:szCs w:val="21"/>
              </w:rPr>
            </w:pPr>
            <w:r>
              <w:rPr>
                <w:rFonts w:hint="eastAsia" w:ascii="宋体" w:hAnsi="宋体" w:cs="宋体"/>
                <w:spacing w:val="-2"/>
                <w:szCs w:val="21"/>
              </w:rPr>
              <w:t>评</w:t>
            </w:r>
            <w:r>
              <w:rPr>
                <w:rFonts w:hint="eastAsia" w:ascii="宋体" w:hAnsi="宋体" w:cs="宋体"/>
                <w:spacing w:val="-1"/>
                <w:szCs w:val="21"/>
              </w:rPr>
              <w:t>审因素</w:t>
            </w:r>
          </w:p>
        </w:tc>
        <w:tc>
          <w:tcPr>
            <w:tcW w:w="5088"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75" w:line="218" w:lineRule="auto"/>
              <w:ind w:left="2125"/>
              <w:rPr>
                <w:rFonts w:ascii="宋体" w:hAnsi="宋体" w:cs="宋体"/>
                <w:color w:val="000000"/>
                <w:szCs w:val="21"/>
              </w:rPr>
            </w:pPr>
            <w:r>
              <w:rPr>
                <w:rFonts w:hint="eastAsia" w:ascii="宋体" w:hAnsi="宋体" w:cs="宋体"/>
                <w:spacing w:val="-2"/>
                <w:szCs w:val="21"/>
              </w:rPr>
              <w:t>评</w:t>
            </w:r>
            <w:r>
              <w:rPr>
                <w:rFonts w:hint="eastAsia" w:ascii="宋体" w:hAnsi="宋体" w:cs="宋体"/>
                <w:spacing w:val="-1"/>
                <w:szCs w:val="21"/>
              </w:rPr>
              <w:t>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3" w:hRule="atLeast"/>
        </w:trPr>
        <w:tc>
          <w:tcPr>
            <w:tcW w:w="578" w:type="dxa"/>
            <w:vMerge w:val="restart"/>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rPr>
                <w:rFonts w:ascii="宋体" w:hAnsi="宋体"/>
                <w:color w:val="000000"/>
                <w:szCs w:val="21"/>
              </w:rPr>
            </w:pPr>
          </w:p>
        </w:tc>
        <w:tc>
          <w:tcPr>
            <w:tcW w:w="906" w:type="dxa"/>
            <w:vMerge w:val="restart"/>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rPr>
                <w:rFonts w:ascii="宋体" w:hAnsi="宋体"/>
                <w:color w:val="000000"/>
                <w:szCs w:val="21"/>
              </w:rPr>
            </w:pPr>
          </w:p>
        </w:tc>
        <w:tc>
          <w:tcPr>
            <w:tcW w:w="1778"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rPr>
                <w:rFonts w:ascii="宋体" w:hAnsi="宋体"/>
                <w:color w:val="000000"/>
                <w:szCs w:val="21"/>
              </w:rPr>
            </w:pPr>
          </w:p>
        </w:tc>
        <w:tc>
          <w:tcPr>
            <w:tcW w:w="5088" w:type="dxa"/>
            <w:tcBorders>
              <w:top w:val="single" w:color="000000" w:sz="2" w:space="0"/>
              <w:left w:val="single" w:color="000000" w:sz="2" w:space="0"/>
              <w:bottom w:val="single" w:color="000000" w:sz="2" w:space="0"/>
              <w:right w:val="single" w:color="000000" w:sz="2" w:space="0"/>
            </w:tcBorders>
          </w:tcPr>
          <w:p>
            <w:pPr>
              <w:spacing w:before="34" w:line="374" w:lineRule="auto"/>
              <w:ind w:left="80"/>
              <w:rPr>
                <w:rFonts w:ascii="宋体" w:hAnsi="宋体" w:cs="宋体"/>
                <w:szCs w:val="21"/>
              </w:rPr>
            </w:pPr>
            <w:r>
              <w:rPr>
                <w:rFonts w:hint="eastAsia" w:ascii="宋体" w:hAnsi="宋体" w:cs="宋体"/>
                <w:spacing w:val="11"/>
                <w:szCs w:val="21"/>
              </w:rPr>
              <w:t>量</w:t>
            </w:r>
            <w:r>
              <w:rPr>
                <w:rFonts w:hint="eastAsia" w:ascii="宋体" w:hAnsi="宋体" w:cs="宋体"/>
                <w:spacing w:val="8"/>
                <w:szCs w:val="21"/>
              </w:rPr>
              <w:t>清单综合单价分析表”中的综合单价、主要材</w:t>
            </w:r>
            <w:r>
              <w:rPr>
                <w:rFonts w:hint="eastAsia" w:ascii="宋体" w:hAnsi="宋体" w:cs="宋体"/>
                <w:spacing w:val="14"/>
                <w:szCs w:val="21"/>
              </w:rPr>
              <w:t>料</w:t>
            </w:r>
            <w:r>
              <w:rPr>
                <w:rFonts w:hint="eastAsia" w:ascii="宋体" w:hAnsi="宋体" w:cs="宋体"/>
                <w:spacing w:val="13"/>
                <w:szCs w:val="21"/>
              </w:rPr>
              <w:t>价格、人工费(含工日数量及工日单价)、机</w:t>
            </w:r>
            <w:r>
              <w:rPr>
                <w:rFonts w:hint="eastAsia" w:ascii="宋体" w:hAnsi="宋体" w:cs="宋体"/>
                <w:spacing w:val="12"/>
                <w:szCs w:val="21"/>
              </w:rPr>
              <w:t>械</w:t>
            </w:r>
            <w:r>
              <w:rPr>
                <w:rFonts w:hint="eastAsia" w:ascii="宋体" w:hAnsi="宋体" w:cs="宋体"/>
                <w:spacing w:val="8"/>
                <w:szCs w:val="21"/>
              </w:rPr>
              <w:t>费，“措施项目清单与计价表”中的措施费明</w:t>
            </w:r>
            <w:r>
              <w:rPr>
                <w:rFonts w:hint="eastAsia" w:ascii="宋体" w:hAnsi="宋体" w:cs="宋体"/>
                <w:spacing w:val="4"/>
                <w:szCs w:val="21"/>
              </w:rPr>
              <w:t>显高出最高投</w:t>
            </w:r>
            <w:r>
              <w:rPr>
                <w:rFonts w:hint="eastAsia" w:ascii="宋体" w:hAnsi="宋体" w:cs="宋体"/>
                <w:spacing w:val="3"/>
                <w:szCs w:val="21"/>
              </w:rPr>
              <w:t>标</w:t>
            </w:r>
            <w:r>
              <w:rPr>
                <w:rFonts w:hint="eastAsia" w:ascii="宋体" w:hAnsi="宋体" w:cs="宋体"/>
                <w:spacing w:val="2"/>
                <w:szCs w:val="21"/>
              </w:rPr>
              <w:t>限价对应部分，或与最高投标限</w:t>
            </w:r>
            <w:r>
              <w:rPr>
                <w:rFonts w:hint="eastAsia" w:ascii="宋体" w:hAnsi="宋体" w:cs="宋体"/>
                <w:spacing w:val="4"/>
                <w:szCs w:val="21"/>
              </w:rPr>
              <w:t>价对应部分相</w:t>
            </w:r>
            <w:r>
              <w:rPr>
                <w:rFonts w:hint="eastAsia" w:ascii="宋体" w:hAnsi="宋体" w:cs="宋体"/>
                <w:spacing w:val="3"/>
                <w:szCs w:val="21"/>
              </w:rPr>
              <w:t>比</w:t>
            </w:r>
            <w:r>
              <w:rPr>
                <w:rFonts w:hint="eastAsia" w:ascii="宋体" w:hAnsi="宋体" w:cs="宋体"/>
                <w:spacing w:val="2"/>
                <w:szCs w:val="21"/>
              </w:rPr>
              <w:t>明显降幅过大的情况，并经评标</w:t>
            </w:r>
            <w:r>
              <w:rPr>
                <w:rFonts w:hint="eastAsia" w:ascii="宋体" w:hAnsi="宋体" w:cs="宋体"/>
                <w:spacing w:val="-4"/>
                <w:szCs w:val="21"/>
              </w:rPr>
              <w:t>委员会评审后</w:t>
            </w:r>
            <w:r>
              <w:rPr>
                <w:rFonts w:hint="eastAsia" w:ascii="宋体" w:hAnsi="宋体" w:cs="宋体"/>
                <w:spacing w:val="-2"/>
                <w:szCs w:val="21"/>
              </w:rPr>
              <w:t>，可认定为恶意不平衡报价，否决其投标。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4" w:hRule="atLeast"/>
        </w:trPr>
        <w:tc>
          <w:tcPr>
            <w:tcW w:w="1484"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906"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1778" w:type="dxa"/>
            <w:tcBorders>
              <w:top w:val="single" w:color="000000" w:sz="2" w:space="0"/>
              <w:left w:val="single" w:color="000000" w:sz="2" w:space="0"/>
              <w:bottom w:val="single" w:color="000000" w:sz="2" w:space="0"/>
              <w:right w:val="single" w:color="000000" w:sz="2" w:space="0"/>
            </w:tcBorders>
          </w:tcPr>
          <w:p>
            <w:pPr>
              <w:spacing w:line="278" w:lineRule="auto"/>
              <w:rPr>
                <w:rFonts w:ascii="宋体" w:hAnsi="宋体"/>
                <w:szCs w:val="21"/>
              </w:rPr>
            </w:pPr>
          </w:p>
          <w:p>
            <w:pPr>
              <w:spacing w:line="278" w:lineRule="auto"/>
              <w:rPr>
                <w:rFonts w:ascii="宋体" w:hAnsi="宋体"/>
                <w:szCs w:val="21"/>
              </w:rPr>
            </w:pPr>
          </w:p>
          <w:p>
            <w:pPr>
              <w:spacing w:line="278" w:lineRule="auto"/>
              <w:rPr>
                <w:rFonts w:ascii="宋体" w:hAnsi="宋体"/>
                <w:szCs w:val="21"/>
              </w:rPr>
            </w:pPr>
          </w:p>
          <w:p>
            <w:pPr>
              <w:spacing w:line="278" w:lineRule="auto"/>
              <w:rPr>
                <w:rFonts w:ascii="宋体" w:hAnsi="宋体"/>
                <w:szCs w:val="21"/>
              </w:rPr>
            </w:pPr>
          </w:p>
          <w:p>
            <w:pPr>
              <w:kinsoku w:val="0"/>
              <w:autoSpaceDE w:val="0"/>
              <w:autoSpaceDN w:val="0"/>
              <w:adjustRightInd w:val="0"/>
              <w:snapToGrid w:val="0"/>
              <w:spacing w:before="78" w:line="364" w:lineRule="auto"/>
              <w:ind w:left="270" w:right="10" w:hanging="165"/>
              <w:rPr>
                <w:rFonts w:ascii="宋体" w:hAnsi="宋体" w:cs="宋体"/>
                <w:color w:val="000000"/>
                <w:szCs w:val="21"/>
              </w:rPr>
            </w:pPr>
            <w:r>
              <w:rPr>
                <w:rFonts w:hint="eastAsia" w:ascii="宋体" w:hAnsi="宋体" w:cs="宋体"/>
                <w:spacing w:val="-5"/>
                <w:szCs w:val="21"/>
              </w:rPr>
              <w:t>需</w:t>
            </w:r>
            <w:r>
              <w:rPr>
                <w:rFonts w:hint="eastAsia" w:ascii="宋体" w:hAnsi="宋体" w:cs="宋体"/>
                <w:spacing w:val="-3"/>
                <w:szCs w:val="21"/>
              </w:rPr>
              <w:t>评审人工和主</w:t>
            </w:r>
            <w:r>
              <w:rPr>
                <w:rFonts w:hint="eastAsia" w:ascii="宋体" w:hAnsi="宋体" w:cs="宋体"/>
                <w:spacing w:val="-2"/>
                <w:szCs w:val="21"/>
              </w:rPr>
              <w:t>要材料</w:t>
            </w:r>
            <w:r>
              <w:rPr>
                <w:rFonts w:hint="eastAsia" w:ascii="宋体" w:hAnsi="宋体" w:cs="宋体"/>
                <w:spacing w:val="-1"/>
                <w:szCs w:val="21"/>
              </w:rPr>
              <w:t>一览表</w:t>
            </w:r>
            <w:r>
              <w:rPr>
                <w:rFonts w:hint="eastAsia" w:ascii="宋体" w:hAnsi="宋体" w:cs="宋体"/>
                <w:spacing w:val="16"/>
                <w:szCs w:val="21"/>
              </w:rPr>
              <w:t>评审(如有</w:t>
            </w:r>
            <w:r>
              <w:rPr>
                <w:rFonts w:hint="eastAsia" w:ascii="宋体" w:hAnsi="宋体" w:cs="宋体"/>
                <w:spacing w:val="15"/>
                <w:szCs w:val="21"/>
              </w:rPr>
              <w:t>)</w:t>
            </w:r>
          </w:p>
        </w:tc>
        <w:tc>
          <w:tcPr>
            <w:tcW w:w="5088" w:type="dxa"/>
            <w:tcBorders>
              <w:top w:val="single" w:color="000000" w:sz="2" w:space="0"/>
              <w:left w:val="single" w:color="000000" w:sz="2" w:space="0"/>
              <w:bottom w:val="single" w:color="000000" w:sz="2" w:space="0"/>
              <w:right w:val="single" w:color="000000" w:sz="2" w:space="0"/>
            </w:tcBorders>
          </w:tcPr>
          <w:p>
            <w:pPr>
              <w:spacing w:before="33" w:line="374" w:lineRule="auto"/>
              <w:ind w:left="80" w:firstLine="3"/>
              <w:rPr>
                <w:rFonts w:ascii="宋体" w:hAnsi="宋体" w:cs="宋体"/>
                <w:szCs w:val="21"/>
              </w:rPr>
            </w:pPr>
            <w:r>
              <w:rPr>
                <w:rFonts w:hint="eastAsia" w:ascii="宋体" w:hAnsi="宋体" w:cs="宋体"/>
                <w:spacing w:val="6"/>
                <w:szCs w:val="21"/>
              </w:rPr>
              <w:t>投标人应</w:t>
            </w:r>
            <w:r>
              <w:rPr>
                <w:rFonts w:hint="eastAsia" w:ascii="宋体" w:hAnsi="宋体" w:cs="宋体"/>
                <w:spacing w:val="4"/>
                <w:szCs w:val="21"/>
              </w:rPr>
              <w:t>响</w:t>
            </w:r>
            <w:r>
              <w:rPr>
                <w:rFonts w:hint="eastAsia" w:ascii="宋体" w:hAnsi="宋体" w:cs="宋体"/>
                <w:spacing w:val="3"/>
                <w:szCs w:val="21"/>
              </w:rPr>
              <w:t>应招标人《可调整价差人工和主要材</w:t>
            </w:r>
            <w:r>
              <w:rPr>
                <w:rFonts w:hint="eastAsia" w:ascii="宋体" w:hAnsi="宋体" w:cs="宋体"/>
                <w:spacing w:val="-2"/>
                <w:szCs w:val="21"/>
              </w:rPr>
              <w:t>料一览表》的内容；对于招标人发放</w:t>
            </w:r>
            <w:r>
              <w:rPr>
                <w:rFonts w:hint="eastAsia" w:ascii="宋体" w:hAnsi="宋体" w:cs="宋体"/>
                <w:spacing w:val="-1"/>
                <w:szCs w:val="21"/>
              </w:rPr>
              <w:t>的《可调整</w:t>
            </w:r>
            <w:r>
              <w:rPr>
                <w:rFonts w:hint="eastAsia" w:ascii="宋体" w:hAnsi="宋体" w:cs="宋体"/>
                <w:szCs w:val="21"/>
              </w:rPr>
              <w:t>价差人工和主要材料一览表》中第</w:t>
            </w:r>
            <w:r>
              <w:rPr>
                <w:rFonts w:ascii="宋体" w:hAnsi="宋体"/>
                <w:szCs w:val="21"/>
              </w:rPr>
              <w:t>1</w:t>
            </w:r>
            <w:r>
              <w:rPr>
                <w:rFonts w:hint="eastAsia" w:ascii="宋体" w:hAnsi="宋体" w:cs="宋体"/>
                <w:szCs w:val="21"/>
              </w:rPr>
              <w:t>列(序号)、</w:t>
            </w:r>
            <w:r>
              <w:rPr>
                <w:rFonts w:hint="eastAsia" w:ascii="宋体" w:hAnsi="宋体" w:cs="宋体"/>
                <w:spacing w:val="26"/>
                <w:szCs w:val="21"/>
              </w:rPr>
              <w:t>第</w:t>
            </w:r>
            <w:r>
              <w:rPr>
                <w:rFonts w:ascii="宋体" w:hAnsi="宋体"/>
                <w:spacing w:val="13"/>
                <w:szCs w:val="21"/>
              </w:rPr>
              <w:t>2</w:t>
            </w:r>
            <w:r>
              <w:rPr>
                <w:rFonts w:hint="eastAsia" w:ascii="宋体" w:hAnsi="宋体" w:cs="宋体"/>
                <w:spacing w:val="13"/>
                <w:szCs w:val="21"/>
              </w:rPr>
              <w:t>列(名称、规格、型号)、第</w:t>
            </w:r>
            <w:r>
              <w:rPr>
                <w:rFonts w:ascii="宋体" w:hAnsi="宋体"/>
                <w:spacing w:val="13"/>
                <w:szCs w:val="21"/>
              </w:rPr>
              <w:t>3</w:t>
            </w:r>
            <w:r>
              <w:rPr>
                <w:rFonts w:hint="eastAsia" w:ascii="宋体" w:hAnsi="宋体" w:cs="宋体"/>
                <w:spacing w:val="13"/>
                <w:szCs w:val="21"/>
              </w:rPr>
              <w:t>列(计量</w:t>
            </w:r>
            <w:r>
              <w:rPr>
                <w:rFonts w:hint="eastAsia" w:ascii="宋体" w:hAnsi="宋体" w:cs="宋体"/>
                <w:spacing w:val="2"/>
                <w:szCs w:val="21"/>
              </w:rPr>
              <w:t>单位)、</w:t>
            </w:r>
            <w:r>
              <w:rPr>
                <w:rFonts w:hint="eastAsia" w:ascii="宋体" w:hAnsi="宋体" w:cs="宋体"/>
                <w:spacing w:val="1"/>
                <w:szCs w:val="21"/>
              </w:rPr>
              <w:t>第</w:t>
            </w:r>
            <w:r>
              <w:rPr>
                <w:rFonts w:ascii="宋体" w:hAnsi="宋体"/>
                <w:spacing w:val="1"/>
                <w:szCs w:val="21"/>
              </w:rPr>
              <w:t>4</w:t>
            </w:r>
            <w:r>
              <w:rPr>
                <w:rFonts w:hint="eastAsia" w:ascii="宋体" w:hAnsi="宋体" w:cs="宋体"/>
                <w:spacing w:val="1"/>
                <w:szCs w:val="21"/>
              </w:rPr>
              <w:t>列(数量)内容不得修改，不得增</w:t>
            </w:r>
            <w:r>
              <w:rPr>
                <w:rFonts w:hint="eastAsia" w:ascii="宋体" w:hAnsi="宋体" w:cs="宋体"/>
                <w:spacing w:val="-2"/>
                <w:szCs w:val="21"/>
              </w:rPr>
              <w:t>删或改变顺</w:t>
            </w:r>
            <w:r>
              <w:rPr>
                <w:rFonts w:hint="eastAsia" w:ascii="宋体" w:hAnsi="宋体" w:cs="宋体"/>
                <w:spacing w:val="-1"/>
                <w:szCs w:val="21"/>
              </w:rPr>
              <w:t>序。投标人在投标报价时，其人工费</w:t>
            </w:r>
            <w:r>
              <w:rPr>
                <w:rFonts w:hint="eastAsia" w:ascii="宋体" w:hAnsi="宋体" w:cs="宋体"/>
                <w:spacing w:val="10"/>
                <w:szCs w:val="21"/>
              </w:rPr>
              <w:t>工日</w:t>
            </w:r>
            <w:r>
              <w:rPr>
                <w:rFonts w:hint="eastAsia" w:ascii="宋体" w:hAnsi="宋体" w:cs="宋体"/>
                <w:spacing w:val="6"/>
                <w:szCs w:val="21"/>
              </w:rPr>
              <w:t>单</w:t>
            </w:r>
            <w:r>
              <w:rPr>
                <w:rFonts w:hint="eastAsia" w:ascii="宋体" w:hAnsi="宋体" w:cs="宋体"/>
                <w:spacing w:val="5"/>
                <w:szCs w:val="21"/>
              </w:rPr>
              <w:t>价不得低于工程所在地政府发布的最低</w:t>
            </w:r>
            <w:r>
              <w:rPr>
                <w:rFonts w:hint="eastAsia" w:ascii="宋体" w:hAnsi="宋体" w:cs="宋体"/>
                <w:spacing w:val="2"/>
                <w:szCs w:val="21"/>
              </w:rPr>
              <w:t>工资标准折算的工日单价</w:t>
            </w:r>
            <w:r>
              <w:rPr>
                <w:rFonts w:hint="eastAsia" w:ascii="宋体" w:hAnsi="宋体" w:cs="宋体"/>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8" w:hRule="atLeast"/>
        </w:trPr>
        <w:tc>
          <w:tcPr>
            <w:tcW w:w="1484"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906"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olor w:val="000000"/>
                <w:szCs w:val="21"/>
              </w:rPr>
            </w:pPr>
          </w:p>
        </w:tc>
        <w:tc>
          <w:tcPr>
            <w:tcW w:w="1778" w:type="dxa"/>
            <w:tcBorders>
              <w:top w:val="single" w:color="000000" w:sz="2" w:space="0"/>
              <w:left w:val="single" w:color="000000" w:sz="2" w:space="0"/>
              <w:bottom w:val="single" w:color="000000" w:sz="2" w:space="0"/>
              <w:right w:val="single" w:color="000000" w:sz="2" w:space="0"/>
            </w:tcBorders>
          </w:tcPr>
          <w:p>
            <w:pPr>
              <w:spacing w:line="247"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spacing w:line="247"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spacing w:line="249" w:lineRule="auto"/>
              <w:rPr>
                <w:rFonts w:ascii="宋体" w:hAnsi="宋体"/>
                <w:szCs w:val="21"/>
              </w:rPr>
            </w:pPr>
          </w:p>
          <w:p>
            <w:pPr>
              <w:kinsoku w:val="0"/>
              <w:autoSpaceDE w:val="0"/>
              <w:autoSpaceDN w:val="0"/>
              <w:adjustRightInd w:val="0"/>
              <w:snapToGrid w:val="0"/>
              <w:spacing w:before="78" w:line="216" w:lineRule="auto"/>
              <w:ind w:left="422"/>
              <w:rPr>
                <w:rFonts w:ascii="宋体" w:hAnsi="宋体" w:cs="宋体"/>
                <w:color w:val="000000"/>
                <w:szCs w:val="21"/>
              </w:rPr>
            </w:pPr>
            <w:r>
              <w:rPr>
                <w:rFonts w:hint="eastAsia" w:ascii="宋体" w:hAnsi="宋体" w:cs="宋体"/>
                <w:spacing w:val="-2"/>
                <w:szCs w:val="21"/>
              </w:rPr>
              <w:t>其他情形</w:t>
            </w:r>
          </w:p>
        </w:tc>
        <w:tc>
          <w:tcPr>
            <w:tcW w:w="5088" w:type="dxa"/>
            <w:tcBorders>
              <w:top w:val="single" w:color="000000" w:sz="2" w:space="0"/>
              <w:left w:val="single" w:color="000000" w:sz="2" w:space="0"/>
              <w:bottom w:val="single" w:color="000000" w:sz="2" w:space="0"/>
              <w:right w:val="single" w:color="000000" w:sz="2" w:space="0"/>
            </w:tcBorders>
          </w:tcPr>
          <w:p>
            <w:pPr>
              <w:spacing w:before="39" w:line="288" w:lineRule="auto"/>
              <w:ind w:left="87" w:right="112"/>
              <w:rPr>
                <w:rFonts w:ascii="宋体" w:hAnsi="宋体" w:cs="宋体"/>
                <w:szCs w:val="21"/>
              </w:rPr>
            </w:pPr>
            <w:r>
              <w:rPr>
                <w:rFonts w:hint="eastAsia" w:ascii="宋体" w:hAnsi="宋体" w:cs="宋体"/>
                <w:spacing w:val="18"/>
                <w:szCs w:val="21"/>
              </w:rPr>
              <w:t>(</w:t>
            </w:r>
            <w:r>
              <w:rPr>
                <w:rFonts w:ascii="宋体" w:hAnsi="宋体"/>
                <w:spacing w:val="13"/>
                <w:szCs w:val="21"/>
              </w:rPr>
              <w:t>1</w:t>
            </w:r>
            <w:r>
              <w:rPr>
                <w:rFonts w:hint="eastAsia" w:ascii="宋体" w:hAnsi="宋体" w:cs="宋体"/>
                <w:spacing w:val="9"/>
                <w:szCs w:val="21"/>
              </w:rPr>
              <w:t>)清标结果未显示投标人的投标文件存在以</w:t>
            </w:r>
            <w:r>
              <w:rPr>
                <w:rFonts w:hint="eastAsia" w:ascii="宋体" w:hAnsi="宋体" w:cs="宋体"/>
                <w:spacing w:val="-11"/>
                <w:szCs w:val="21"/>
              </w:rPr>
              <w:t>下</w:t>
            </w:r>
            <w:r>
              <w:rPr>
                <w:rFonts w:hint="eastAsia" w:ascii="宋体" w:hAnsi="宋体" w:cs="宋体"/>
                <w:spacing w:val="-10"/>
                <w:szCs w:val="21"/>
              </w:rPr>
              <w:t>情形之一：</w:t>
            </w:r>
          </w:p>
          <w:p>
            <w:pPr>
              <w:spacing w:before="182" w:line="216" w:lineRule="auto"/>
              <w:ind w:left="80"/>
              <w:rPr>
                <w:rFonts w:hint="eastAsia" w:ascii="宋体" w:hAnsi="宋体" w:cs="宋体"/>
                <w:szCs w:val="21"/>
              </w:rPr>
            </w:pPr>
            <w:r>
              <w:rPr>
                <w:rFonts w:hint="eastAsia" w:ascii="宋体" w:hAnsi="宋体" w:cs="宋体"/>
                <w:spacing w:val="-3"/>
                <w:szCs w:val="21"/>
              </w:rPr>
              <w:t>①不同投标人的投标文件存在异常一致的情形</w:t>
            </w:r>
            <w:r>
              <w:rPr>
                <w:rFonts w:hint="eastAsia" w:ascii="宋体" w:hAnsi="宋体" w:cs="宋体"/>
                <w:spacing w:val="-2"/>
                <w:szCs w:val="21"/>
              </w:rPr>
              <w:t>；</w:t>
            </w:r>
          </w:p>
          <w:p>
            <w:pPr>
              <w:spacing w:before="182" w:line="288" w:lineRule="auto"/>
              <w:ind w:left="81" w:right="211" w:hanging="2"/>
              <w:rPr>
                <w:rFonts w:hint="eastAsia" w:ascii="宋体" w:hAnsi="宋体" w:cs="宋体"/>
                <w:szCs w:val="21"/>
              </w:rPr>
            </w:pPr>
            <w:r>
              <w:rPr>
                <w:rFonts w:hint="eastAsia" w:ascii="宋体" w:hAnsi="宋体" w:cs="宋体"/>
                <w:spacing w:val="-1"/>
                <w:szCs w:val="21"/>
              </w:rPr>
              <w:t>②投标报价呈规律</w:t>
            </w:r>
            <w:r>
              <w:rPr>
                <w:rFonts w:hint="eastAsia" w:ascii="宋体" w:hAnsi="宋体" w:cs="宋体"/>
                <w:szCs w:val="21"/>
              </w:rPr>
              <w:t>性差异等招投标相关法律法</w:t>
            </w:r>
            <w:r>
              <w:rPr>
                <w:rFonts w:hint="eastAsia" w:ascii="宋体" w:hAnsi="宋体" w:cs="宋体"/>
                <w:spacing w:val="-8"/>
                <w:szCs w:val="21"/>
              </w:rPr>
              <w:t>规</w:t>
            </w:r>
            <w:r>
              <w:rPr>
                <w:rFonts w:hint="eastAsia" w:ascii="宋体" w:hAnsi="宋体" w:cs="宋体"/>
                <w:spacing w:val="-6"/>
                <w:szCs w:val="21"/>
              </w:rPr>
              <w:t>明</w:t>
            </w:r>
            <w:r>
              <w:rPr>
                <w:rFonts w:hint="eastAsia" w:ascii="宋体" w:hAnsi="宋体" w:cs="宋体"/>
                <w:spacing w:val="-4"/>
                <w:szCs w:val="21"/>
              </w:rPr>
              <w:t>确规定为串通投标的情形；</w:t>
            </w:r>
          </w:p>
          <w:p>
            <w:pPr>
              <w:spacing w:before="180" w:line="216" w:lineRule="auto"/>
              <w:ind w:left="79"/>
              <w:rPr>
                <w:rFonts w:hint="eastAsia" w:ascii="宋体" w:hAnsi="宋体" w:cs="宋体"/>
                <w:szCs w:val="21"/>
              </w:rPr>
            </w:pPr>
            <w:r>
              <w:rPr>
                <w:rFonts w:hint="eastAsia" w:ascii="宋体" w:hAnsi="宋体" w:cs="宋体"/>
                <w:spacing w:val="-9"/>
                <w:szCs w:val="21"/>
              </w:rPr>
              <w:t>③</w:t>
            </w:r>
            <w:r>
              <w:rPr>
                <w:rFonts w:hint="eastAsia" w:ascii="宋体" w:hAnsi="宋体" w:cs="宋体"/>
                <w:spacing w:val="-6"/>
                <w:szCs w:val="21"/>
              </w:rPr>
              <w:t>弄虚作假的情形；</w:t>
            </w:r>
          </w:p>
          <w:p>
            <w:pPr>
              <w:spacing w:before="185" w:line="216" w:lineRule="auto"/>
              <w:ind w:left="79"/>
              <w:rPr>
                <w:rFonts w:hint="eastAsia" w:ascii="宋体" w:hAnsi="宋体" w:cs="宋体"/>
                <w:szCs w:val="21"/>
              </w:rPr>
            </w:pPr>
            <w:r>
              <w:rPr>
                <w:rFonts w:hint="eastAsia" w:ascii="宋体" w:hAnsi="宋体" w:cs="宋体"/>
                <w:spacing w:val="-6"/>
                <w:szCs w:val="21"/>
              </w:rPr>
              <w:t>④</w:t>
            </w:r>
            <w:r>
              <w:rPr>
                <w:rFonts w:hint="eastAsia" w:ascii="宋体" w:hAnsi="宋体" w:cs="宋体"/>
                <w:spacing w:val="-3"/>
                <w:szCs w:val="21"/>
              </w:rPr>
              <w:t>有其他违法行为的情形。</w:t>
            </w:r>
          </w:p>
          <w:p>
            <w:pPr>
              <w:tabs>
                <w:tab w:val="left" w:pos="207"/>
              </w:tabs>
              <w:kinsoku w:val="0"/>
              <w:autoSpaceDE w:val="0"/>
              <w:autoSpaceDN w:val="0"/>
              <w:adjustRightInd w:val="0"/>
              <w:snapToGrid w:val="0"/>
              <w:spacing w:before="183" w:line="350" w:lineRule="auto"/>
              <w:ind w:left="81" w:firstLine="6"/>
              <w:rPr>
                <w:rFonts w:ascii="宋体" w:hAnsi="宋体" w:cs="宋体"/>
                <w:color w:val="000000"/>
                <w:szCs w:val="21"/>
              </w:rPr>
            </w:pPr>
            <w:r>
              <w:rPr>
                <w:rFonts w:hint="eastAsia" w:ascii="宋体" w:hAnsi="宋体" w:cs="宋体"/>
                <w:spacing w:val="14"/>
                <w:szCs w:val="21"/>
              </w:rPr>
              <w:t xml:space="preserve"> (</w:t>
            </w:r>
            <w:r>
              <w:rPr>
                <w:rFonts w:ascii="宋体" w:hAnsi="宋体"/>
                <w:spacing w:val="14"/>
                <w:szCs w:val="21"/>
              </w:rPr>
              <w:t>2</w:t>
            </w:r>
            <w:r>
              <w:rPr>
                <w:rFonts w:hint="eastAsia" w:ascii="宋体" w:hAnsi="宋体" w:cs="宋体"/>
                <w:spacing w:val="14"/>
                <w:szCs w:val="21"/>
              </w:rPr>
              <w:t>)项目评审中，多家投标人投标报价规律</w:t>
            </w:r>
            <w:r>
              <w:rPr>
                <w:rFonts w:hint="eastAsia" w:ascii="宋体" w:hAnsi="宋体" w:cs="宋体"/>
                <w:spacing w:val="10"/>
                <w:szCs w:val="21"/>
              </w:rPr>
              <w:t>性</w:t>
            </w:r>
            <w:r>
              <w:rPr>
                <w:rFonts w:hint="eastAsia" w:ascii="宋体" w:hAnsi="宋体" w:cs="宋体"/>
                <w:spacing w:val="4"/>
                <w:szCs w:val="21"/>
              </w:rPr>
              <w:t>集中出现在高</w:t>
            </w:r>
            <w:r>
              <w:rPr>
                <w:rFonts w:hint="eastAsia" w:ascii="宋体" w:hAnsi="宋体" w:cs="宋体"/>
                <w:spacing w:val="2"/>
                <w:szCs w:val="21"/>
              </w:rPr>
              <w:t>价区域，明显与近期类似项目报价</w:t>
            </w:r>
            <w:r>
              <w:rPr>
                <w:rFonts w:hint="eastAsia" w:ascii="宋体" w:hAnsi="宋体" w:cs="宋体"/>
                <w:spacing w:val="-4"/>
                <w:szCs w:val="21"/>
              </w:rPr>
              <w:t>情况不一致，</w:t>
            </w:r>
            <w:r>
              <w:rPr>
                <w:rFonts w:hint="eastAsia" w:ascii="宋体" w:hAnsi="宋体" w:cs="宋体"/>
                <w:spacing w:val="-2"/>
                <w:szCs w:val="21"/>
              </w:rPr>
              <w:t>以致影响正常评审的，评标委员会</w:t>
            </w:r>
            <w:r>
              <w:rPr>
                <w:rFonts w:hint="eastAsia" w:ascii="宋体" w:hAnsi="宋体" w:cs="宋体"/>
                <w:spacing w:val="18"/>
                <w:szCs w:val="21"/>
              </w:rPr>
              <w:t>应</w:t>
            </w:r>
            <w:r>
              <w:rPr>
                <w:rFonts w:hint="eastAsia" w:ascii="宋体" w:hAnsi="宋体" w:cs="宋体"/>
                <w:spacing w:val="10"/>
                <w:szCs w:val="21"/>
              </w:rPr>
              <w:t>确</w:t>
            </w:r>
            <w:r>
              <w:rPr>
                <w:rFonts w:hint="eastAsia" w:ascii="宋体" w:hAnsi="宋体" w:cs="宋体"/>
                <w:spacing w:val="9"/>
                <w:szCs w:val="21"/>
              </w:rPr>
              <w:t>定项目投标报价明显缺乏竞争性，宣布流</w:t>
            </w:r>
            <w:r>
              <w:rPr>
                <w:rFonts w:hint="eastAsia" w:ascii="宋体" w:hAnsi="宋体" w:cs="宋体"/>
                <w:spacing w:val="4"/>
                <w:szCs w:val="21"/>
              </w:rPr>
              <w:t>标，同时将</w:t>
            </w:r>
            <w:r>
              <w:rPr>
                <w:rFonts w:hint="eastAsia" w:ascii="宋体" w:hAnsi="宋体" w:cs="宋体"/>
                <w:spacing w:val="2"/>
                <w:szCs w:val="21"/>
              </w:rPr>
              <w:t>异常报价报公共资源交易监督管理部</w:t>
            </w:r>
            <w:r>
              <w:rPr>
                <w:rFonts w:hint="eastAsia" w:ascii="宋体" w:hAnsi="宋体" w:cs="宋体"/>
                <w:spacing w:val="-8"/>
                <w:szCs w:val="21"/>
              </w:rPr>
              <w:t>门</w:t>
            </w:r>
            <w:r>
              <w:rPr>
                <w:rFonts w:hint="eastAsia" w:ascii="宋体" w:hAnsi="宋体" w:cs="宋体"/>
                <w:spacing w:val="-7"/>
                <w:szCs w:val="21"/>
              </w:rPr>
              <w:t>。</w:t>
            </w:r>
          </w:p>
        </w:tc>
      </w:tr>
    </w:tbl>
    <w:p>
      <w:pPr>
        <w:rPr>
          <w:rFonts w:ascii="Arial" w:hAnsi="Arial" w:cs="Arial"/>
          <w:color w:val="000000"/>
          <w:szCs w:val="21"/>
        </w:rPr>
      </w:pPr>
    </w:p>
    <w:p>
      <w:pPr>
        <w:sectPr>
          <w:pgSz w:w="11907" w:h="16839"/>
          <w:pgMar w:top="1118" w:right="1745" w:bottom="1223" w:left="1774" w:header="877" w:footer="1009" w:gutter="0"/>
          <w:cols w:space="720" w:num="1"/>
        </w:sectPr>
      </w:pPr>
    </w:p>
    <w:p/>
    <w:p>
      <w:pPr>
        <w:spacing w:line="80" w:lineRule="exact"/>
      </w:pPr>
    </w:p>
    <w:tbl>
      <w:tblPr>
        <w:tblStyle w:val="54"/>
        <w:tblW w:w="8355"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907"/>
        <w:gridCol w:w="1779"/>
        <w:gridCol w:w="50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484" w:type="dxa"/>
            <w:gridSpan w:val="2"/>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74" w:line="218" w:lineRule="auto"/>
              <w:ind w:left="392"/>
              <w:rPr>
                <w:rFonts w:ascii="宋体" w:hAnsi="宋体" w:cs="宋体"/>
                <w:color w:val="000000"/>
                <w:szCs w:val="21"/>
              </w:rPr>
            </w:pPr>
            <w:r>
              <w:rPr>
                <w:rFonts w:hint="eastAsia" w:ascii="宋体" w:hAnsi="宋体" w:cs="宋体"/>
                <w:spacing w:val="-4"/>
                <w:szCs w:val="21"/>
              </w:rPr>
              <w:t>条</w:t>
            </w:r>
            <w:r>
              <w:rPr>
                <w:rFonts w:hint="eastAsia" w:ascii="宋体" w:hAnsi="宋体" w:cs="宋体"/>
                <w:spacing w:val="-3"/>
                <w:szCs w:val="21"/>
              </w:rPr>
              <w:t>款号</w:t>
            </w:r>
          </w:p>
        </w:tc>
        <w:tc>
          <w:tcPr>
            <w:tcW w:w="1778"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74" w:line="218" w:lineRule="auto"/>
              <w:ind w:left="473"/>
              <w:rPr>
                <w:rFonts w:ascii="宋体" w:hAnsi="宋体" w:cs="宋体"/>
                <w:color w:val="000000"/>
                <w:szCs w:val="21"/>
              </w:rPr>
            </w:pPr>
            <w:r>
              <w:rPr>
                <w:rFonts w:hint="eastAsia" w:ascii="宋体" w:hAnsi="宋体" w:cs="宋体"/>
                <w:spacing w:val="-2"/>
                <w:szCs w:val="21"/>
              </w:rPr>
              <w:t>评</w:t>
            </w:r>
            <w:r>
              <w:rPr>
                <w:rFonts w:hint="eastAsia" w:ascii="宋体" w:hAnsi="宋体" w:cs="宋体"/>
                <w:spacing w:val="-1"/>
                <w:szCs w:val="21"/>
              </w:rPr>
              <w:t>审因素</w:t>
            </w:r>
          </w:p>
        </w:tc>
        <w:tc>
          <w:tcPr>
            <w:tcW w:w="5088"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75" w:line="218" w:lineRule="auto"/>
              <w:ind w:left="2125"/>
              <w:rPr>
                <w:rFonts w:ascii="宋体" w:hAnsi="宋体" w:cs="宋体"/>
                <w:color w:val="000000"/>
                <w:szCs w:val="21"/>
              </w:rPr>
            </w:pPr>
            <w:r>
              <w:rPr>
                <w:rFonts w:hint="eastAsia" w:ascii="宋体" w:hAnsi="宋体" w:cs="宋体"/>
                <w:spacing w:val="-2"/>
                <w:szCs w:val="21"/>
              </w:rPr>
              <w:t>评</w:t>
            </w:r>
            <w:r>
              <w:rPr>
                <w:rFonts w:hint="eastAsia" w:ascii="宋体" w:hAnsi="宋体" w:cs="宋体"/>
                <w:spacing w:val="-1"/>
                <w:szCs w:val="21"/>
              </w:rPr>
              <w:t>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578"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rPr>
                <w:rFonts w:ascii="宋体" w:hAnsi="宋体"/>
                <w:color w:val="000000"/>
                <w:szCs w:val="21"/>
              </w:rPr>
            </w:pPr>
          </w:p>
        </w:tc>
        <w:tc>
          <w:tcPr>
            <w:tcW w:w="906"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rPr>
                <w:rFonts w:ascii="宋体" w:hAnsi="宋体"/>
                <w:color w:val="000000"/>
                <w:szCs w:val="21"/>
              </w:rPr>
            </w:pPr>
          </w:p>
        </w:tc>
        <w:tc>
          <w:tcPr>
            <w:tcW w:w="1778"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rPr>
                <w:rFonts w:ascii="宋体" w:hAnsi="宋体"/>
                <w:color w:val="000000"/>
                <w:szCs w:val="21"/>
              </w:rPr>
            </w:pPr>
          </w:p>
        </w:tc>
        <w:tc>
          <w:tcPr>
            <w:tcW w:w="5088" w:type="dxa"/>
            <w:tcBorders>
              <w:top w:val="single" w:color="000000" w:sz="2" w:space="0"/>
              <w:left w:val="single" w:color="000000" w:sz="2" w:space="0"/>
              <w:bottom w:val="single" w:color="000000" w:sz="2" w:space="0"/>
              <w:right w:val="single" w:color="000000" w:sz="2" w:space="0"/>
            </w:tcBorders>
          </w:tcPr>
          <w:p>
            <w:pPr>
              <w:spacing w:before="35" w:line="288" w:lineRule="auto"/>
              <w:ind w:left="81" w:right="90" w:firstLine="6"/>
              <w:rPr>
                <w:rFonts w:ascii="宋体" w:hAnsi="宋体" w:cs="宋体"/>
                <w:szCs w:val="21"/>
              </w:rPr>
            </w:pPr>
            <w:r>
              <w:rPr>
                <w:rFonts w:hint="eastAsia" w:ascii="宋体" w:hAnsi="宋体" w:cs="宋体"/>
                <w:spacing w:val="20"/>
                <w:szCs w:val="21"/>
              </w:rPr>
              <w:t>(</w:t>
            </w:r>
            <w:r>
              <w:rPr>
                <w:rFonts w:ascii="宋体" w:hAnsi="宋体"/>
                <w:spacing w:val="15"/>
                <w:szCs w:val="21"/>
              </w:rPr>
              <w:t>3</w:t>
            </w:r>
            <w:r>
              <w:rPr>
                <w:rFonts w:hint="eastAsia" w:ascii="宋体" w:hAnsi="宋体" w:cs="宋体"/>
                <w:spacing w:val="10"/>
                <w:szCs w:val="21"/>
              </w:rPr>
              <w:t>)投标文件中不得存在招标人不能接受的其</w:t>
            </w:r>
            <w:r>
              <w:rPr>
                <w:rFonts w:hint="eastAsia" w:ascii="宋体" w:hAnsi="宋体" w:cs="宋体"/>
                <w:spacing w:val="-8"/>
                <w:szCs w:val="21"/>
              </w:rPr>
              <w:t>他</w:t>
            </w:r>
            <w:r>
              <w:rPr>
                <w:rFonts w:hint="eastAsia" w:ascii="宋体" w:hAnsi="宋体" w:cs="宋体"/>
                <w:spacing w:val="-5"/>
                <w:szCs w:val="21"/>
              </w:rPr>
              <w:t>实质性条件。</w:t>
            </w:r>
          </w:p>
          <w:p>
            <w:pPr>
              <w:kinsoku w:val="0"/>
              <w:autoSpaceDE w:val="0"/>
              <w:autoSpaceDN w:val="0"/>
              <w:adjustRightInd w:val="0"/>
              <w:snapToGrid w:val="0"/>
              <w:spacing w:before="185" w:line="216" w:lineRule="auto"/>
              <w:ind w:left="87"/>
              <w:rPr>
                <w:rFonts w:ascii="宋体" w:hAnsi="宋体" w:cs="宋体"/>
                <w:color w:val="000000"/>
                <w:szCs w:val="21"/>
              </w:rPr>
            </w:pPr>
            <w:r>
              <w:rPr>
                <w:rFonts w:hint="eastAsia" w:ascii="宋体" w:hAnsi="宋体" w:cs="宋体"/>
                <w:spacing w:val="12"/>
                <w:szCs w:val="21"/>
              </w:rPr>
              <w:t>(</w:t>
            </w:r>
            <w:r>
              <w:rPr>
                <w:rFonts w:ascii="宋体" w:hAnsi="宋体"/>
                <w:spacing w:val="12"/>
                <w:szCs w:val="21"/>
              </w:rPr>
              <w:t>4</w:t>
            </w:r>
            <w:r>
              <w:rPr>
                <w:rFonts w:hint="eastAsia" w:ascii="宋体" w:hAnsi="宋体" w:cs="宋体"/>
                <w:spacing w:val="12"/>
                <w:szCs w:val="21"/>
              </w:rPr>
              <w:t>)法律、法规规定的其他情形</w:t>
            </w:r>
            <w:r>
              <w:rPr>
                <w:rFonts w:hint="eastAsia" w:ascii="宋体" w:hAnsi="宋体" w:cs="宋体"/>
                <w:spacing w:val="9"/>
                <w:szCs w:val="21"/>
              </w:rPr>
              <w:t>。</w:t>
            </w:r>
          </w:p>
        </w:tc>
      </w:tr>
    </w:tbl>
    <w:p>
      <w:pPr>
        <w:rPr>
          <w:rFonts w:ascii="Arial" w:hAnsi="Arial" w:cs="Arial"/>
          <w:color w:val="000000"/>
          <w:szCs w:val="21"/>
        </w:rPr>
      </w:pPr>
    </w:p>
    <w:p>
      <w:pPr>
        <w:sectPr>
          <w:pgSz w:w="11907" w:h="16839"/>
          <w:pgMar w:top="1118" w:right="1745" w:bottom="1223" w:left="1774" w:header="877" w:footer="1009" w:gutter="0"/>
          <w:cols w:space="720" w:num="1"/>
        </w:sectPr>
      </w:pPr>
    </w:p>
    <w:p>
      <w:pPr>
        <w:spacing w:line="249" w:lineRule="auto"/>
      </w:pPr>
    </w:p>
    <w:p>
      <w:pPr>
        <w:spacing w:line="252" w:lineRule="auto"/>
      </w:pPr>
    </w:p>
    <w:p>
      <w:pPr>
        <w:spacing w:before="101" w:line="223" w:lineRule="auto"/>
        <w:ind w:left="2912"/>
        <w:rPr>
          <w:rFonts w:ascii="黑体" w:hAnsi="黑体" w:eastAsia="黑体" w:cs="黑体"/>
          <w:sz w:val="31"/>
          <w:szCs w:val="31"/>
        </w:rPr>
      </w:pPr>
      <w:r>
        <w:rPr>
          <w:rFonts w:hint="eastAsia" w:ascii="黑体" w:hAnsi="黑体" w:eastAsia="黑体" w:cs="黑体"/>
          <w:spacing w:val="9"/>
          <w:sz w:val="31"/>
          <w:szCs w:val="31"/>
        </w:rPr>
        <w:t>技</w:t>
      </w:r>
      <w:r>
        <w:rPr>
          <w:rFonts w:hint="eastAsia" w:ascii="黑体" w:hAnsi="黑体" w:eastAsia="黑体" w:cs="黑体"/>
          <w:spacing w:val="8"/>
          <w:sz w:val="31"/>
          <w:szCs w:val="31"/>
        </w:rPr>
        <w:t>术文件初步评审</w:t>
      </w:r>
    </w:p>
    <w:p>
      <w:pPr>
        <w:spacing w:line="233" w:lineRule="exact"/>
        <w:rPr>
          <w:rFonts w:hint="eastAsia" w:ascii="Arial" w:hAnsi="Arial" w:cs="Arial"/>
          <w:szCs w:val="21"/>
        </w:rPr>
      </w:pPr>
    </w:p>
    <w:tbl>
      <w:tblPr>
        <w:tblStyle w:val="54"/>
        <w:tblW w:w="8370"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915"/>
        <w:gridCol w:w="1275"/>
        <w:gridCol w:w="54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623" w:type="dxa"/>
            <w:gridSpan w:val="2"/>
            <w:tcBorders>
              <w:top w:val="single" w:color="000000" w:sz="2" w:space="0"/>
              <w:left w:val="single" w:color="000000" w:sz="4" w:space="0"/>
              <w:bottom w:val="single" w:color="000000" w:sz="2" w:space="0"/>
              <w:right w:val="single" w:color="000000" w:sz="2" w:space="0"/>
            </w:tcBorders>
          </w:tcPr>
          <w:p>
            <w:pPr>
              <w:kinsoku w:val="0"/>
              <w:autoSpaceDE w:val="0"/>
              <w:autoSpaceDN w:val="0"/>
              <w:adjustRightInd w:val="0"/>
              <w:snapToGrid w:val="0"/>
              <w:spacing w:before="78" w:line="218" w:lineRule="auto"/>
              <w:ind w:left="457"/>
              <w:rPr>
                <w:rFonts w:ascii="宋体" w:hAnsi="宋体" w:cs="宋体"/>
                <w:color w:val="000000"/>
                <w:szCs w:val="21"/>
              </w:rPr>
            </w:pPr>
            <w:r>
              <w:rPr>
                <w:rFonts w:hint="eastAsia" w:ascii="宋体" w:hAnsi="宋体" w:cs="宋体"/>
                <w:spacing w:val="-4"/>
                <w:szCs w:val="21"/>
              </w:rPr>
              <w:t>条</w:t>
            </w:r>
            <w:r>
              <w:rPr>
                <w:rFonts w:hint="eastAsia" w:ascii="宋体" w:hAnsi="宋体" w:cs="宋体"/>
                <w:spacing w:val="-3"/>
                <w:szCs w:val="21"/>
              </w:rPr>
              <w:t>款号</w:t>
            </w:r>
          </w:p>
        </w:tc>
        <w:tc>
          <w:tcPr>
            <w:tcW w:w="1276"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78" w:line="218" w:lineRule="auto"/>
              <w:ind w:left="158"/>
              <w:rPr>
                <w:rFonts w:ascii="宋体" w:hAnsi="宋体" w:cs="宋体"/>
                <w:color w:val="000000"/>
                <w:szCs w:val="21"/>
              </w:rPr>
            </w:pPr>
            <w:r>
              <w:rPr>
                <w:rFonts w:hint="eastAsia" w:ascii="宋体" w:hAnsi="宋体" w:cs="宋体"/>
                <w:spacing w:val="-2"/>
                <w:szCs w:val="21"/>
              </w:rPr>
              <w:t>评</w:t>
            </w:r>
            <w:r>
              <w:rPr>
                <w:rFonts w:hint="eastAsia" w:ascii="宋体" w:hAnsi="宋体" w:cs="宋体"/>
                <w:spacing w:val="-1"/>
                <w:szCs w:val="21"/>
              </w:rPr>
              <w:t>审因素</w:t>
            </w:r>
          </w:p>
        </w:tc>
        <w:tc>
          <w:tcPr>
            <w:tcW w:w="5478" w:type="dxa"/>
            <w:tcBorders>
              <w:top w:val="single" w:color="000000" w:sz="2" w:space="0"/>
              <w:left w:val="single" w:color="000000" w:sz="2" w:space="0"/>
              <w:bottom w:val="single" w:color="000000" w:sz="2" w:space="0"/>
              <w:right w:val="single" w:color="000000" w:sz="4" w:space="0"/>
            </w:tcBorders>
          </w:tcPr>
          <w:p>
            <w:pPr>
              <w:kinsoku w:val="0"/>
              <w:autoSpaceDE w:val="0"/>
              <w:autoSpaceDN w:val="0"/>
              <w:adjustRightInd w:val="0"/>
              <w:snapToGrid w:val="0"/>
              <w:spacing w:before="79" w:line="218" w:lineRule="auto"/>
              <w:ind w:left="2260"/>
              <w:rPr>
                <w:rFonts w:ascii="宋体" w:hAnsi="宋体" w:cs="宋体"/>
                <w:color w:val="000000"/>
                <w:szCs w:val="21"/>
              </w:rPr>
            </w:pPr>
            <w:r>
              <w:rPr>
                <w:rFonts w:hint="eastAsia" w:ascii="宋体" w:hAnsi="宋体" w:cs="宋体"/>
                <w:spacing w:val="-2"/>
                <w:szCs w:val="21"/>
              </w:rPr>
              <w:t>评</w:t>
            </w:r>
            <w:r>
              <w:rPr>
                <w:rFonts w:hint="eastAsia" w:ascii="宋体" w:hAnsi="宋体" w:cs="宋体"/>
                <w:spacing w:val="-1"/>
                <w:szCs w:val="21"/>
              </w:rPr>
              <w:t>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07" w:type="dxa"/>
            <w:vMerge w:val="restart"/>
            <w:tcBorders>
              <w:top w:val="single" w:color="000000" w:sz="2" w:space="0"/>
              <w:left w:val="single" w:color="000000" w:sz="4" w:space="0"/>
              <w:bottom w:val="single" w:color="000000" w:sz="2" w:space="0"/>
              <w:right w:val="single" w:color="000000" w:sz="4" w:space="0"/>
            </w:tcBorders>
          </w:tcPr>
          <w:p>
            <w:pPr>
              <w:spacing w:line="244" w:lineRule="auto"/>
              <w:rPr>
                <w:rFonts w:ascii="宋体" w:hAnsi="宋体"/>
                <w:szCs w:val="21"/>
              </w:rPr>
            </w:pPr>
          </w:p>
          <w:p>
            <w:pPr>
              <w:spacing w:line="244" w:lineRule="auto"/>
              <w:rPr>
                <w:rFonts w:ascii="宋体" w:hAnsi="宋体"/>
                <w:szCs w:val="21"/>
              </w:rPr>
            </w:pPr>
          </w:p>
          <w:p>
            <w:pPr>
              <w:spacing w:line="244" w:lineRule="auto"/>
              <w:rPr>
                <w:rFonts w:ascii="宋体" w:hAnsi="宋体"/>
                <w:szCs w:val="21"/>
              </w:rPr>
            </w:pPr>
          </w:p>
          <w:p>
            <w:pPr>
              <w:spacing w:line="244" w:lineRule="auto"/>
              <w:rPr>
                <w:rFonts w:ascii="宋体" w:hAnsi="宋体"/>
                <w:szCs w:val="21"/>
              </w:rPr>
            </w:pPr>
          </w:p>
          <w:p>
            <w:pPr>
              <w:spacing w:line="244" w:lineRule="auto"/>
              <w:rPr>
                <w:rFonts w:ascii="宋体" w:hAnsi="宋体"/>
                <w:szCs w:val="21"/>
              </w:rPr>
            </w:pPr>
          </w:p>
          <w:p>
            <w:pPr>
              <w:spacing w:line="244" w:lineRule="auto"/>
              <w:rPr>
                <w:rFonts w:ascii="宋体" w:hAnsi="宋体"/>
                <w:szCs w:val="21"/>
              </w:rPr>
            </w:pPr>
          </w:p>
          <w:p>
            <w:pPr>
              <w:kinsoku w:val="0"/>
              <w:autoSpaceDE w:val="0"/>
              <w:autoSpaceDN w:val="0"/>
              <w:adjustRightInd w:val="0"/>
              <w:snapToGrid w:val="0"/>
              <w:spacing w:before="69" w:line="184" w:lineRule="auto"/>
              <w:ind w:left="112"/>
              <w:rPr>
                <w:rFonts w:ascii="宋体" w:hAnsi="宋体"/>
                <w:color w:val="000000"/>
                <w:szCs w:val="21"/>
              </w:rPr>
            </w:pPr>
            <w:r>
              <w:rPr>
                <w:rFonts w:ascii="宋体" w:hAnsi="宋体"/>
                <w:spacing w:val="-2"/>
                <w:szCs w:val="21"/>
              </w:rPr>
              <w:t>2</w:t>
            </w:r>
            <w:r>
              <w:rPr>
                <w:rFonts w:ascii="宋体" w:hAnsi="宋体"/>
                <w:spacing w:val="-1"/>
                <w:szCs w:val="21"/>
              </w:rPr>
              <w:t>.1.1</w:t>
            </w:r>
          </w:p>
        </w:tc>
        <w:tc>
          <w:tcPr>
            <w:tcW w:w="916" w:type="dxa"/>
            <w:vMerge w:val="restart"/>
            <w:tcBorders>
              <w:top w:val="single" w:color="000000" w:sz="2" w:space="0"/>
              <w:left w:val="single" w:color="000000" w:sz="4" w:space="0"/>
              <w:bottom w:val="single" w:color="000000" w:sz="2" w:space="0"/>
              <w:right w:val="single" w:color="000000" w:sz="2" w:space="0"/>
            </w:tcBorders>
          </w:tcPr>
          <w:p>
            <w:pPr>
              <w:spacing w:line="295" w:lineRule="auto"/>
              <w:rPr>
                <w:rFonts w:ascii="宋体" w:hAnsi="宋体"/>
                <w:szCs w:val="21"/>
              </w:rPr>
            </w:pPr>
          </w:p>
          <w:p>
            <w:pPr>
              <w:spacing w:line="295" w:lineRule="auto"/>
              <w:rPr>
                <w:rFonts w:ascii="宋体" w:hAnsi="宋体"/>
                <w:szCs w:val="21"/>
              </w:rPr>
            </w:pPr>
          </w:p>
          <w:p>
            <w:pPr>
              <w:spacing w:line="295" w:lineRule="auto"/>
              <w:rPr>
                <w:rFonts w:ascii="宋体" w:hAnsi="宋体"/>
                <w:szCs w:val="21"/>
              </w:rPr>
            </w:pPr>
          </w:p>
          <w:p>
            <w:pPr>
              <w:spacing w:line="295" w:lineRule="auto"/>
              <w:rPr>
                <w:rFonts w:ascii="宋体" w:hAnsi="宋体"/>
                <w:szCs w:val="21"/>
              </w:rPr>
            </w:pPr>
          </w:p>
          <w:p>
            <w:pPr>
              <w:kinsoku w:val="0"/>
              <w:autoSpaceDE w:val="0"/>
              <w:autoSpaceDN w:val="0"/>
              <w:adjustRightInd w:val="0"/>
              <w:snapToGrid w:val="0"/>
              <w:spacing w:before="78" w:line="367" w:lineRule="auto"/>
              <w:ind w:left="110" w:right="99" w:hanging="9"/>
              <w:rPr>
                <w:rFonts w:ascii="宋体" w:hAnsi="宋体" w:cs="宋体"/>
                <w:color w:val="000000"/>
                <w:szCs w:val="21"/>
              </w:rPr>
            </w:pPr>
            <w:r>
              <w:rPr>
                <w:rFonts w:hint="eastAsia" w:ascii="宋体" w:hAnsi="宋体" w:cs="宋体"/>
                <w:spacing w:val="-5"/>
                <w:szCs w:val="21"/>
              </w:rPr>
              <w:t>形</w:t>
            </w:r>
            <w:r>
              <w:rPr>
                <w:rFonts w:hint="eastAsia" w:ascii="宋体" w:hAnsi="宋体" w:cs="宋体"/>
                <w:spacing w:val="-4"/>
                <w:szCs w:val="21"/>
              </w:rPr>
              <w:t>式评</w:t>
            </w:r>
            <w:r>
              <w:rPr>
                <w:rFonts w:hint="eastAsia" w:ascii="宋体" w:hAnsi="宋体" w:cs="宋体"/>
                <w:spacing w:val="-8"/>
                <w:szCs w:val="21"/>
              </w:rPr>
              <w:t>审</w:t>
            </w:r>
            <w:r>
              <w:rPr>
                <w:rFonts w:hint="eastAsia" w:ascii="宋体" w:hAnsi="宋体" w:cs="宋体"/>
                <w:spacing w:val="-7"/>
                <w:szCs w:val="21"/>
              </w:rPr>
              <w:t>标准</w:t>
            </w:r>
          </w:p>
        </w:tc>
        <w:tc>
          <w:tcPr>
            <w:tcW w:w="1276"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01" w:line="218" w:lineRule="auto"/>
              <w:ind w:left="80"/>
              <w:rPr>
                <w:rFonts w:ascii="宋体" w:hAnsi="宋体" w:cs="宋体"/>
                <w:color w:val="000000"/>
                <w:szCs w:val="21"/>
              </w:rPr>
            </w:pPr>
            <w:r>
              <w:rPr>
                <w:rFonts w:hint="eastAsia" w:ascii="宋体" w:hAnsi="宋体" w:cs="宋体"/>
                <w:spacing w:val="-4"/>
                <w:szCs w:val="21"/>
              </w:rPr>
              <w:t>投</w:t>
            </w:r>
            <w:r>
              <w:rPr>
                <w:rFonts w:hint="eastAsia" w:ascii="宋体" w:hAnsi="宋体" w:cs="宋体"/>
                <w:spacing w:val="-3"/>
                <w:szCs w:val="21"/>
              </w:rPr>
              <w:t>标</w:t>
            </w:r>
            <w:r>
              <w:rPr>
                <w:rFonts w:hint="eastAsia" w:ascii="宋体" w:hAnsi="宋体" w:cs="宋体"/>
                <w:spacing w:val="-2"/>
                <w:szCs w:val="21"/>
              </w:rPr>
              <w:t>人名称</w:t>
            </w:r>
          </w:p>
        </w:tc>
        <w:tc>
          <w:tcPr>
            <w:tcW w:w="5478" w:type="dxa"/>
            <w:tcBorders>
              <w:top w:val="single" w:color="000000" w:sz="2" w:space="0"/>
              <w:left w:val="single" w:color="000000" w:sz="2" w:space="0"/>
              <w:bottom w:val="single" w:color="000000" w:sz="2" w:space="0"/>
              <w:right w:val="single" w:color="000000" w:sz="4" w:space="0"/>
            </w:tcBorders>
          </w:tcPr>
          <w:p>
            <w:pPr>
              <w:kinsoku w:val="0"/>
              <w:autoSpaceDE w:val="0"/>
              <w:autoSpaceDN w:val="0"/>
              <w:adjustRightInd w:val="0"/>
              <w:snapToGrid w:val="0"/>
              <w:spacing w:before="101" w:line="216" w:lineRule="auto"/>
              <w:ind w:left="14"/>
              <w:rPr>
                <w:rFonts w:ascii="宋体" w:hAnsi="宋体" w:cs="宋体"/>
                <w:color w:val="000000"/>
                <w:szCs w:val="21"/>
              </w:rPr>
            </w:pPr>
            <w:r>
              <w:rPr>
                <w:rFonts w:hint="eastAsia" w:ascii="宋体" w:hAnsi="宋体" w:cs="宋体"/>
                <w:spacing w:val="-4"/>
                <w:szCs w:val="21"/>
              </w:rPr>
              <w:t>与营</w:t>
            </w:r>
            <w:r>
              <w:rPr>
                <w:rFonts w:hint="eastAsia" w:ascii="宋体" w:hAnsi="宋体" w:cs="宋体"/>
                <w:spacing w:val="-3"/>
                <w:szCs w:val="21"/>
              </w:rPr>
              <w:t>业</w:t>
            </w:r>
            <w:r>
              <w:rPr>
                <w:rFonts w:hint="eastAsia" w:ascii="宋体" w:hAnsi="宋体" w:cs="宋体"/>
                <w:spacing w:val="-2"/>
                <w:szCs w:val="21"/>
              </w:rPr>
              <w:t>执照、资质证书、安全生产许可证一致。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623" w:type="dxa"/>
            <w:vMerge w:val="continue"/>
            <w:tcBorders>
              <w:top w:val="single" w:color="000000" w:sz="2" w:space="0"/>
              <w:left w:val="single" w:color="000000" w:sz="4" w:space="0"/>
              <w:bottom w:val="single" w:color="000000" w:sz="2" w:space="0"/>
              <w:right w:val="single" w:color="000000" w:sz="4" w:space="0"/>
            </w:tcBorders>
            <w:vAlign w:val="center"/>
          </w:tcPr>
          <w:p>
            <w:pPr>
              <w:rPr>
                <w:rFonts w:ascii="宋体" w:hAnsi="宋体"/>
                <w:color w:val="000000"/>
                <w:szCs w:val="21"/>
              </w:rPr>
            </w:pPr>
          </w:p>
        </w:tc>
        <w:tc>
          <w:tcPr>
            <w:tcW w:w="916" w:type="dxa"/>
            <w:vMerge w:val="continue"/>
            <w:tcBorders>
              <w:top w:val="single" w:color="000000" w:sz="2" w:space="0"/>
              <w:left w:val="single" w:color="000000" w:sz="4" w:space="0"/>
              <w:bottom w:val="single" w:color="000000" w:sz="2" w:space="0"/>
              <w:right w:val="single" w:color="000000" w:sz="2" w:space="0"/>
            </w:tcBorders>
            <w:vAlign w:val="center"/>
          </w:tcPr>
          <w:p>
            <w:pPr>
              <w:rPr>
                <w:rFonts w:ascii="宋体" w:hAnsi="宋体" w:cs="宋体"/>
                <w:color w:val="000000"/>
                <w:szCs w:val="21"/>
              </w:rPr>
            </w:pPr>
          </w:p>
        </w:tc>
        <w:tc>
          <w:tcPr>
            <w:tcW w:w="1276"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50" w:line="218" w:lineRule="auto"/>
              <w:ind w:left="197"/>
              <w:rPr>
                <w:rFonts w:ascii="宋体" w:hAnsi="宋体" w:cs="宋体"/>
                <w:color w:val="000000"/>
                <w:szCs w:val="21"/>
              </w:rPr>
            </w:pPr>
            <w:r>
              <w:rPr>
                <w:rFonts w:hint="eastAsia" w:ascii="宋体" w:hAnsi="宋体" w:cs="宋体"/>
                <w:spacing w:val="-2"/>
                <w:szCs w:val="21"/>
              </w:rPr>
              <w:t>签字盖章</w:t>
            </w:r>
          </w:p>
        </w:tc>
        <w:tc>
          <w:tcPr>
            <w:tcW w:w="5478" w:type="dxa"/>
            <w:tcBorders>
              <w:top w:val="single" w:color="000000" w:sz="2" w:space="0"/>
              <w:left w:val="single" w:color="000000" w:sz="2" w:space="0"/>
              <w:bottom w:val="single" w:color="000000" w:sz="2" w:space="0"/>
              <w:right w:val="single" w:color="000000" w:sz="4" w:space="0"/>
            </w:tcBorders>
          </w:tcPr>
          <w:p>
            <w:pPr>
              <w:kinsoku w:val="0"/>
              <w:autoSpaceDE w:val="0"/>
              <w:autoSpaceDN w:val="0"/>
              <w:adjustRightInd w:val="0"/>
              <w:snapToGrid w:val="0"/>
              <w:spacing w:before="250" w:line="218" w:lineRule="auto"/>
              <w:ind w:left="11"/>
              <w:rPr>
                <w:rFonts w:ascii="宋体" w:hAnsi="宋体" w:cs="宋体"/>
                <w:color w:val="000000"/>
                <w:szCs w:val="21"/>
              </w:rPr>
            </w:pPr>
            <w:r>
              <w:rPr>
                <w:rFonts w:hint="eastAsia" w:ascii="宋体" w:hAnsi="宋体" w:cs="宋体"/>
                <w:spacing w:val="-4"/>
                <w:szCs w:val="21"/>
              </w:rPr>
              <w:t>符合第二章“投标人须知”第</w:t>
            </w:r>
            <w:r>
              <w:rPr>
                <w:rFonts w:ascii="宋体" w:hAnsi="宋体"/>
                <w:spacing w:val="-4"/>
                <w:szCs w:val="21"/>
              </w:rPr>
              <w:t>3.7.3</w:t>
            </w:r>
            <w:r>
              <w:rPr>
                <w:rFonts w:hint="eastAsia" w:ascii="宋体" w:hAnsi="宋体" w:cs="宋体"/>
                <w:spacing w:val="-4"/>
                <w:szCs w:val="21"/>
              </w:rPr>
              <w:t>项规定</w:t>
            </w:r>
            <w:r>
              <w:rPr>
                <w:rFonts w:hint="eastAsia" w:ascii="宋体" w:hAnsi="宋体" w:cs="宋体"/>
                <w:spacing w:val="-2"/>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623" w:type="dxa"/>
            <w:vMerge w:val="continue"/>
            <w:tcBorders>
              <w:top w:val="single" w:color="000000" w:sz="2" w:space="0"/>
              <w:left w:val="single" w:color="000000" w:sz="4" w:space="0"/>
              <w:bottom w:val="single" w:color="000000" w:sz="2" w:space="0"/>
              <w:right w:val="single" w:color="000000" w:sz="4" w:space="0"/>
            </w:tcBorders>
            <w:vAlign w:val="center"/>
          </w:tcPr>
          <w:p>
            <w:pPr>
              <w:rPr>
                <w:rFonts w:ascii="宋体" w:hAnsi="宋体"/>
                <w:color w:val="000000"/>
                <w:szCs w:val="21"/>
              </w:rPr>
            </w:pPr>
          </w:p>
        </w:tc>
        <w:tc>
          <w:tcPr>
            <w:tcW w:w="916" w:type="dxa"/>
            <w:vMerge w:val="continue"/>
            <w:tcBorders>
              <w:top w:val="single" w:color="000000" w:sz="2" w:space="0"/>
              <w:left w:val="single" w:color="000000" w:sz="4" w:space="0"/>
              <w:bottom w:val="single" w:color="000000" w:sz="2" w:space="0"/>
              <w:right w:val="single" w:color="000000" w:sz="2" w:space="0"/>
            </w:tcBorders>
            <w:vAlign w:val="center"/>
          </w:tcPr>
          <w:p>
            <w:pPr>
              <w:rPr>
                <w:rFonts w:ascii="宋体" w:hAnsi="宋体" w:cs="宋体"/>
                <w:color w:val="000000"/>
                <w:szCs w:val="21"/>
              </w:rPr>
            </w:pPr>
          </w:p>
        </w:tc>
        <w:tc>
          <w:tcPr>
            <w:tcW w:w="1276" w:type="dxa"/>
            <w:tcBorders>
              <w:top w:val="single" w:color="000000" w:sz="2" w:space="0"/>
              <w:left w:val="single" w:color="000000" w:sz="2" w:space="0"/>
              <w:bottom w:val="single" w:color="000000" w:sz="2" w:space="0"/>
              <w:right w:val="single" w:color="000000" w:sz="2" w:space="0"/>
            </w:tcBorders>
          </w:tcPr>
          <w:p>
            <w:pPr>
              <w:spacing w:before="37" w:line="466" w:lineRule="exact"/>
              <w:ind w:left="80"/>
              <w:rPr>
                <w:rFonts w:ascii="宋体" w:hAnsi="宋体" w:cs="宋体"/>
                <w:szCs w:val="21"/>
              </w:rPr>
            </w:pPr>
            <w:r>
              <w:rPr>
                <w:rFonts w:hint="eastAsia" w:ascii="宋体" w:hAnsi="宋体" w:cs="宋体"/>
                <w:spacing w:val="-4"/>
                <w:position w:val="17"/>
                <w:szCs w:val="21"/>
              </w:rPr>
              <w:t>投</w:t>
            </w:r>
            <w:r>
              <w:rPr>
                <w:rFonts w:hint="eastAsia" w:ascii="宋体" w:hAnsi="宋体" w:cs="宋体"/>
                <w:spacing w:val="-3"/>
                <w:position w:val="17"/>
                <w:szCs w:val="21"/>
              </w:rPr>
              <w:t>标</w:t>
            </w:r>
            <w:r>
              <w:rPr>
                <w:rFonts w:hint="eastAsia" w:ascii="宋体" w:hAnsi="宋体" w:cs="宋体"/>
                <w:spacing w:val="-2"/>
                <w:position w:val="17"/>
                <w:szCs w:val="21"/>
              </w:rPr>
              <w:t>文件格</w:t>
            </w:r>
          </w:p>
          <w:p>
            <w:pPr>
              <w:kinsoku w:val="0"/>
              <w:autoSpaceDE w:val="0"/>
              <w:autoSpaceDN w:val="0"/>
              <w:adjustRightInd w:val="0"/>
              <w:snapToGrid w:val="0"/>
              <w:spacing w:before="1" w:line="216" w:lineRule="auto"/>
              <w:ind w:left="563"/>
              <w:rPr>
                <w:rFonts w:ascii="宋体" w:hAnsi="宋体" w:cs="宋体"/>
                <w:color w:val="000000"/>
                <w:szCs w:val="21"/>
              </w:rPr>
            </w:pPr>
            <w:r>
              <w:rPr>
                <w:rFonts w:hint="eastAsia" w:ascii="宋体" w:hAnsi="宋体" w:cs="宋体"/>
                <w:szCs w:val="21"/>
              </w:rPr>
              <w:t>式</w:t>
            </w:r>
          </w:p>
        </w:tc>
        <w:tc>
          <w:tcPr>
            <w:tcW w:w="5478" w:type="dxa"/>
            <w:tcBorders>
              <w:top w:val="single" w:color="000000" w:sz="2" w:space="0"/>
              <w:left w:val="single" w:color="000000" w:sz="2" w:space="0"/>
              <w:bottom w:val="single" w:color="000000" w:sz="2" w:space="0"/>
              <w:right w:val="single" w:color="000000" w:sz="4" w:space="0"/>
            </w:tcBorders>
          </w:tcPr>
          <w:p>
            <w:pPr>
              <w:spacing w:before="37" w:line="466" w:lineRule="exact"/>
              <w:ind w:left="11"/>
              <w:rPr>
                <w:rFonts w:ascii="宋体" w:hAnsi="宋体" w:cs="宋体"/>
                <w:szCs w:val="21"/>
              </w:rPr>
            </w:pPr>
            <w:r>
              <w:rPr>
                <w:rFonts w:hint="eastAsia" w:ascii="宋体" w:hAnsi="宋体" w:cs="宋体"/>
                <w:spacing w:val="-14"/>
                <w:position w:val="17"/>
                <w:szCs w:val="21"/>
              </w:rPr>
              <w:t>符合</w:t>
            </w:r>
            <w:r>
              <w:rPr>
                <w:rFonts w:hint="eastAsia" w:ascii="宋体" w:hAnsi="宋体" w:cs="宋体"/>
                <w:spacing w:val="-9"/>
                <w:position w:val="17"/>
                <w:szCs w:val="21"/>
              </w:rPr>
              <w:t>第</w:t>
            </w:r>
            <w:r>
              <w:rPr>
                <w:rFonts w:hint="eastAsia" w:ascii="宋体" w:hAnsi="宋体" w:cs="宋体"/>
                <w:spacing w:val="-7"/>
                <w:position w:val="17"/>
                <w:szCs w:val="21"/>
              </w:rPr>
              <w:t>八章“投标文件格式”的规定，关键字迹清晰</w:t>
            </w:r>
          </w:p>
          <w:p>
            <w:pPr>
              <w:kinsoku w:val="0"/>
              <w:autoSpaceDE w:val="0"/>
              <w:autoSpaceDN w:val="0"/>
              <w:adjustRightInd w:val="0"/>
              <w:snapToGrid w:val="0"/>
              <w:spacing w:line="218" w:lineRule="auto"/>
              <w:ind w:left="11"/>
              <w:rPr>
                <w:rFonts w:ascii="宋体" w:hAnsi="宋体" w:cs="宋体"/>
                <w:color w:val="000000"/>
                <w:szCs w:val="21"/>
              </w:rPr>
            </w:pPr>
            <w:r>
              <w:rPr>
                <w:rFonts w:hint="eastAsia" w:ascii="宋体" w:hAnsi="宋体" w:cs="宋体"/>
                <w:spacing w:val="-11"/>
                <w:szCs w:val="21"/>
              </w:rPr>
              <w:t>可</w:t>
            </w:r>
            <w:r>
              <w:rPr>
                <w:rFonts w:hint="eastAsia" w:ascii="宋体" w:hAnsi="宋体" w:cs="宋体"/>
                <w:spacing w:val="-10"/>
                <w:szCs w:val="21"/>
              </w:rPr>
              <w:t>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623" w:type="dxa"/>
            <w:vMerge w:val="continue"/>
            <w:tcBorders>
              <w:top w:val="single" w:color="000000" w:sz="2" w:space="0"/>
              <w:left w:val="single" w:color="000000" w:sz="4" w:space="0"/>
              <w:bottom w:val="single" w:color="000000" w:sz="2" w:space="0"/>
              <w:right w:val="single" w:color="000000" w:sz="4" w:space="0"/>
            </w:tcBorders>
            <w:vAlign w:val="center"/>
          </w:tcPr>
          <w:p>
            <w:pPr>
              <w:rPr>
                <w:rFonts w:ascii="宋体" w:hAnsi="宋体"/>
                <w:color w:val="000000"/>
                <w:szCs w:val="21"/>
              </w:rPr>
            </w:pPr>
          </w:p>
        </w:tc>
        <w:tc>
          <w:tcPr>
            <w:tcW w:w="916" w:type="dxa"/>
            <w:vMerge w:val="continue"/>
            <w:tcBorders>
              <w:top w:val="single" w:color="000000" w:sz="2" w:space="0"/>
              <w:left w:val="single" w:color="000000" w:sz="4" w:space="0"/>
              <w:bottom w:val="single" w:color="000000" w:sz="2" w:space="0"/>
              <w:right w:val="single" w:color="000000" w:sz="2" w:space="0"/>
            </w:tcBorders>
            <w:vAlign w:val="center"/>
          </w:tcPr>
          <w:p>
            <w:pPr>
              <w:rPr>
                <w:rFonts w:ascii="宋体" w:hAnsi="宋体" w:cs="宋体"/>
                <w:color w:val="000000"/>
                <w:szCs w:val="21"/>
              </w:rPr>
            </w:pPr>
          </w:p>
        </w:tc>
        <w:tc>
          <w:tcPr>
            <w:tcW w:w="1276" w:type="dxa"/>
            <w:tcBorders>
              <w:top w:val="single" w:color="000000" w:sz="2" w:space="0"/>
              <w:left w:val="single" w:color="000000" w:sz="2" w:space="0"/>
              <w:bottom w:val="single" w:color="000000" w:sz="2" w:space="0"/>
              <w:right w:val="single" w:color="000000" w:sz="2" w:space="0"/>
            </w:tcBorders>
          </w:tcPr>
          <w:p>
            <w:pPr>
              <w:spacing w:before="38" w:line="468" w:lineRule="exact"/>
              <w:ind w:left="80"/>
              <w:rPr>
                <w:rFonts w:ascii="宋体" w:hAnsi="宋体" w:cs="宋体"/>
                <w:szCs w:val="21"/>
              </w:rPr>
            </w:pPr>
            <w:r>
              <w:rPr>
                <w:rFonts w:hint="eastAsia" w:ascii="宋体" w:hAnsi="宋体" w:cs="宋体"/>
                <w:spacing w:val="-4"/>
                <w:position w:val="17"/>
                <w:szCs w:val="21"/>
              </w:rPr>
              <w:t>备</w:t>
            </w:r>
            <w:r>
              <w:rPr>
                <w:rFonts w:hint="eastAsia" w:ascii="宋体" w:hAnsi="宋体" w:cs="宋体"/>
                <w:spacing w:val="-3"/>
                <w:position w:val="17"/>
                <w:szCs w:val="21"/>
              </w:rPr>
              <w:t>选</w:t>
            </w:r>
            <w:r>
              <w:rPr>
                <w:rFonts w:hint="eastAsia" w:ascii="宋体" w:hAnsi="宋体" w:cs="宋体"/>
                <w:spacing w:val="-2"/>
                <w:position w:val="17"/>
                <w:szCs w:val="21"/>
              </w:rPr>
              <w:t>投标方</w:t>
            </w:r>
          </w:p>
          <w:p>
            <w:pPr>
              <w:kinsoku w:val="0"/>
              <w:autoSpaceDE w:val="0"/>
              <w:autoSpaceDN w:val="0"/>
              <w:adjustRightInd w:val="0"/>
              <w:snapToGrid w:val="0"/>
              <w:spacing w:line="218" w:lineRule="auto"/>
              <w:ind w:left="560"/>
              <w:rPr>
                <w:rFonts w:ascii="宋体" w:hAnsi="宋体" w:cs="宋体"/>
                <w:color w:val="000000"/>
                <w:szCs w:val="21"/>
              </w:rPr>
            </w:pPr>
            <w:r>
              <w:rPr>
                <w:rFonts w:hint="eastAsia" w:ascii="宋体" w:hAnsi="宋体" w:cs="宋体"/>
                <w:szCs w:val="21"/>
              </w:rPr>
              <w:t>案</w:t>
            </w:r>
          </w:p>
        </w:tc>
        <w:tc>
          <w:tcPr>
            <w:tcW w:w="5478" w:type="dxa"/>
            <w:tcBorders>
              <w:top w:val="single" w:color="000000" w:sz="2" w:space="0"/>
              <w:left w:val="single" w:color="000000" w:sz="2" w:space="0"/>
              <w:bottom w:val="single" w:color="000000" w:sz="2" w:space="0"/>
              <w:right w:val="single" w:color="000000" w:sz="4" w:space="0"/>
            </w:tcBorders>
          </w:tcPr>
          <w:p>
            <w:pPr>
              <w:spacing w:before="38" w:line="468" w:lineRule="exact"/>
              <w:ind w:left="23"/>
              <w:rPr>
                <w:rFonts w:ascii="宋体" w:hAnsi="宋体" w:cs="宋体"/>
                <w:szCs w:val="21"/>
              </w:rPr>
            </w:pPr>
            <w:r>
              <w:rPr>
                <w:rFonts w:hint="eastAsia" w:ascii="宋体" w:hAnsi="宋体" w:cs="宋体"/>
                <w:spacing w:val="-11"/>
                <w:position w:val="17"/>
                <w:szCs w:val="21"/>
              </w:rPr>
              <w:t>除</w:t>
            </w:r>
            <w:r>
              <w:rPr>
                <w:rFonts w:hint="eastAsia" w:ascii="宋体" w:hAnsi="宋体" w:cs="宋体"/>
                <w:spacing w:val="-8"/>
                <w:position w:val="17"/>
                <w:szCs w:val="21"/>
              </w:rPr>
              <w:t>招标文件明确允许备选投标方案外，投标人不得提</w:t>
            </w:r>
          </w:p>
          <w:p>
            <w:pPr>
              <w:kinsoku w:val="0"/>
              <w:autoSpaceDE w:val="0"/>
              <w:autoSpaceDN w:val="0"/>
              <w:adjustRightInd w:val="0"/>
              <w:snapToGrid w:val="0"/>
              <w:spacing w:line="218" w:lineRule="auto"/>
              <w:ind w:left="14"/>
              <w:rPr>
                <w:rFonts w:ascii="宋体" w:hAnsi="宋体" w:cs="宋体"/>
                <w:color w:val="000000"/>
                <w:szCs w:val="21"/>
              </w:rPr>
            </w:pPr>
            <w:r>
              <w:rPr>
                <w:rFonts w:hint="eastAsia" w:ascii="宋体" w:hAnsi="宋体" w:cs="宋体"/>
                <w:spacing w:val="-8"/>
                <w:szCs w:val="21"/>
              </w:rPr>
              <w:t>交</w:t>
            </w:r>
            <w:r>
              <w:rPr>
                <w:rFonts w:hint="eastAsia" w:ascii="宋体" w:hAnsi="宋体" w:cs="宋体"/>
                <w:spacing w:val="-5"/>
                <w:szCs w:val="21"/>
              </w:rPr>
              <w:t>备选投标方案。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07" w:type="dxa"/>
            <w:vMerge w:val="restart"/>
            <w:tcBorders>
              <w:top w:val="single" w:color="000000" w:sz="2" w:space="0"/>
              <w:left w:val="single" w:color="000000" w:sz="4" w:space="0"/>
              <w:bottom w:val="single" w:color="000000" w:sz="2" w:space="0"/>
              <w:right w:val="single" w:color="000000" w:sz="4" w:space="0"/>
            </w:tcBorders>
          </w:tcPr>
          <w:p>
            <w:pPr>
              <w:spacing w:line="254" w:lineRule="auto"/>
              <w:rPr>
                <w:rFonts w:ascii="宋体" w:hAnsi="宋体"/>
                <w:szCs w:val="21"/>
              </w:rPr>
            </w:pPr>
          </w:p>
          <w:p>
            <w:pPr>
              <w:spacing w:line="254" w:lineRule="auto"/>
              <w:rPr>
                <w:rFonts w:ascii="宋体" w:hAnsi="宋体"/>
                <w:szCs w:val="21"/>
              </w:rPr>
            </w:pPr>
          </w:p>
          <w:p>
            <w:pPr>
              <w:spacing w:line="256" w:lineRule="auto"/>
              <w:rPr>
                <w:rFonts w:ascii="宋体" w:hAnsi="宋体"/>
                <w:szCs w:val="21"/>
              </w:rPr>
            </w:pPr>
          </w:p>
          <w:p>
            <w:pPr>
              <w:spacing w:line="256" w:lineRule="auto"/>
              <w:rPr>
                <w:rFonts w:ascii="宋体" w:hAnsi="宋体"/>
                <w:szCs w:val="21"/>
              </w:rPr>
            </w:pPr>
          </w:p>
          <w:p>
            <w:pPr>
              <w:kinsoku w:val="0"/>
              <w:autoSpaceDE w:val="0"/>
              <w:autoSpaceDN w:val="0"/>
              <w:adjustRightInd w:val="0"/>
              <w:snapToGrid w:val="0"/>
              <w:spacing w:before="69" w:line="184" w:lineRule="auto"/>
              <w:ind w:left="112"/>
              <w:rPr>
                <w:rFonts w:ascii="宋体" w:hAnsi="宋体"/>
                <w:color w:val="000000"/>
                <w:szCs w:val="21"/>
              </w:rPr>
            </w:pPr>
            <w:r>
              <w:rPr>
                <w:rFonts w:ascii="宋体" w:hAnsi="宋体"/>
                <w:spacing w:val="-1"/>
                <w:szCs w:val="21"/>
              </w:rPr>
              <w:t>2.1.</w:t>
            </w:r>
            <w:r>
              <w:rPr>
                <w:rFonts w:ascii="宋体" w:hAnsi="宋体"/>
                <w:szCs w:val="21"/>
              </w:rPr>
              <w:t>3</w:t>
            </w:r>
          </w:p>
        </w:tc>
        <w:tc>
          <w:tcPr>
            <w:tcW w:w="916" w:type="dxa"/>
            <w:vMerge w:val="restart"/>
            <w:tcBorders>
              <w:top w:val="single" w:color="000000" w:sz="2" w:space="0"/>
              <w:left w:val="single" w:color="000000" w:sz="4" w:space="0"/>
              <w:bottom w:val="single" w:color="000000" w:sz="2" w:space="0"/>
              <w:right w:val="single" w:color="000000" w:sz="2" w:space="0"/>
            </w:tcBorders>
          </w:tcPr>
          <w:p>
            <w:pPr>
              <w:spacing w:line="252" w:lineRule="auto"/>
              <w:rPr>
                <w:rFonts w:ascii="宋体" w:hAnsi="宋体"/>
                <w:szCs w:val="21"/>
              </w:rPr>
            </w:pPr>
          </w:p>
          <w:p>
            <w:pPr>
              <w:spacing w:line="252" w:lineRule="auto"/>
              <w:rPr>
                <w:rFonts w:ascii="宋体" w:hAnsi="宋体"/>
                <w:szCs w:val="21"/>
              </w:rPr>
            </w:pPr>
          </w:p>
          <w:p>
            <w:pPr>
              <w:spacing w:before="78" w:line="220" w:lineRule="auto"/>
              <w:ind w:left="110"/>
              <w:rPr>
                <w:rFonts w:ascii="宋体" w:hAnsi="宋体" w:cs="宋体"/>
                <w:szCs w:val="21"/>
              </w:rPr>
            </w:pPr>
            <w:r>
              <w:rPr>
                <w:rFonts w:hint="eastAsia" w:ascii="宋体" w:hAnsi="宋体" w:cs="宋体"/>
                <w:spacing w:val="-5"/>
                <w:szCs w:val="21"/>
              </w:rPr>
              <w:t>响应性</w:t>
            </w:r>
          </w:p>
          <w:p>
            <w:pPr>
              <w:spacing w:before="178" w:line="218" w:lineRule="auto"/>
              <w:ind w:left="97"/>
              <w:rPr>
                <w:rFonts w:hint="eastAsia" w:ascii="宋体" w:hAnsi="宋体" w:cs="宋体"/>
                <w:szCs w:val="21"/>
              </w:rPr>
            </w:pPr>
            <w:r>
              <w:rPr>
                <w:rFonts w:hint="eastAsia" w:ascii="宋体" w:hAnsi="宋体" w:cs="宋体"/>
                <w:spacing w:val="-2"/>
                <w:szCs w:val="21"/>
              </w:rPr>
              <w:t>评审标</w:t>
            </w:r>
          </w:p>
          <w:p>
            <w:pPr>
              <w:kinsoku w:val="0"/>
              <w:autoSpaceDE w:val="0"/>
              <w:autoSpaceDN w:val="0"/>
              <w:adjustRightInd w:val="0"/>
              <w:snapToGrid w:val="0"/>
              <w:spacing w:before="181" w:line="220" w:lineRule="auto"/>
              <w:ind w:left="340"/>
              <w:rPr>
                <w:rFonts w:ascii="宋体" w:hAnsi="宋体" w:cs="宋体"/>
                <w:color w:val="000000"/>
                <w:szCs w:val="21"/>
              </w:rPr>
            </w:pPr>
            <w:r>
              <w:rPr>
                <w:rFonts w:hint="eastAsia" w:ascii="宋体" w:hAnsi="宋体" w:cs="宋体"/>
                <w:szCs w:val="21"/>
              </w:rPr>
              <w:t>准</w:t>
            </w:r>
          </w:p>
        </w:tc>
        <w:tc>
          <w:tcPr>
            <w:tcW w:w="1276"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04" w:line="218" w:lineRule="auto"/>
              <w:ind w:left="200"/>
              <w:rPr>
                <w:rFonts w:ascii="宋体" w:hAnsi="宋体" w:cs="宋体"/>
                <w:color w:val="000000"/>
                <w:szCs w:val="21"/>
              </w:rPr>
            </w:pPr>
            <w:r>
              <w:rPr>
                <w:rFonts w:hint="eastAsia" w:ascii="宋体" w:hAnsi="宋体" w:cs="宋体"/>
                <w:spacing w:val="-4"/>
                <w:szCs w:val="21"/>
              </w:rPr>
              <w:t>投</w:t>
            </w:r>
            <w:r>
              <w:rPr>
                <w:rFonts w:hint="eastAsia" w:ascii="宋体" w:hAnsi="宋体" w:cs="宋体"/>
                <w:spacing w:val="-2"/>
                <w:szCs w:val="21"/>
              </w:rPr>
              <w:t>标内容</w:t>
            </w:r>
          </w:p>
        </w:tc>
        <w:tc>
          <w:tcPr>
            <w:tcW w:w="5478" w:type="dxa"/>
            <w:tcBorders>
              <w:top w:val="single" w:color="000000" w:sz="2" w:space="0"/>
              <w:left w:val="single" w:color="000000" w:sz="2" w:space="0"/>
              <w:bottom w:val="single" w:color="000000" w:sz="2" w:space="0"/>
              <w:right w:val="single" w:color="000000" w:sz="4" w:space="0"/>
            </w:tcBorders>
          </w:tcPr>
          <w:p>
            <w:pPr>
              <w:kinsoku w:val="0"/>
              <w:autoSpaceDE w:val="0"/>
              <w:autoSpaceDN w:val="0"/>
              <w:adjustRightInd w:val="0"/>
              <w:snapToGrid w:val="0"/>
              <w:spacing w:before="104" w:line="218" w:lineRule="auto"/>
              <w:ind w:left="11"/>
              <w:rPr>
                <w:rFonts w:ascii="宋体" w:hAnsi="宋体" w:cs="宋体"/>
                <w:color w:val="000000"/>
                <w:szCs w:val="21"/>
              </w:rPr>
            </w:pPr>
            <w:r>
              <w:rPr>
                <w:rFonts w:hint="eastAsia" w:ascii="宋体" w:hAnsi="宋体" w:cs="宋体"/>
                <w:spacing w:val="-4"/>
                <w:szCs w:val="21"/>
              </w:rPr>
              <w:t>符合第二章“投标人须知”第</w:t>
            </w:r>
            <w:r>
              <w:rPr>
                <w:rFonts w:ascii="宋体" w:hAnsi="宋体"/>
                <w:spacing w:val="-4"/>
                <w:szCs w:val="21"/>
              </w:rPr>
              <w:t>1.3.1</w:t>
            </w:r>
            <w:r>
              <w:rPr>
                <w:rFonts w:hint="eastAsia" w:ascii="宋体" w:hAnsi="宋体" w:cs="宋体"/>
                <w:spacing w:val="-4"/>
                <w:szCs w:val="21"/>
              </w:rPr>
              <w:t>项规定</w:t>
            </w:r>
            <w:r>
              <w:rPr>
                <w:rFonts w:hint="eastAsia" w:ascii="宋体" w:hAnsi="宋体" w:cs="宋体"/>
                <w:spacing w:val="-2"/>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623" w:type="dxa"/>
            <w:vMerge w:val="continue"/>
            <w:tcBorders>
              <w:top w:val="single" w:color="000000" w:sz="2" w:space="0"/>
              <w:left w:val="single" w:color="000000" w:sz="4" w:space="0"/>
              <w:bottom w:val="single" w:color="000000" w:sz="2" w:space="0"/>
              <w:right w:val="single" w:color="000000" w:sz="4" w:space="0"/>
            </w:tcBorders>
            <w:vAlign w:val="center"/>
          </w:tcPr>
          <w:p>
            <w:pPr>
              <w:rPr>
                <w:rFonts w:ascii="宋体" w:hAnsi="宋体"/>
                <w:color w:val="000000"/>
                <w:szCs w:val="21"/>
              </w:rPr>
            </w:pPr>
          </w:p>
        </w:tc>
        <w:tc>
          <w:tcPr>
            <w:tcW w:w="916" w:type="dxa"/>
            <w:vMerge w:val="continue"/>
            <w:tcBorders>
              <w:top w:val="single" w:color="000000" w:sz="2" w:space="0"/>
              <w:left w:val="single" w:color="000000" w:sz="4" w:space="0"/>
              <w:bottom w:val="single" w:color="000000" w:sz="2" w:space="0"/>
              <w:right w:val="single" w:color="000000" w:sz="2" w:space="0"/>
            </w:tcBorders>
            <w:vAlign w:val="center"/>
          </w:tcPr>
          <w:p>
            <w:pPr>
              <w:rPr>
                <w:rFonts w:ascii="宋体" w:hAnsi="宋体" w:cs="宋体"/>
                <w:color w:val="000000"/>
                <w:szCs w:val="21"/>
              </w:rPr>
            </w:pPr>
          </w:p>
        </w:tc>
        <w:tc>
          <w:tcPr>
            <w:tcW w:w="1276"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75" w:line="218" w:lineRule="auto"/>
              <w:ind w:left="438"/>
              <w:rPr>
                <w:rFonts w:ascii="宋体" w:hAnsi="宋体" w:cs="宋体"/>
                <w:color w:val="000000"/>
                <w:szCs w:val="21"/>
              </w:rPr>
            </w:pPr>
            <w:r>
              <w:rPr>
                <w:rFonts w:hint="eastAsia" w:ascii="宋体" w:hAnsi="宋体" w:cs="宋体"/>
                <w:spacing w:val="-3"/>
                <w:szCs w:val="21"/>
              </w:rPr>
              <w:t>偏</w:t>
            </w:r>
            <w:r>
              <w:rPr>
                <w:rFonts w:hint="eastAsia" w:ascii="宋体" w:hAnsi="宋体" w:cs="宋体"/>
                <w:spacing w:val="-2"/>
                <w:szCs w:val="21"/>
              </w:rPr>
              <w:t>差</w:t>
            </w:r>
          </w:p>
        </w:tc>
        <w:tc>
          <w:tcPr>
            <w:tcW w:w="5478" w:type="dxa"/>
            <w:tcBorders>
              <w:top w:val="single" w:color="000000" w:sz="2" w:space="0"/>
              <w:left w:val="single" w:color="000000" w:sz="2" w:space="0"/>
              <w:bottom w:val="single" w:color="000000" w:sz="2" w:space="0"/>
              <w:right w:val="single" w:color="000000" w:sz="4" w:space="0"/>
            </w:tcBorders>
          </w:tcPr>
          <w:p>
            <w:pPr>
              <w:spacing w:before="41" w:line="468" w:lineRule="exact"/>
              <w:ind w:left="11"/>
              <w:rPr>
                <w:rFonts w:ascii="宋体" w:hAnsi="宋体" w:cs="宋体"/>
                <w:szCs w:val="21"/>
              </w:rPr>
            </w:pPr>
            <w:r>
              <w:rPr>
                <w:rFonts w:hint="eastAsia" w:ascii="宋体" w:hAnsi="宋体" w:cs="宋体"/>
                <w:spacing w:val="-16"/>
                <w:position w:val="17"/>
                <w:szCs w:val="21"/>
              </w:rPr>
              <w:t>符</w:t>
            </w:r>
            <w:r>
              <w:rPr>
                <w:rFonts w:hint="eastAsia" w:ascii="宋体" w:hAnsi="宋体" w:cs="宋体"/>
                <w:spacing w:val="-12"/>
                <w:position w:val="17"/>
                <w:szCs w:val="21"/>
              </w:rPr>
              <w:t>合</w:t>
            </w:r>
            <w:r>
              <w:rPr>
                <w:rFonts w:hint="eastAsia" w:ascii="宋体" w:hAnsi="宋体" w:cs="宋体"/>
                <w:spacing w:val="-8"/>
                <w:position w:val="17"/>
                <w:szCs w:val="21"/>
              </w:rPr>
              <w:t>第二章“投标人须知”第</w:t>
            </w:r>
            <w:r>
              <w:rPr>
                <w:rFonts w:ascii="宋体" w:hAnsi="宋体"/>
                <w:spacing w:val="-8"/>
                <w:position w:val="17"/>
                <w:szCs w:val="21"/>
              </w:rPr>
              <w:t>1.12.1</w:t>
            </w:r>
            <w:r>
              <w:rPr>
                <w:rFonts w:hint="eastAsia" w:ascii="宋体" w:hAnsi="宋体" w:cs="宋体"/>
                <w:spacing w:val="-8"/>
                <w:position w:val="17"/>
                <w:szCs w:val="21"/>
              </w:rPr>
              <w:t>项规定，投标文</w:t>
            </w:r>
          </w:p>
          <w:p>
            <w:pPr>
              <w:kinsoku w:val="0"/>
              <w:autoSpaceDE w:val="0"/>
              <w:autoSpaceDN w:val="0"/>
              <w:adjustRightInd w:val="0"/>
              <w:snapToGrid w:val="0"/>
              <w:spacing w:line="218" w:lineRule="auto"/>
              <w:ind w:left="8"/>
              <w:rPr>
                <w:rFonts w:ascii="宋体" w:hAnsi="宋体" w:cs="宋体"/>
                <w:color w:val="000000"/>
                <w:szCs w:val="21"/>
              </w:rPr>
            </w:pPr>
            <w:r>
              <w:rPr>
                <w:rFonts w:hint="eastAsia" w:ascii="宋体" w:hAnsi="宋体" w:cs="宋体"/>
                <w:spacing w:val="-4"/>
                <w:szCs w:val="21"/>
              </w:rPr>
              <w:t>件中没有招</w:t>
            </w:r>
            <w:r>
              <w:rPr>
                <w:rFonts w:hint="eastAsia" w:ascii="宋体" w:hAnsi="宋体" w:cs="宋体"/>
                <w:spacing w:val="-3"/>
                <w:szCs w:val="21"/>
              </w:rPr>
              <w:t>标</w:t>
            </w:r>
            <w:r>
              <w:rPr>
                <w:rFonts w:hint="eastAsia" w:ascii="宋体" w:hAnsi="宋体" w:cs="宋体"/>
                <w:spacing w:val="-2"/>
                <w:szCs w:val="21"/>
              </w:rPr>
              <w:t>人不能接受的条件。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623" w:type="dxa"/>
            <w:vMerge w:val="continue"/>
            <w:tcBorders>
              <w:top w:val="single" w:color="000000" w:sz="2" w:space="0"/>
              <w:left w:val="single" w:color="000000" w:sz="4" w:space="0"/>
              <w:bottom w:val="single" w:color="000000" w:sz="2" w:space="0"/>
              <w:right w:val="single" w:color="000000" w:sz="4" w:space="0"/>
            </w:tcBorders>
            <w:vAlign w:val="center"/>
          </w:tcPr>
          <w:p>
            <w:pPr>
              <w:rPr>
                <w:rFonts w:ascii="宋体" w:hAnsi="宋体"/>
                <w:color w:val="000000"/>
                <w:szCs w:val="21"/>
              </w:rPr>
            </w:pPr>
          </w:p>
        </w:tc>
        <w:tc>
          <w:tcPr>
            <w:tcW w:w="916" w:type="dxa"/>
            <w:vMerge w:val="continue"/>
            <w:tcBorders>
              <w:top w:val="single" w:color="000000" w:sz="2" w:space="0"/>
              <w:left w:val="single" w:color="000000" w:sz="4" w:space="0"/>
              <w:bottom w:val="single" w:color="000000" w:sz="2" w:space="0"/>
              <w:right w:val="single" w:color="000000" w:sz="2" w:space="0"/>
            </w:tcBorders>
            <w:vAlign w:val="center"/>
          </w:tcPr>
          <w:p>
            <w:pPr>
              <w:rPr>
                <w:rFonts w:ascii="宋体" w:hAnsi="宋体" w:cs="宋体"/>
                <w:color w:val="000000"/>
                <w:szCs w:val="21"/>
              </w:rPr>
            </w:pPr>
          </w:p>
        </w:tc>
        <w:tc>
          <w:tcPr>
            <w:tcW w:w="1276" w:type="dxa"/>
            <w:tcBorders>
              <w:top w:val="single" w:color="000000" w:sz="2" w:space="0"/>
              <w:left w:val="single" w:color="000000" w:sz="2" w:space="0"/>
              <w:bottom w:val="single" w:color="000000" w:sz="2" w:space="0"/>
              <w:right w:val="single" w:color="000000" w:sz="2" w:space="0"/>
            </w:tcBorders>
          </w:tcPr>
          <w:p>
            <w:pPr>
              <w:spacing w:before="42" w:line="466" w:lineRule="exact"/>
              <w:ind w:left="78"/>
              <w:rPr>
                <w:rFonts w:ascii="宋体" w:hAnsi="宋体" w:cs="宋体"/>
                <w:szCs w:val="21"/>
              </w:rPr>
            </w:pPr>
            <w:r>
              <w:rPr>
                <w:rFonts w:hint="eastAsia" w:ascii="宋体" w:hAnsi="宋体" w:cs="宋体"/>
                <w:spacing w:val="-2"/>
                <w:position w:val="17"/>
                <w:szCs w:val="21"/>
              </w:rPr>
              <w:t>其他实质</w:t>
            </w:r>
            <w:r>
              <w:rPr>
                <w:rFonts w:hint="eastAsia" w:ascii="宋体" w:hAnsi="宋体" w:cs="宋体"/>
                <w:spacing w:val="-1"/>
                <w:position w:val="17"/>
                <w:szCs w:val="21"/>
              </w:rPr>
              <w:t>性</w:t>
            </w:r>
          </w:p>
          <w:p>
            <w:pPr>
              <w:kinsoku w:val="0"/>
              <w:autoSpaceDE w:val="0"/>
              <w:autoSpaceDN w:val="0"/>
              <w:adjustRightInd w:val="0"/>
              <w:snapToGrid w:val="0"/>
              <w:spacing w:line="218" w:lineRule="auto"/>
              <w:ind w:left="439"/>
              <w:rPr>
                <w:rFonts w:ascii="宋体" w:hAnsi="宋体" w:cs="宋体"/>
                <w:color w:val="000000"/>
                <w:szCs w:val="21"/>
              </w:rPr>
            </w:pPr>
            <w:r>
              <w:rPr>
                <w:rFonts w:hint="eastAsia" w:ascii="宋体" w:hAnsi="宋体" w:cs="宋体"/>
                <w:spacing w:val="-4"/>
                <w:szCs w:val="21"/>
              </w:rPr>
              <w:t>要</w:t>
            </w:r>
            <w:r>
              <w:rPr>
                <w:rFonts w:hint="eastAsia" w:ascii="宋体" w:hAnsi="宋体" w:cs="宋体"/>
                <w:spacing w:val="-2"/>
                <w:szCs w:val="21"/>
              </w:rPr>
              <w:t>求</w:t>
            </w:r>
          </w:p>
        </w:tc>
        <w:tc>
          <w:tcPr>
            <w:tcW w:w="5478" w:type="dxa"/>
            <w:tcBorders>
              <w:top w:val="single" w:color="000000" w:sz="2" w:space="0"/>
              <w:left w:val="single" w:color="000000" w:sz="2" w:space="0"/>
              <w:bottom w:val="single" w:color="000000" w:sz="2" w:space="0"/>
              <w:right w:val="single" w:color="000000" w:sz="4" w:space="0"/>
            </w:tcBorders>
          </w:tcPr>
          <w:p>
            <w:pPr>
              <w:kinsoku w:val="0"/>
              <w:autoSpaceDE w:val="0"/>
              <w:autoSpaceDN w:val="0"/>
              <w:adjustRightInd w:val="0"/>
              <w:snapToGrid w:val="0"/>
              <w:spacing w:before="275" w:line="216" w:lineRule="auto"/>
              <w:ind w:left="11"/>
              <w:rPr>
                <w:rFonts w:ascii="宋体" w:hAnsi="宋体" w:cs="宋体"/>
                <w:color w:val="000000"/>
                <w:szCs w:val="21"/>
              </w:rPr>
            </w:pPr>
            <w:r>
              <w:rPr>
                <w:rFonts w:hint="eastAsia" w:ascii="宋体" w:hAnsi="宋体" w:cs="宋体"/>
                <w:spacing w:val="-4"/>
                <w:szCs w:val="21"/>
              </w:rPr>
              <w:t>符合招标</w:t>
            </w:r>
            <w:r>
              <w:rPr>
                <w:rFonts w:hint="eastAsia" w:ascii="宋体" w:hAnsi="宋体" w:cs="宋体"/>
                <w:spacing w:val="-2"/>
                <w:szCs w:val="21"/>
              </w:rPr>
              <w:t>文件的其他实质性要求和条件。</w:t>
            </w:r>
          </w:p>
        </w:tc>
      </w:tr>
    </w:tbl>
    <w:p>
      <w:pPr>
        <w:rPr>
          <w:rFonts w:ascii="Arial" w:hAnsi="Arial" w:cs="Arial"/>
          <w:color w:val="000000"/>
          <w:szCs w:val="21"/>
        </w:rPr>
      </w:pPr>
    </w:p>
    <w:p>
      <w:pPr>
        <w:sectPr>
          <w:pgSz w:w="11907" w:h="16839"/>
          <w:pgMar w:top="1118" w:right="1730" w:bottom="1223" w:left="1774" w:header="877" w:footer="1009" w:gutter="0"/>
          <w:cols w:space="720" w:num="1"/>
        </w:sectPr>
      </w:pPr>
    </w:p>
    <w:p>
      <w:pPr>
        <w:spacing w:line="249" w:lineRule="auto"/>
      </w:pPr>
    </w:p>
    <w:p>
      <w:pPr>
        <w:spacing w:line="252" w:lineRule="auto"/>
      </w:pPr>
    </w:p>
    <w:p>
      <w:pPr>
        <w:spacing w:before="101" w:line="223" w:lineRule="auto"/>
        <w:ind w:left="3170"/>
        <w:rPr>
          <w:rFonts w:ascii="宋体" w:hAnsi="宋体" w:cs="宋体"/>
          <w:sz w:val="12"/>
          <w:szCs w:val="12"/>
        </w:rPr>
      </w:pPr>
      <w:r>
        <w:rPr>
          <w:rFonts w:hint="eastAsia" w:ascii="黑体" w:hAnsi="黑体" w:eastAsia="黑体" w:cs="黑体"/>
          <w:spacing w:val="7"/>
          <w:sz w:val="31"/>
          <w:szCs w:val="31"/>
        </w:rPr>
        <w:t>详细评审标准</w:t>
      </w:r>
      <w:r>
        <w:rPr>
          <w:rFonts w:hint="eastAsia" w:ascii="宋体" w:hAnsi="宋体" w:cs="宋体"/>
          <w:spacing w:val="7"/>
          <w:position w:val="8"/>
          <w:sz w:val="12"/>
          <w:szCs w:val="12"/>
        </w:rPr>
        <w:t>①</w:t>
      </w:r>
    </w:p>
    <w:p>
      <w:pPr>
        <w:spacing w:line="233" w:lineRule="exact"/>
        <w:rPr>
          <w:rFonts w:hint="eastAsia" w:ascii="Arial" w:hAnsi="Arial" w:cs="Arial"/>
          <w:szCs w:val="21"/>
        </w:rPr>
      </w:pPr>
    </w:p>
    <w:tbl>
      <w:tblPr>
        <w:tblStyle w:val="54"/>
        <w:tblW w:w="8460"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6"/>
        <w:gridCol w:w="850"/>
        <w:gridCol w:w="1134"/>
        <w:gridCol w:w="993"/>
        <w:gridCol w:w="46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666" w:type="dxa"/>
            <w:gridSpan w:val="2"/>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4"/>
                <w:szCs w:val="21"/>
              </w:rPr>
              <w:t>条</w:t>
            </w:r>
            <w:r>
              <w:rPr>
                <w:rFonts w:hint="eastAsia" w:ascii="宋体" w:hAnsi="宋体" w:cs="宋体"/>
                <w:spacing w:val="-3"/>
                <w:szCs w:val="21"/>
              </w:rPr>
              <w:t>款号</w:t>
            </w:r>
          </w:p>
        </w:tc>
        <w:tc>
          <w:tcPr>
            <w:tcW w:w="1134"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2"/>
                <w:szCs w:val="21"/>
              </w:rPr>
              <w:t>评</w:t>
            </w:r>
            <w:r>
              <w:rPr>
                <w:rFonts w:hint="eastAsia" w:ascii="宋体" w:hAnsi="宋体" w:cs="宋体"/>
                <w:spacing w:val="-1"/>
                <w:szCs w:val="21"/>
              </w:rPr>
              <w:t>审因素</w:t>
            </w:r>
          </w:p>
        </w:tc>
        <w:tc>
          <w:tcPr>
            <w:tcW w:w="99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3"/>
                <w:szCs w:val="21"/>
              </w:rPr>
              <w:t>分</w:t>
            </w:r>
            <w:r>
              <w:rPr>
                <w:rFonts w:hint="eastAsia" w:ascii="宋体" w:hAnsi="宋体" w:cs="宋体"/>
                <w:spacing w:val="-2"/>
                <w:szCs w:val="21"/>
              </w:rPr>
              <w:t>值</w:t>
            </w:r>
          </w:p>
        </w:tc>
        <w:tc>
          <w:tcPr>
            <w:tcW w:w="4667"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2"/>
                <w:szCs w:val="21"/>
              </w:rPr>
              <w:t>评</w:t>
            </w:r>
            <w:r>
              <w:rPr>
                <w:rFonts w:hint="eastAsia" w:ascii="宋体" w:hAnsi="宋体" w:cs="宋体"/>
                <w:spacing w:val="-1"/>
                <w:szCs w:val="21"/>
              </w:rPr>
              <w:t>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3" w:hRule="atLeast"/>
        </w:trPr>
        <w:tc>
          <w:tcPr>
            <w:tcW w:w="816" w:type="dxa"/>
            <w:vMerge w:val="restart"/>
            <w:tcBorders>
              <w:top w:val="single" w:color="000000" w:sz="2" w:space="0"/>
              <w:left w:val="single" w:color="000000" w:sz="2" w:space="0"/>
              <w:bottom w:val="single" w:color="000000" w:sz="2" w:space="0"/>
              <w:right w:val="single" w:color="000000" w:sz="2" w:space="0"/>
            </w:tcBorders>
          </w:tcPr>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kinsoku w:val="0"/>
              <w:autoSpaceDE w:val="0"/>
              <w:autoSpaceDN w:val="0"/>
              <w:adjustRightInd w:val="0"/>
              <w:snapToGrid w:val="0"/>
              <w:spacing w:line="360" w:lineRule="auto"/>
              <w:jc w:val="left"/>
              <w:rPr>
                <w:rFonts w:ascii="宋体" w:hAnsi="宋体" w:cs="宋体"/>
                <w:color w:val="000000"/>
                <w:szCs w:val="21"/>
              </w:rPr>
            </w:pPr>
            <w:r>
              <w:rPr>
                <w:rFonts w:ascii="宋体" w:hAnsi="宋体"/>
                <w:spacing w:val="-2"/>
                <w:szCs w:val="21"/>
              </w:rPr>
              <w:t>2</w:t>
            </w:r>
            <w:r>
              <w:rPr>
                <w:rFonts w:ascii="宋体" w:hAnsi="宋体"/>
                <w:spacing w:val="-1"/>
                <w:szCs w:val="21"/>
              </w:rPr>
              <w:t>.2.2</w:t>
            </w:r>
            <w:r>
              <w:rPr>
                <w:rFonts w:hint="eastAsia" w:ascii="宋体" w:hAnsi="宋体" w:cs="宋体"/>
                <w:spacing w:val="30"/>
                <w:szCs w:val="21"/>
              </w:rPr>
              <w:t>(</w:t>
            </w:r>
            <w:r>
              <w:rPr>
                <w:rFonts w:ascii="宋体" w:hAnsi="宋体"/>
                <w:spacing w:val="29"/>
                <w:szCs w:val="21"/>
              </w:rPr>
              <w:t>1</w:t>
            </w:r>
            <w:r>
              <w:rPr>
                <w:rFonts w:hint="eastAsia" w:ascii="宋体" w:hAnsi="宋体" w:cs="宋体"/>
                <w:spacing w:val="29"/>
                <w:szCs w:val="21"/>
              </w:rPr>
              <w:t>)</w:t>
            </w:r>
          </w:p>
        </w:tc>
        <w:tc>
          <w:tcPr>
            <w:tcW w:w="850" w:type="dxa"/>
            <w:vMerge w:val="restart"/>
            <w:tcBorders>
              <w:top w:val="single" w:color="000000" w:sz="2" w:space="0"/>
              <w:left w:val="single" w:color="000000" w:sz="2" w:space="0"/>
              <w:bottom w:val="single" w:color="000000" w:sz="2" w:space="0"/>
              <w:right w:val="single" w:color="000000" w:sz="2" w:space="0"/>
            </w:tcBorders>
          </w:tcPr>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4"/>
                <w:szCs w:val="21"/>
              </w:rPr>
              <w:t>技</w:t>
            </w:r>
            <w:r>
              <w:rPr>
                <w:rFonts w:hint="eastAsia" w:ascii="宋体" w:hAnsi="宋体" w:cs="宋体"/>
                <w:spacing w:val="-3"/>
                <w:szCs w:val="21"/>
              </w:rPr>
              <w:t>术</w:t>
            </w:r>
            <w:r>
              <w:rPr>
                <w:rFonts w:hint="eastAsia" w:ascii="宋体" w:hAnsi="宋体" w:cs="宋体"/>
                <w:spacing w:val="-2"/>
                <w:szCs w:val="21"/>
              </w:rPr>
              <w:t>文件</w:t>
            </w:r>
            <w:r>
              <w:rPr>
                <w:rFonts w:hint="eastAsia" w:ascii="宋体" w:hAnsi="宋体" w:cs="宋体"/>
                <w:spacing w:val="-3"/>
                <w:szCs w:val="21"/>
              </w:rPr>
              <w:t>评</w:t>
            </w:r>
            <w:r>
              <w:rPr>
                <w:rFonts w:hint="eastAsia" w:ascii="宋体" w:hAnsi="宋体" w:cs="宋体"/>
                <w:spacing w:val="-2"/>
                <w:szCs w:val="21"/>
              </w:rPr>
              <w:t>分标准</w:t>
            </w:r>
          </w:p>
        </w:tc>
        <w:tc>
          <w:tcPr>
            <w:tcW w:w="1134" w:type="dxa"/>
            <w:tcBorders>
              <w:top w:val="single" w:color="000000" w:sz="2" w:space="0"/>
              <w:left w:val="single" w:color="000000" w:sz="2" w:space="0"/>
              <w:bottom w:val="single" w:color="000000" w:sz="2" w:space="0"/>
              <w:right w:val="single" w:color="000000" w:sz="2" w:space="0"/>
            </w:tcBorders>
          </w:tcPr>
          <w:p>
            <w:pPr>
              <w:spacing w:line="360" w:lineRule="auto"/>
              <w:jc w:val="left"/>
              <w:rPr>
                <w:rFonts w:hint="eastAsia" w:ascii="宋体" w:hAnsi="宋体" w:cs="宋体"/>
                <w:spacing w:val="6"/>
                <w:position w:val="17"/>
                <w:szCs w:val="21"/>
              </w:rPr>
            </w:pPr>
          </w:p>
          <w:p>
            <w:pPr>
              <w:spacing w:line="360" w:lineRule="auto"/>
              <w:jc w:val="left"/>
              <w:rPr>
                <w:rFonts w:ascii="宋体" w:hAnsi="宋体" w:cs="宋体"/>
                <w:color w:val="000000"/>
                <w:szCs w:val="21"/>
              </w:rPr>
            </w:pPr>
            <w:r>
              <w:rPr>
                <w:rFonts w:hint="eastAsia" w:ascii="宋体" w:hAnsi="宋体" w:cs="宋体"/>
                <w:spacing w:val="6"/>
                <w:position w:val="17"/>
                <w:szCs w:val="21"/>
              </w:rPr>
              <w:t>项目经理视频陈述</w:t>
            </w:r>
          </w:p>
        </w:tc>
        <w:tc>
          <w:tcPr>
            <w:tcW w:w="993" w:type="dxa"/>
            <w:tcBorders>
              <w:top w:val="single" w:color="000000" w:sz="2" w:space="0"/>
              <w:left w:val="single" w:color="000000" w:sz="2" w:space="0"/>
              <w:bottom w:val="single" w:color="000000" w:sz="2" w:space="0"/>
              <w:right w:val="single" w:color="000000" w:sz="2" w:space="0"/>
            </w:tcBorders>
          </w:tcPr>
          <w:p>
            <w:pPr>
              <w:tabs>
                <w:tab w:val="left" w:pos="372"/>
              </w:tabs>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zCs w:val="21"/>
                <w:u w:val="single"/>
              </w:rPr>
              <w:t>50</w:t>
            </w:r>
            <w:r>
              <w:rPr>
                <w:rFonts w:hint="eastAsia" w:ascii="宋体" w:hAnsi="宋体" w:cs="宋体"/>
                <w:szCs w:val="21"/>
              </w:rPr>
              <w:t>分</w:t>
            </w:r>
          </w:p>
        </w:tc>
        <w:tc>
          <w:tcPr>
            <w:tcW w:w="4667"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hint="eastAsia" w:ascii="宋体" w:hAnsi="宋体" w:cs="宋体"/>
                <w:color w:val="000000"/>
                <w:szCs w:val="21"/>
              </w:rPr>
            </w:pPr>
            <w:r>
              <w:rPr>
                <w:rFonts w:hint="eastAsia" w:ascii="宋体" w:hAnsi="宋体" w:cs="宋体"/>
                <w:color w:val="000000"/>
                <w:szCs w:val="21"/>
              </w:rPr>
              <w:t>项目负责人根据上述的施工组织设计有针对性的进行视频陈述，评标委员会根据项目负责人视频陈述情况综合评定打分：</w:t>
            </w:r>
          </w:p>
          <w:p>
            <w:pPr>
              <w:kinsoku w:val="0"/>
              <w:autoSpaceDE w:val="0"/>
              <w:autoSpaceDN w:val="0"/>
              <w:adjustRightInd w:val="0"/>
              <w:snapToGrid w:val="0"/>
              <w:spacing w:line="360" w:lineRule="auto"/>
              <w:jc w:val="left"/>
              <w:rPr>
                <w:rFonts w:hint="eastAsia" w:ascii="宋体" w:hAnsi="宋体" w:cs="宋体"/>
                <w:color w:val="000000"/>
                <w:szCs w:val="21"/>
              </w:rPr>
            </w:pPr>
            <w:r>
              <w:rPr>
                <w:rFonts w:hint="eastAsia" w:ascii="宋体" w:hAnsi="宋体" w:cs="宋体"/>
                <w:color w:val="000000"/>
                <w:szCs w:val="21"/>
              </w:rPr>
              <w:t>优良得 40 分＜F ≤50 分，一般得 25 分＜F ≤40 分，差的得 0 分＜F ≤25 分。未陈述的，不得分。（F 为投标人本项得分）</w:t>
            </w:r>
          </w:p>
          <w:p>
            <w:pPr>
              <w:kinsoku w:val="0"/>
              <w:autoSpaceDE w:val="0"/>
              <w:autoSpaceDN w:val="0"/>
              <w:adjustRightInd w:val="0"/>
              <w:snapToGrid w:val="0"/>
              <w:spacing w:line="360" w:lineRule="auto"/>
              <w:jc w:val="left"/>
              <w:rPr>
                <w:rFonts w:hint="eastAsia" w:ascii="宋体" w:hAnsi="宋体" w:cs="宋体"/>
                <w:color w:val="000000"/>
                <w:szCs w:val="21"/>
              </w:rPr>
            </w:pPr>
            <w:r>
              <w:rPr>
                <w:rFonts w:hint="eastAsia" w:ascii="宋体" w:hAnsi="宋体" w:cs="宋体"/>
                <w:color w:val="000000"/>
                <w:szCs w:val="21"/>
              </w:rPr>
              <w:t>注：1.项目负责人视频陈述相关程序及要求详见技术 文件详细评审 3.6.2 目；</w:t>
            </w:r>
          </w:p>
          <w:p>
            <w:pPr>
              <w:kinsoku w:val="0"/>
              <w:autoSpaceDE w:val="0"/>
              <w:autoSpaceDN w:val="0"/>
              <w:adjustRightInd w:val="0"/>
              <w:snapToGrid w:val="0"/>
              <w:spacing w:line="360" w:lineRule="auto"/>
              <w:jc w:val="left"/>
              <w:rPr>
                <w:rFonts w:hint="eastAsia" w:ascii="宋体" w:hAnsi="宋体" w:cs="宋体"/>
                <w:color w:val="000000"/>
                <w:szCs w:val="21"/>
              </w:rPr>
            </w:pPr>
            <w:r>
              <w:rPr>
                <w:rFonts w:hint="eastAsia" w:ascii="宋体" w:hAnsi="宋体" w:cs="宋体"/>
                <w:color w:val="000000"/>
                <w:szCs w:val="21"/>
              </w:rPr>
              <w:t>2.因投标人没有及时登录视频会议系统等自身原因而导致无法进行视频陈述等情形的，由投标人自行承担，不得进入评分环节；</w:t>
            </w:r>
          </w:p>
          <w:p>
            <w:pPr>
              <w:kinsoku w:val="0"/>
              <w:autoSpaceDE w:val="0"/>
              <w:autoSpaceDN w:val="0"/>
              <w:adjustRightInd w:val="0"/>
              <w:snapToGrid w:val="0"/>
              <w:spacing w:line="360" w:lineRule="auto"/>
              <w:jc w:val="left"/>
              <w:rPr>
                <w:rFonts w:hint="eastAsia" w:ascii="宋体" w:hAnsi="宋体" w:cs="宋体"/>
                <w:color w:val="000000"/>
                <w:szCs w:val="21"/>
              </w:rPr>
            </w:pPr>
            <w:r>
              <w:rPr>
                <w:rFonts w:hint="eastAsia" w:ascii="宋体" w:hAnsi="宋体" w:cs="宋体"/>
                <w:color w:val="000000"/>
                <w:szCs w:val="21"/>
              </w:rPr>
              <w:t>3.投标人须认真准确填写投标文件项目负责人承诺中的相关内容（特别是项目负责人身份证号码及项目负责人手机号码）。登录视频会议系统的用户名为项目负责人身份证号码（如34*******），密码为项目负责人手机号码( 如19902231284)，如因投标人信息填写错误或未填写导致项目负责人无法视频陈述，责任由投标人自行承担，不得进入评分环节；</w:t>
            </w:r>
          </w:p>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4.在拟派项目负责人自我陈述前，评标委员会将核实视频陈述人是否为本项目拟任项目负责人本人，如经评标委员会评审认为投标人拟派项目负责人视频陈述人员不是投标文件中拟任的项目负责人本人，将不允许其进行视频陈述，不得进入评分环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8" w:hRule="atLeast"/>
        </w:trPr>
        <w:tc>
          <w:tcPr>
            <w:tcW w:w="816" w:type="dxa"/>
            <w:vMerge w:val="continue"/>
            <w:tcBorders>
              <w:top w:val="single" w:color="000000" w:sz="2" w:space="0"/>
              <w:left w:val="single" w:color="000000" w:sz="2" w:space="0"/>
              <w:bottom w:val="single" w:color="000000" w:sz="2" w:space="0"/>
              <w:right w:val="single" w:color="000000" w:sz="2" w:space="0"/>
            </w:tcBorders>
            <w:vAlign w:val="center"/>
          </w:tcPr>
          <w:p>
            <w:pPr>
              <w:spacing w:line="360" w:lineRule="auto"/>
              <w:jc w:val="left"/>
              <w:rPr>
                <w:rFonts w:ascii="宋体" w:hAnsi="宋体" w:cs="宋体"/>
                <w:color w:val="000000"/>
                <w:szCs w:val="21"/>
              </w:rPr>
            </w:pPr>
          </w:p>
        </w:tc>
        <w:tc>
          <w:tcPr>
            <w:tcW w:w="850" w:type="dxa"/>
            <w:vMerge w:val="continue"/>
            <w:tcBorders>
              <w:top w:val="single" w:color="000000" w:sz="2" w:space="0"/>
              <w:left w:val="single" w:color="000000" w:sz="2" w:space="0"/>
              <w:bottom w:val="single" w:color="000000" w:sz="2" w:space="0"/>
              <w:right w:val="single" w:color="000000" w:sz="2" w:space="0"/>
            </w:tcBorders>
            <w:vAlign w:val="center"/>
          </w:tcPr>
          <w:p>
            <w:pPr>
              <w:spacing w:line="360" w:lineRule="auto"/>
              <w:jc w:val="left"/>
              <w:rPr>
                <w:rFonts w:ascii="宋体" w:hAnsi="宋体" w:cs="宋体"/>
                <w:color w:val="000000"/>
                <w:szCs w:val="21"/>
              </w:rPr>
            </w:pPr>
          </w:p>
        </w:tc>
        <w:tc>
          <w:tcPr>
            <w:tcW w:w="1134" w:type="dxa"/>
            <w:tcBorders>
              <w:top w:val="single" w:color="000000" w:sz="2" w:space="0"/>
              <w:left w:val="single" w:color="000000" w:sz="2" w:space="0"/>
              <w:bottom w:val="single" w:color="000000" w:sz="2" w:space="0"/>
              <w:right w:val="single" w:color="000000" w:sz="2" w:space="0"/>
            </w:tcBorders>
          </w:tcPr>
          <w:p>
            <w:pPr>
              <w:spacing w:line="360" w:lineRule="auto"/>
              <w:jc w:val="left"/>
              <w:rPr>
                <w:rFonts w:hint="eastAsia" w:ascii="宋体" w:hAnsi="宋体" w:cs="宋体"/>
                <w:spacing w:val="7"/>
                <w:position w:val="17"/>
                <w:szCs w:val="21"/>
              </w:rPr>
            </w:pPr>
          </w:p>
          <w:p>
            <w:pPr>
              <w:spacing w:line="360" w:lineRule="auto"/>
              <w:jc w:val="left"/>
              <w:rPr>
                <w:rFonts w:ascii="宋体" w:hAnsi="宋体" w:cs="宋体"/>
                <w:color w:val="000000"/>
                <w:szCs w:val="21"/>
              </w:rPr>
            </w:pPr>
            <w:r>
              <w:rPr>
                <w:rFonts w:hint="eastAsia" w:ascii="宋体" w:hAnsi="宋体" w:cs="宋体"/>
                <w:spacing w:val="7"/>
                <w:position w:val="17"/>
                <w:szCs w:val="21"/>
              </w:rPr>
              <w:t>施工组织设计</w:t>
            </w:r>
          </w:p>
        </w:tc>
        <w:tc>
          <w:tcPr>
            <w:tcW w:w="993" w:type="dxa"/>
            <w:tcBorders>
              <w:top w:val="single" w:color="000000" w:sz="2" w:space="0"/>
              <w:left w:val="single" w:color="000000" w:sz="2" w:space="0"/>
              <w:bottom w:val="single" w:color="000000" w:sz="2" w:space="0"/>
              <w:right w:val="single" w:color="000000" w:sz="2" w:space="0"/>
            </w:tcBorders>
          </w:tcPr>
          <w:p>
            <w:pPr>
              <w:tabs>
                <w:tab w:val="left" w:pos="392"/>
              </w:tabs>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zCs w:val="21"/>
                <w:u w:val="single"/>
              </w:rPr>
              <w:t>50</w:t>
            </w:r>
            <w:r>
              <w:rPr>
                <w:rFonts w:hint="eastAsia" w:ascii="宋体" w:hAnsi="宋体" w:cs="宋体"/>
                <w:szCs w:val="21"/>
              </w:rPr>
              <w:t>分</w:t>
            </w:r>
          </w:p>
        </w:tc>
        <w:tc>
          <w:tcPr>
            <w:tcW w:w="4667"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hint="eastAsia" w:ascii="宋体" w:hAnsi="宋体" w:cs="宋体"/>
                <w:color w:val="000000"/>
                <w:szCs w:val="21"/>
              </w:rPr>
            </w:pPr>
            <w:r>
              <w:rPr>
                <w:rFonts w:hint="eastAsia" w:ascii="宋体" w:hAnsi="宋体" w:cs="宋体"/>
                <w:color w:val="000000"/>
                <w:szCs w:val="21"/>
              </w:rPr>
              <w:t>1、主要施工方案与技术措施：依据各分部分项工程的主要施工方案与技术措施进行评审。优良得5分，一般得3-4分，差的得0-2分。</w:t>
            </w:r>
          </w:p>
          <w:p>
            <w:pPr>
              <w:pStyle w:val="2"/>
              <w:spacing w:after="0" w:line="360" w:lineRule="auto"/>
              <w:ind w:left="0" w:leftChars="0" w:firstLine="0" w:firstLineChars="0"/>
              <w:jc w:val="left"/>
              <w:rPr>
                <w:rFonts w:hint="eastAsia" w:ascii="宋体" w:hAnsi="宋体" w:cs="宋体"/>
                <w:color w:val="000000"/>
                <w:szCs w:val="21"/>
                <w:lang w:val="en-US" w:eastAsia="zh-CN"/>
              </w:rPr>
            </w:pPr>
            <w:r>
              <w:rPr>
                <w:rFonts w:hint="eastAsia" w:ascii="宋体" w:hAnsi="宋体" w:cs="宋体"/>
                <w:color w:val="000000"/>
                <w:szCs w:val="21"/>
                <w:lang w:val="en-US" w:eastAsia="zh-CN"/>
              </w:rPr>
              <w:t>2、主要物资供应计划：结合本工程特点，投入的施工材料有详细计划且计划周密，数量、选型配置、进场数量、时间安排合理，满足施工需要。优良得5分，一般得3-4分，差的得0-2分。</w:t>
            </w:r>
          </w:p>
          <w:p>
            <w:pPr>
              <w:spacing w:line="360" w:lineRule="auto"/>
              <w:jc w:val="left"/>
              <w:rPr>
                <w:rFonts w:hint="eastAsia" w:ascii="宋体" w:hAnsi="宋体" w:cs="宋体"/>
                <w:color w:val="000000"/>
                <w:szCs w:val="21"/>
              </w:rPr>
            </w:pPr>
            <w:r>
              <w:rPr>
                <w:rFonts w:hint="eastAsia" w:ascii="宋体" w:hAnsi="宋体"/>
                <w:szCs w:val="21"/>
              </w:rPr>
              <w:t>3、主要施工机械、设备进场计划：结合本工程特点，</w:t>
            </w:r>
            <w:r>
              <w:rPr>
                <w:rFonts w:hint="eastAsia" w:ascii="宋体" w:hAnsi="宋体"/>
                <w:kern w:val="0"/>
                <w:szCs w:val="21"/>
              </w:rPr>
              <w:t>投入的施工机械、设备、机具有详细计划且计划周密，设备数量、选型配置、进场数量、时间安排合理，满足施工需要。</w:t>
            </w:r>
            <w:r>
              <w:rPr>
                <w:rFonts w:hint="eastAsia" w:ascii="宋体" w:hAnsi="宋体" w:cs="宋体"/>
                <w:color w:val="000000"/>
                <w:szCs w:val="21"/>
              </w:rPr>
              <w:t>优良得5分，一般得3-4分，差的得0-2分。</w:t>
            </w:r>
          </w:p>
          <w:p>
            <w:pPr>
              <w:pStyle w:val="2"/>
              <w:spacing w:after="0" w:line="360" w:lineRule="auto"/>
              <w:ind w:left="0" w:leftChars="0" w:firstLine="0" w:firstLineChars="0"/>
              <w:jc w:val="left"/>
              <w:rPr>
                <w:rFonts w:hint="eastAsia" w:ascii="宋体" w:hAnsi="宋体" w:cs="宋体"/>
                <w:color w:val="000000"/>
                <w:szCs w:val="21"/>
                <w:lang w:val="en-US" w:eastAsia="zh-CN"/>
              </w:rPr>
            </w:pPr>
            <w:r>
              <w:rPr>
                <w:rFonts w:hint="eastAsia" w:ascii="宋体" w:hAnsi="宋体"/>
                <w:szCs w:val="21"/>
                <w:lang w:val="en-US" w:eastAsia="zh-CN"/>
              </w:rPr>
              <w:t>4、劳动力安排计划：结合本工程特点，各主要施工工序应有详细周密的劳动力安排计划明细，有各工种劳动力安排计划，劳动力投入经济合理，满足施工需要。</w:t>
            </w:r>
            <w:r>
              <w:rPr>
                <w:rFonts w:hint="eastAsia" w:ascii="宋体" w:hAnsi="宋体" w:cs="宋体"/>
                <w:color w:val="000000"/>
                <w:szCs w:val="21"/>
                <w:lang w:val="en-US" w:eastAsia="zh-CN"/>
              </w:rPr>
              <w:t>优良得5分，一般得3-4分，差的得0-2分。</w:t>
            </w:r>
          </w:p>
          <w:p>
            <w:pPr>
              <w:spacing w:line="360" w:lineRule="auto"/>
              <w:jc w:val="left"/>
              <w:rPr>
                <w:rFonts w:hint="eastAsia" w:ascii="宋体" w:hAnsi="宋体" w:cs="宋体"/>
                <w:color w:val="000000"/>
                <w:szCs w:val="21"/>
              </w:rPr>
            </w:pPr>
            <w:r>
              <w:rPr>
                <w:rFonts w:hint="eastAsia" w:ascii="宋体" w:hAnsi="宋体"/>
                <w:szCs w:val="21"/>
              </w:rPr>
              <w:t>5、确保工程质量的管理体系与措施：结合本工程特点，依据投标人提出的确保工程质量的管理体系与措施进行评审</w:t>
            </w:r>
            <w:r>
              <w:rPr>
                <w:rFonts w:hint="eastAsia" w:ascii="宋体" w:hAnsi="宋体"/>
                <w:szCs w:val="21"/>
                <w:lang w:eastAsia="ar-SA"/>
              </w:rPr>
              <w:t>。</w:t>
            </w:r>
            <w:r>
              <w:rPr>
                <w:rFonts w:hint="eastAsia" w:ascii="宋体" w:hAnsi="宋体" w:cs="宋体"/>
                <w:color w:val="000000"/>
                <w:szCs w:val="21"/>
              </w:rPr>
              <w:t>优良得5分，一般得3-4分，差的得0-2分。</w:t>
            </w:r>
          </w:p>
          <w:p>
            <w:pPr>
              <w:pStyle w:val="2"/>
              <w:spacing w:after="0" w:line="360" w:lineRule="auto"/>
              <w:ind w:left="0" w:leftChars="0" w:firstLine="0" w:firstLineChars="0"/>
              <w:jc w:val="left"/>
              <w:rPr>
                <w:rFonts w:hint="eastAsia" w:ascii="宋体" w:hAnsi="宋体"/>
                <w:szCs w:val="21"/>
                <w:lang w:val="en-US" w:eastAsia="zh-CN"/>
              </w:rPr>
            </w:pPr>
            <w:r>
              <w:rPr>
                <w:rFonts w:hint="eastAsia" w:ascii="宋体" w:hAnsi="宋体"/>
                <w:szCs w:val="21"/>
                <w:lang w:val="en-US" w:eastAsia="zh-CN"/>
              </w:rPr>
              <w:t>6、确保安全生产的管理体系与措施：结合本工程特点，依据投标人提出的确保安全生产的管理体系与措施进行评审</w:t>
            </w:r>
            <w:r>
              <w:rPr>
                <w:rFonts w:hint="eastAsia" w:ascii="宋体" w:hAnsi="宋体"/>
                <w:szCs w:val="21"/>
                <w:lang w:val="en-US" w:eastAsia="ar-SA"/>
              </w:rPr>
              <w:t>。</w:t>
            </w:r>
            <w:r>
              <w:rPr>
                <w:rFonts w:hint="eastAsia" w:ascii="宋体" w:hAnsi="宋体" w:cs="宋体"/>
                <w:color w:val="000000"/>
                <w:szCs w:val="21"/>
                <w:lang w:val="en-US" w:eastAsia="zh-CN"/>
              </w:rPr>
              <w:t>优良得5分，一般得3-4分，差的得0-2分。</w:t>
            </w:r>
          </w:p>
          <w:p>
            <w:pPr>
              <w:spacing w:line="360" w:lineRule="auto"/>
              <w:jc w:val="left"/>
              <w:rPr>
                <w:rFonts w:hint="eastAsia" w:ascii="宋体" w:hAnsi="宋体" w:cs="宋体"/>
                <w:color w:val="000000"/>
                <w:szCs w:val="21"/>
              </w:rPr>
            </w:pPr>
            <w:r>
              <w:rPr>
                <w:rFonts w:hint="eastAsia" w:ascii="宋体" w:hAnsi="宋体"/>
                <w:szCs w:val="21"/>
              </w:rPr>
              <w:t>7、工程进度计划与措施及施工网络图：结合本工程特点，</w:t>
            </w:r>
            <w:r>
              <w:rPr>
                <w:rFonts w:hint="eastAsia" w:ascii="宋体" w:hAnsi="宋体"/>
                <w:szCs w:val="21"/>
                <w:lang w:eastAsia="ar-SA"/>
              </w:rPr>
              <w:t>依据投标人提出的工程进度网络计划及保证措施进行</w:t>
            </w:r>
            <w:r>
              <w:rPr>
                <w:rFonts w:hint="eastAsia" w:ascii="宋体" w:hAnsi="宋体"/>
                <w:szCs w:val="21"/>
              </w:rPr>
              <w:t>评</w:t>
            </w:r>
            <w:r>
              <w:rPr>
                <w:rFonts w:hint="eastAsia" w:ascii="宋体" w:hAnsi="宋体"/>
                <w:szCs w:val="21"/>
                <w:lang w:eastAsia="ar-SA"/>
              </w:rPr>
              <w:t>审。</w:t>
            </w:r>
            <w:r>
              <w:rPr>
                <w:rFonts w:hint="eastAsia" w:ascii="宋体" w:hAnsi="宋体" w:cs="宋体"/>
                <w:color w:val="000000"/>
                <w:szCs w:val="21"/>
              </w:rPr>
              <w:t>优良得5分，一般得3-4分，差的得0-2分。</w:t>
            </w:r>
          </w:p>
          <w:p>
            <w:pPr>
              <w:pStyle w:val="2"/>
              <w:spacing w:after="0" w:line="360" w:lineRule="auto"/>
              <w:ind w:left="0" w:leftChars="0" w:firstLine="0" w:firstLineChars="0"/>
              <w:jc w:val="left"/>
              <w:rPr>
                <w:rFonts w:hint="eastAsia" w:ascii="宋体" w:hAnsi="宋体" w:cs="宋体"/>
                <w:color w:val="000000"/>
                <w:szCs w:val="21"/>
                <w:lang w:val="en-US" w:eastAsia="zh-CN"/>
              </w:rPr>
            </w:pPr>
            <w:r>
              <w:rPr>
                <w:rFonts w:hint="eastAsia" w:ascii="宋体" w:hAnsi="宋体"/>
                <w:szCs w:val="21"/>
                <w:lang w:val="en-US" w:eastAsia="zh-CN"/>
              </w:rPr>
              <w:t>8、确保</w:t>
            </w:r>
            <w:r>
              <w:rPr>
                <w:rFonts w:hint="eastAsia" w:ascii="宋体" w:hAnsi="宋体"/>
                <w:szCs w:val="21"/>
                <w:lang w:val="en-US" w:eastAsia="ar-SA"/>
              </w:rPr>
              <w:t>文明</w:t>
            </w:r>
            <w:r>
              <w:rPr>
                <w:rFonts w:hint="eastAsia" w:ascii="宋体" w:hAnsi="宋体"/>
                <w:szCs w:val="21"/>
                <w:lang w:val="en-US" w:eastAsia="zh-CN"/>
              </w:rPr>
              <w:t>施工的管理体系与措施：结合本工程特点，依据投标人提出的确保文明施工的管理体系与措施进行评审</w:t>
            </w:r>
            <w:r>
              <w:rPr>
                <w:rFonts w:hint="eastAsia" w:ascii="宋体" w:hAnsi="宋体"/>
                <w:szCs w:val="21"/>
                <w:lang w:val="en-US" w:eastAsia="ar-SA"/>
              </w:rPr>
              <w:t>。</w:t>
            </w:r>
            <w:r>
              <w:rPr>
                <w:rFonts w:hint="eastAsia" w:ascii="宋体" w:hAnsi="宋体" w:cs="宋体"/>
                <w:color w:val="000000"/>
                <w:szCs w:val="21"/>
                <w:lang w:val="en-US" w:eastAsia="zh-CN"/>
              </w:rPr>
              <w:t>优良得5分，一般得3-4分，差的得0-2分。</w:t>
            </w:r>
          </w:p>
          <w:p>
            <w:pPr>
              <w:spacing w:line="360" w:lineRule="auto"/>
              <w:jc w:val="left"/>
              <w:rPr>
                <w:rFonts w:hint="eastAsia" w:ascii="宋体" w:hAnsi="宋体" w:cs="宋体"/>
                <w:color w:val="000000"/>
                <w:szCs w:val="21"/>
              </w:rPr>
            </w:pPr>
            <w:r>
              <w:rPr>
                <w:rFonts w:hint="eastAsia" w:ascii="宋体" w:hAnsi="宋体"/>
                <w:szCs w:val="21"/>
              </w:rPr>
              <w:t>9、总体筹划与总平面</w:t>
            </w:r>
            <w:r>
              <w:rPr>
                <w:rFonts w:hint="eastAsia" w:ascii="宋体" w:hAnsi="宋体"/>
                <w:szCs w:val="21"/>
                <w:lang w:eastAsia="ar-SA"/>
              </w:rPr>
              <w:t>布置</w:t>
            </w:r>
            <w:r>
              <w:rPr>
                <w:rFonts w:hint="eastAsia" w:ascii="宋体" w:hAnsi="宋体"/>
                <w:szCs w:val="21"/>
              </w:rPr>
              <w:t>：结合本工程特点，依据投标人提出的施工总体筹划、目标、</w:t>
            </w:r>
            <w:r>
              <w:rPr>
                <w:rFonts w:hint="eastAsia" w:ascii="宋体" w:hAnsi="宋体"/>
                <w:szCs w:val="21"/>
                <w:lang w:eastAsia="ar-SA"/>
              </w:rPr>
              <w:t>节点</w:t>
            </w:r>
            <w:r>
              <w:rPr>
                <w:rFonts w:hint="eastAsia" w:ascii="宋体" w:hAnsi="宋体"/>
                <w:szCs w:val="21"/>
              </w:rPr>
              <w:t>、关键工序及工期保障，施工场地布置等进行评审。</w:t>
            </w:r>
            <w:r>
              <w:rPr>
                <w:rFonts w:hint="eastAsia" w:ascii="宋体" w:hAnsi="宋体" w:cs="宋体"/>
                <w:color w:val="000000"/>
                <w:szCs w:val="21"/>
              </w:rPr>
              <w:t>优良得5分，一般得3-4分，差的得0-2分。</w:t>
            </w:r>
          </w:p>
          <w:p>
            <w:pPr>
              <w:pStyle w:val="2"/>
              <w:spacing w:after="0" w:line="360" w:lineRule="auto"/>
              <w:ind w:left="0" w:leftChars="0" w:firstLine="0" w:firstLineChars="0"/>
              <w:jc w:val="left"/>
              <w:rPr>
                <w:rFonts w:hint="eastAsia" w:ascii="宋体" w:hAnsi="宋体"/>
                <w:szCs w:val="21"/>
                <w:lang w:val="en-US" w:eastAsia="zh-CN"/>
              </w:rPr>
            </w:pPr>
            <w:r>
              <w:rPr>
                <w:rFonts w:hint="eastAsia" w:ascii="宋体" w:hAnsi="宋体"/>
                <w:szCs w:val="21"/>
                <w:lang w:val="en-US" w:eastAsia="zh-CN"/>
              </w:rPr>
              <w:t>10、工程重难点及对应</w:t>
            </w:r>
            <w:r>
              <w:rPr>
                <w:rFonts w:hint="eastAsia" w:ascii="宋体" w:hAnsi="宋体"/>
                <w:szCs w:val="21"/>
                <w:lang w:val="en-US" w:eastAsia="ar-SA"/>
              </w:rPr>
              <w:t>保证</w:t>
            </w:r>
            <w:r>
              <w:rPr>
                <w:rFonts w:hint="eastAsia" w:ascii="宋体" w:hAnsi="宋体"/>
                <w:szCs w:val="21"/>
                <w:lang w:val="en-US" w:eastAsia="zh-CN"/>
              </w:rPr>
              <w:t>措施（</w:t>
            </w:r>
            <w:r>
              <w:rPr>
                <w:rFonts w:ascii="宋体" w:hAnsi="宋体"/>
                <w:szCs w:val="21"/>
                <w:lang w:val="en-US" w:eastAsia="zh-CN"/>
              </w:rPr>
              <w:t>垂直运输、穿插施工、系统调试、成品保护等</w:t>
            </w:r>
            <w:r>
              <w:rPr>
                <w:rFonts w:hint="eastAsia" w:ascii="宋体" w:hAnsi="宋体"/>
                <w:szCs w:val="21"/>
                <w:lang w:val="en-US" w:eastAsia="zh-CN"/>
              </w:rPr>
              <w:t>重难点项）：结合本工程特点，</w:t>
            </w:r>
            <w:r>
              <w:rPr>
                <w:rFonts w:hint="eastAsia" w:ascii="宋体" w:hAnsi="宋体"/>
                <w:szCs w:val="21"/>
                <w:lang w:val="en-US" w:eastAsia="ar-SA"/>
              </w:rPr>
              <w:t>依据</w:t>
            </w:r>
            <w:r>
              <w:rPr>
                <w:rFonts w:hint="eastAsia" w:ascii="宋体" w:hAnsi="宋体"/>
                <w:szCs w:val="21"/>
                <w:lang w:val="en-US" w:eastAsia="zh-CN"/>
              </w:rPr>
              <w:t>投标人提出的重难点分析、对应保证措施进行评审。</w:t>
            </w:r>
            <w:r>
              <w:rPr>
                <w:rFonts w:hint="eastAsia" w:ascii="宋体" w:hAnsi="宋体" w:cs="宋体"/>
                <w:color w:val="000000"/>
                <w:szCs w:val="21"/>
                <w:lang w:val="en-US" w:eastAsia="zh-CN"/>
              </w:rPr>
              <w:t>优良得5分，一般得3-4分，差的得0-2分。</w:t>
            </w:r>
          </w:p>
          <w:p>
            <w:pPr>
              <w:pStyle w:val="2"/>
              <w:spacing w:after="0" w:line="360" w:lineRule="auto"/>
              <w:ind w:left="0" w:leftChars="0" w:firstLine="0" w:firstLineChars="0"/>
              <w:jc w:val="left"/>
              <w:rPr>
                <w:rFonts w:ascii="宋体" w:hAnsi="宋体"/>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816" w:type="dxa"/>
            <w:vMerge w:val="continue"/>
            <w:tcBorders>
              <w:top w:val="single" w:color="000000" w:sz="2" w:space="0"/>
              <w:left w:val="single" w:color="000000" w:sz="2" w:space="0"/>
              <w:bottom w:val="single" w:color="000000" w:sz="2" w:space="0"/>
              <w:right w:val="single" w:color="000000" w:sz="2" w:space="0"/>
            </w:tcBorders>
            <w:vAlign w:val="center"/>
          </w:tcPr>
          <w:p>
            <w:pPr>
              <w:spacing w:line="360" w:lineRule="auto"/>
              <w:jc w:val="left"/>
              <w:rPr>
                <w:rFonts w:ascii="宋体" w:hAnsi="宋体" w:cs="宋体"/>
                <w:color w:val="000000"/>
                <w:szCs w:val="21"/>
              </w:rPr>
            </w:pPr>
          </w:p>
        </w:tc>
        <w:tc>
          <w:tcPr>
            <w:tcW w:w="850" w:type="dxa"/>
            <w:vMerge w:val="continue"/>
            <w:tcBorders>
              <w:top w:val="single" w:color="000000" w:sz="2" w:space="0"/>
              <w:left w:val="single" w:color="000000" w:sz="2" w:space="0"/>
              <w:bottom w:val="single" w:color="000000" w:sz="2" w:space="0"/>
              <w:right w:val="single" w:color="000000" w:sz="2" w:space="0"/>
            </w:tcBorders>
            <w:vAlign w:val="center"/>
          </w:tcPr>
          <w:p>
            <w:pPr>
              <w:spacing w:line="360" w:lineRule="auto"/>
              <w:jc w:val="left"/>
              <w:rPr>
                <w:rFonts w:ascii="宋体" w:hAnsi="宋体" w:cs="宋体"/>
                <w:color w:val="000000"/>
                <w:szCs w:val="21"/>
              </w:rPr>
            </w:pPr>
          </w:p>
        </w:tc>
        <w:tc>
          <w:tcPr>
            <w:tcW w:w="1134"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7"/>
                <w:position w:val="3"/>
                <w:szCs w:val="21"/>
              </w:rPr>
              <w:t>…</w:t>
            </w:r>
            <w:r>
              <w:rPr>
                <w:rFonts w:hint="eastAsia" w:ascii="宋体" w:hAnsi="宋体" w:cs="宋体"/>
                <w:spacing w:val="-6"/>
                <w:position w:val="3"/>
                <w:szCs w:val="21"/>
              </w:rPr>
              <w:t>…</w:t>
            </w:r>
          </w:p>
        </w:tc>
        <w:tc>
          <w:tcPr>
            <w:tcW w:w="993" w:type="dxa"/>
            <w:tcBorders>
              <w:top w:val="single" w:color="000000" w:sz="2" w:space="0"/>
              <w:left w:val="single" w:color="000000" w:sz="2" w:space="0"/>
              <w:bottom w:val="single" w:color="000000" w:sz="2" w:space="0"/>
              <w:right w:val="single" w:color="000000" w:sz="2" w:space="0"/>
            </w:tcBorders>
          </w:tcPr>
          <w:p>
            <w:pPr>
              <w:tabs>
                <w:tab w:val="left" w:pos="392"/>
              </w:tabs>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zCs w:val="21"/>
                <w:u w:val="single"/>
              </w:rPr>
              <w:tab/>
            </w:r>
            <w:r>
              <w:rPr>
                <w:rFonts w:hint="eastAsia" w:ascii="宋体" w:hAnsi="宋体" w:cs="宋体"/>
                <w:szCs w:val="21"/>
              </w:rPr>
              <w:t>分</w:t>
            </w:r>
          </w:p>
        </w:tc>
        <w:tc>
          <w:tcPr>
            <w:tcW w:w="4667"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7"/>
                <w:position w:val="3"/>
                <w:szCs w:val="21"/>
              </w:rPr>
              <w:t>…</w:t>
            </w:r>
            <w:r>
              <w:rPr>
                <w:rFonts w:hint="eastAsia" w:ascii="宋体" w:hAnsi="宋体" w:cs="宋体"/>
                <w:spacing w:val="-6"/>
                <w:position w:val="3"/>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816"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s="宋体"/>
                <w:color w:val="000000"/>
                <w:szCs w:val="21"/>
              </w:rPr>
            </w:pPr>
            <w:r>
              <w:rPr>
                <w:rFonts w:ascii="宋体" w:hAnsi="宋体"/>
                <w:spacing w:val="-2"/>
                <w:szCs w:val="21"/>
              </w:rPr>
              <w:t>2</w:t>
            </w:r>
            <w:r>
              <w:rPr>
                <w:rFonts w:ascii="宋体" w:hAnsi="宋体"/>
                <w:spacing w:val="-1"/>
                <w:szCs w:val="21"/>
              </w:rPr>
              <w:t>.2.2</w:t>
            </w:r>
            <w:r>
              <w:rPr>
                <w:rFonts w:hint="eastAsia" w:ascii="宋体" w:hAnsi="宋体" w:cs="宋体"/>
                <w:spacing w:val="30"/>
                <w:szCs w:val="21"/>
              </w:rPr>
              <w:t>(</w:t>
            </w:r>
            <w:r>
              <w:rPr>
                <w:rFonts w:ascii="宋体" w:hAnsi="宋体"/>
                <w:spacing w:val="29"/>
                <w:szCs w:val="21"/>
              </w:rPr>
              <w:t>2</w:t>
            </w:r>
            <w:r>
              <w:rPr>
                <w:rFonts w:hint="eastAsia" w:ascii="宋体" w:hAnsi="宋体" w:cs="宋体"/>
                <w:spacing w:val="29"/>
                <w:szCs w:val="21"/>
              </w:rPr>
              <w:t>)</w:t>
            </w:r>
          </w:p>
        </w:tc>
        <w:tc>
          <w:tcPr>
            <w:tcW w:w="850"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2"/>
                <w:szCs w:val="21"/>
              </w:rPr>
              <w:t>报价文件</w:t>
            </w:r>
            <w:r>
              <w:rPr>
                <w:rFonts w:hint="eastAsia" w:ascii="宋体" w:hAnsi="宋体" w:cs="宋体"/>
                <w:spacing w:val="-3"/>
                <w:szCs w:val="21"/>
              </w:rPr>
              <w:t>评</w:t>
            </w:r>
            <w:r>
              <w:rPr>
                <w:rFonts w:hint="eastAsia" w:ascii="宋体" w:hAnsi="宋体" w:cs="宋体"/>
                <w:spacing w:val="-2"/>
                <w:szCs w:val="21"/>
              </w:rPr>
              <w:t>分标准</w:t>
            </w:r>
          </w:p>
        </w:tc>
        <w:tc>
          <w:tcPr>
            <w:tcW w:w="1134"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4"/>
                <w:szCs w:val="21"/>
              </w:rPr>
              <w:t>投</w:t>
            </w:r>
            <w:r>
              <w:rPr>
                <w:rFonts w:hint="eastAsia" w:ascii="宋体" w:hAnsi="宋体" w:cs="宋体"/>
                <w:spacing w:val="-2"/>
                <w:szCs w:val="21"/>
              </w:rPr>
              <w:t>标报价</w:t>
            </w:r>
          </w:p>
        </w:tc>
        <w:tc>
          <w:tcPr>
            <w:tcW w:w="993" w:type="dxa"/>
            <w:tcBorders>
              <w:top w:val="single" w:color="000000" w:sz="2" w:space="0"/>
              <w:left w:val="single" w:color="000000" w:sz="2" w:space="0"/>
              <w:bottom w:val="single" w:color="000000" w:sz="2" w:space="0"/>
              <w:right w:val="single" w:color="000000" w:sz="2" w:space="0"/>
            </w:tcBorders>
          </w:tcPr>
          <w:p>
            <w:pPr>
              <w:tabs>
                <w:tab w:val="left" w:pos="392"/>
              </w:tabs>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zCs w:val="21"/>
                <w:u w:val="single"/>
              </w:rPr>
              <w:t>0</w:t>
            </w:r>
            <w:r>
              <w:rPr>
                <w:rFonts w:hint="eastAsia" w:ascii="宋体" w:hAnsi="宋体" w:cs="宋体"/>
                <w:szCs w:val="21"/>
              </w:rPr>
              <w:t>分</w:t>
            </w:r>
          </w:p>
        </w:tc>
        <w:tc>
          <w:tcPr>
            <w:tcW w:w="4667"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olor w:val="00000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816"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s="宋体"/>
                <w:color w:val="000000"/>
                <w:szCs w:val="21"/>
              </w:rPr>
            </w:pPr>
            <w:r>
              <w:rPr>
                <w:rFonts w:ascii="宋体" w:hAnsi="宋体"/>
                <w:spacing w:val="-2"/>
                <w:szCs w:val="21"/>
              </w:rPr>
              <w:t>2</w:t>
            </w:r>
            <w:r>
              <w:rPr>
                <w:rFonts w:ascii="宋体" w:hAnsi="宋体"/>
                <w:spacing w:val="-1"/>
                <w:szCs w:val="21"/>
              </w:rPr>
              <w:t>.2.2</w:t>
            </w:r>
            <w:r>
              <w:rPr>
                <w:rFonts w:hint="eastAsia" w:ascii="宋体" w:hAnsi="宋体" w:cs="宋体"/>
                <w:spacing w:val="30"/>
                <w:szCs w:val="21"/>
              </w:rPr>
              <w:t>(</w:t>
            </w:r>
            <w:r>
              <w:rPr>
                <w:rFonts w:ascii="宋体" w:hAnsi="宋体"/>
                <w:spacing w:val="29"/>
                <w:szCs w:val="21"/>
              </w:rPr>
              <w:t>3</w:t>
            </w:r>
            <w:r>
              <w:rPr>
                <w:rFonts w:hint="eastAsia" w:ascii="宋体" w:hAnsi="宋体" w:cs="宋体"/>
                <w:spacing w:val="29"/>
                <w:szCs w:val="21"/>
              </w:rPr>
              <w:t>)</w:t>
            </w:r>
          </w:p>
        </w:tc>
        <w:tc>
          <w:tcPr>
            <w:tcW w:w="850"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5"/>
                <w:szCs w:val="21"/>
              </w:rPr>
              <w:t>企</w:t>
            </w:r>
            <w:r>
              <w:rPr>
                <w:rFonts w:hint="eastAsia" w:ascii="宋体" w:hAnsi="宋体" w:cs="宋体"/>
                <w:spacing w:val="-3"/>
                <w:szCs w:val="21"/>
              </w:rPr>
              <w:t>业信用评</w:t>
            </w:r>
            <w:r>
              <w:rPr>
                <w:rFonts w:hint="eastAsia" w:ascii="宋体" w:hAnsi="宋体" w:cs="宋体"/>
                <w:spacing w:val="-2"/>
                <w:szCs w:val="21"/>
              </w:rPr>
              <w:t>分标准</w:t>
            </w:r>
          </w:p>
        </w:tc>
        <w:tc>
          <w:tcPr>
            <w:tcW w:w="1134"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4"/>
                <w:szCs w:val="21"/>
              </w:rPr>
              <w:t>企</w:t>
            </w:r>
            <w:r>
              <w:rPr>
                <w:rFonts w:hint="eastAsia" w:ascii="宋体" w:hAnsi="宋体" w:cs="宋体"/>
                <w:spacing w:val="-2"/>
                <w:szCs w:val="21"/>
              </w:rPr>
              <w:t>业信用</w:t>
            </w:r>
          </w:p>
        </w:tc>
        <w:tc>
          <w:tcPr>
            <w:tcW w:w="993" w:type="dxa"/>
            <w:tcBorders>
              <w:top w:val="single" w:color="000000" w:sz="2" w:space="0"/>
              <w:left w:val="single" w:color="000000" w:sz="2" w:space="0"/>
              <w:bottom w:val="single" w:color="000000" w:sz="2" w:space="0"/>
              <w:right w:val="single" w:color="000000" w:sz="2" w:space="0"/>
            </w:tcBorders>
          </w:tcPr>
          <w:p>
            <w:pPr>
              <w:tabs>
                <w:tab w:val="left" w:pos="180"/>
              </w:tabs>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zCs w:val="21"/>
                <w:u w:val="single"/>
              </w:rPr>
              <w:t>0</w:t>
            </w:r>
            <w:r>
              <w:rPr>
                <w:rFonts w:hint="eastAsia" w:ascii="宋体" w:hAnsi="宋体" w:cs="宋体"/>
                <w:szCs w:val="21"/>
                <w:u w:val="single"/>
              </w:rPr>
              <w:tab/>
            </w:r>
            <w:r>
              <w:rPr>
                <w:rFonts w:hint="eastAsia" w:ascii="宋体" w:hAnsi="宋体" w:cs="宋体"/>
                <w:szCs w:val="21"/>
              </w:rPr>
              <w:t>分</w:t>
            </w:r>
          </w:p>
        </w:tc>
        <w:tc>
          <w:tcPr>
            <w:tcW w:w="4667"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olor w:val="00000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460" w:type="dxa"/>
            <w:gridSpan w:val="5"/>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2"/>
                <w:szCs w:val="21"/>
              </w:rPr>
              <w:t>需要补充的</w:t>
            </w:r>
            <w:r>
              <w:rPr>
                <w:rFonts w:hint="eastAsia" w:ascii="宋体" w:hAnsi="宋体" w:cs="宋体"/>
                <w:spacing w:val="-1"/>
                <w:szCs w:val="21"/>
              </w:rPr>
              <w:t>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7" w:hRule="atLeast"/>
        </w:trPr>
        <w:tc>
          <w:tcPr>
            <w:tcW w:w="2800" w:type="dxa"/>
            <w:gridSpan w:val="3"/>
            <w:tcBorders>
              <w:top w:val="single" w:color="000000" w:sz="2" w:space="0"/>
              <w:left w:val="single" w:color="000000" w:sz="2" w:space="0"/>
              <w:bottom w:val="single" w:color="000000" w:sz="2" w:space="0"/>
              <w:right w:val="single" w:color="000000" w:sz="2" w:space="0"/>
            </w:tcBorders>
          </w:tcPr>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2"/>
                <w:szCs w:val="21"/>
              </w:rPr>
              <w:t>技术</w:t>
            </w:r>
            <w:r>
              <w:rPr>
                <w:rFonts w:hint="eastAsia" w:ascii="宋体" w:hAnsi="宋体" w:cs="宋体"/>
                <w:spacing w:val="-1"/>
                <w:szCs w:val="21"/>
              </w:rPr>
              <w:t>文件评分要求</w:t>
            </w:r>
          </w:p>
        </w:tc>
        <w:tc>
          <w:tcPr>
            <w:tcW w:w="5660" w:type="dxa"/>
            <w:gridSpan w:val="2"/>
            <w:tcBorders>
              <w:top w:val="single" w:color="000000" w:sz="2" w:space="0"/>
              <w:left w:val="single" w:color="000000" w:sz="2" w:space="0"/>
              <w:bottom w:val="single" w:color="000000" w:sz="2" w:space="0"/>
              <w:right w:val="single" w:color="000000" w:sz="2" w:space="0"/>
            </w:tcBorders>
          </w:tcPr>
          <w:p>
            <w:pPr>
              <w:spacing w:line="360" w:lineRule="auto"/>
              <w:jc w:val="left"/>
              <w:rPr>
                <w:rFonts w:ascii="宋体" w:hAnsi="宋体" w:cs="宋体"/>
                <w:szCs w:val="21"/>
              </w:rPr>
            </w:pPr>
            <w:r>
              <w:rPr>
                <w:rFonts w:hint="eastAsia" w:ascii="宋体" w:hAnsi="宋体" w:cs="宋体"/>
                <w:spacing w:val="-3"/>
                <w:szCs w:val="21"/>
              </w:rPr>
              <w:t>(</w:t>
            </w:r>
            <w:r>
              <w:rPr>
                <w:rFonts w:ascii="宋体" w:hAnsi="宋体"/>
                <w:spacing w:val="-3"/>
                <w:szCs w:val="21"/>
              </w:rPr>
              <w:t>1</w:t>
            </w:r>
            <w:r>
              <w:rPr>
                <w:rFonts w:hint="eastAsia" w:ascii="宋体" w:hAnsi="宋体" w:cs="宋体"/>
                <w:spacing w:val="-3"/>
                <w:szCs w:val="21"/>
              </w:rPr>
              <w:t>)对于施工组织设计等主观评分项，以</w:t>
            </w:r>
            <w:r>
              <w:rPr>
                <w:rFonts w:ascii="宋体" w:hAnsi="宋体"/>
                <w:spacing w:val="-3"/>
                <w:szCs w:val="21"/>
              </w:rPr>
              <w:t>0.1</w:t>
            </w:r>
            <w:r>
              <w:rPr>
                <w:rFonts w:hint="eastAsia" w:ascii="宋体" w:hAnsi="宋体" w:cs="宋体"/>
                <w:spacing w:val="-3"/>
                <w:szCs w:val="21"/>
              </w:rPr>
              <w:t>分为</w:t>
            </w:r>
            <w:r>
              <w:rPr>
                <w:rFonts w:hint="eastAsia" w:ascii="宋体" w:hAnsi="宋体" w:cs="宋体"/>
                <w:spacing w:val="-1"/>
                <w:szCs w:val="21"/>
              </w:rPr>
              <w:t>分</w:t>
            </w:r>
            <w:r>
              <w:rPr>
                <w:rFonts w:hint="eastAsia" w:ascii="宋体" w:hAnsi="宋体" w:cs="宋体"/>
                <w:spacing w:val="-14"/>
                <w:szCs w:val="21"/>
              </w:rPr>
              <w:t>割</w:t>
            </w:r>
            <w:r>
              <w:rPr>
                <w:rFonts w:hint="eastAsia" w:ascii="宋体" w:hAnsi="宋体" w:cs="宋体"/>
                <w:spacing w:val="-11"/>
                <w:szCs w:val="21"/>
              </w:rPr>
              <w:t>点</w:t>
            </w:r>
            <w:r>
              <w:rPr>
                <w:rFonts w:hint="eastAsia" w:ascii="宋体" w:hAnsi="宋体" w:cs="宋体"/>
                <w:spacing w:val="-7"/>
                <w:szCs w:val="21"/>
              </w:rPr>
              <w:t>，即评分依次为</w:t>
            </w:r>
            <w:r>
              <w:rPr>
                <w:rFonts w:ascii="宋体" w:hAnsi="宋体"/>
                <w:spacing w:val="-7"/>
                <w:szCs w:val="21"/>
              </w:rPr>
              <w:t>0</w:t>
            </w:r>
            <w:r>
              <w:rPr>
                <w:rFonts w:hint="eastAsia" w:ascii="宋体" w:hAnsi="宋体" w:cs="宋体"/>
                <w:spacing w:val="-7"/>
                <w:szCs w:val="21"/>
              </w:rPr>
              <w:t>、</w:t>
            </w:r>
            <w:r>
              <w:rPr>
                <w:rFonts w:ascii="宋体" w:hAnsi="宋体"/>
                <w:spacing w:val="-7"/>
                <w:szCs w:val="21"/>
              </w:rPr>
              <w:t>0.1</w:t>
            </w:r>
            <w:r>
              <w:rPr>
                <w:rFonts w:hint="eastAsia" w:ascii="宋体" w:hAnsi="宋体" w:cs="宋体"/>
                <w:spacing w:val="-7"/>
                <w:szCs w:val="21"/>
              </w:rPr>
              <w:t>、</w:t>
            </w:r>
            <w:r>
              <w:rPr>
                <w:rFonts w:ascii="宋体" w:hAnsi="宋体"/>
                <w:spacing w:val="-7"/>
                <w:szCs w:val="21"/>
              </w:rPr>
              <w:t>0.2</w:t>
            </w:r>
            <w:r>
              <w:rPr>
                <w:rFonts w:hint="eastAsia" w:ascii="宋体" w:hAnsi="宋体" w:cs="宋体"/>
                <w:spacing w:val="-7"/>
                <w:szCs w:val="21"/>
              </w:rPr>
              <w:t>、</w:t>
            </w:r>
            <w:r>
              <w:rPr>
                <w:rFonts w:ascii="宋体" w:hAnsi="宋体"/>
                <w:spacing w:val="-7"/>
                <w:szCs w:val="21"/>
              </w:rPr>
              <w:t>0.3</w:t>
            </w:r>
            <w:r>
              <w:rPr>
                <w:rFonts w:hint="eastAsia" w:ascii="宋体" w:hAnsi="宋体" w:cs="宋体"/>
                <w:spacing w:val="-7"/>
                <w:szCs w:val="21"/>
              </w:rPr>
              <w:t>、</w:t>
            </w:r>
            <w:r>
              <w:rPr>
                <w:rFonts w:ascii="宋体" w:hAnsi="宋体"/>
                <w:spacing w:val="-7"/>
                <w:szCs w:val="21"/>
              </w:rPr>
              <w:t>0.4</w:t>
            </w:r>
            <w:r>
              <w:rPr>
                <w:rFonts w:hint="eastAsia" w:ascii="宋体" w:hAnsi="宋体" w:cs="宋体"/>
                <w:spacing w:val="-7"/>
                <w:szCs w:val="21"/>
              </w:rPr>
              <w:t>等。评审</w:t>
            </w:r>
            <w:r>
              <w:rPr>
                <w:rFonts w:hint="eastAsia" w:ascii="宋体" w:hAnsi="宋体" w:cs="宋体"/>
                <w:spacing w:val="-11"/>
                <w:szCs w:val="21"/>
              </w:rPr>
              <w:t>内</w:t>
            </w:r>
            <w:r>
              <w:rPr>
                <w:rFonts w:hint="eastAsia" w:ascii="宋体" w:hAnsi="宋体" w:cs="宋体"/>
                <w:spacing w:val="-6"/>
                <w:szCs w:val="21"/>
              </w:rPr>
              <w:t>容缺项的该项得</w:t>
            </w:r>
            <w:r>
              <w:rPr>
                <w:rFonts w:ascii="宋体" w:hAnsi="宋体"/>
                <w:spacing w:val="-6"/>
                <w:szCs w:val="21"/>
              </w:rPr>
              <w:t>0</w:t>
            </w:r>
            <w:r>
              <w:rPr>
                <w:rFonts w:hint="eastAsia" w:ascii="宋体" w:hAnsi="宋体" w:cs="宋体"/>
                <w:spacing w:val="-6"/>
                <w:szCs w:val="21"/>
              </w:rPr>
              <w:t>分。</w:t>
            </w:r>
          </w:p>
          <w:p>
            <w:pPr>
              <w:spacing w:line="360" w:lineRule="auto"/>
              <w:jc w:val="left"/>
              <w:rPr>
                <w:rFonts w:hint="eastAsia" w:ascii="宋体" w:hAnsi="宋体" w:cs="宋体"/>
                <w:szCs w:val="21"/>
              </w:rPr>
            </w:pPr>
            <w:r>
              <w:rPr>
                <w:rFonts w:hint="eastAsia" w:ascii="宋体" w:hAnsi="宋体" w:cs="宋体"/>
                <w:spacing w:val="10"/>
                <w:szCs w:val="21"/>
              </w:rPr>
              <w:t>(</w:t>
            </w:r>
            <w:r>
              <w:rPr>
                <w:rFonts w:ascii="宋体" w:hAnsi="宋体"/>
                <w:spacing w:val="10"/>
                <w:szCs w:val="21"/>
              </w:rPr>
              <w:t>2</w:t>
            </w:r>
            <w:r>
              <w:rPr>
                <w:rFonts w:hint="eastAsia" w:ascii="宋体" w:hAnsi="宋体" w:cs="宋体"/>
                <w:spacing w:val="8"/>
                <w:szCs w:val="21"/>
              </w:rPr>
              <w:t>)</w:t>
            </w:r>
            <w:r>
              <w:rPr>
                <w:rFonts w:hint="eastAsia" w:ascii="宋体" w:hAnsi="宋体" w:cs="宋体"/>
                <w:spacing w:val="5"/>
                <w:szCs w:val="21"/>
              </w:rPr>
              <w:t>拟派项目经理视频陈述及施工组织设计评审得分</w:t>
            </w:r>
            <w:r>
              <w:rPr>
                <w:rFonts w:hint="eastAsia" w:ascii="宋体" w:hAnsi="宋体" w:cs="宋体"/>
                <w:spacing w:val="19"/>
                <w:szCs w:val="21"/>
              </w:rPr>
              <w:t>均</w:t>
            </w:r>
            <w:r>
              <w:rPr>
                <w:rFonts w:hint="eastAsia" w:ascii="宋体" w:hAnsi="宋体" w:cs="宋体"/>
                <w:spacing w:val="12"/>
                <w:szCs w:val="21"/>
              </w:rPr>
              <w:t>以去掉一个最高分和一个最低分后的打分平均值确</w:t>
            </w:r>
            <w:r>
              <w:rPr>
                <w:rFonts w:hint="eastAsia" w:ascii="宋体" w:hAnsi="宋体" w:cs="宋体"/>
                <w:spacing w:val="19"/>
                <w:szCs w:val="21"/>
              </w:rPr>
              <w:t>定</w:t>
            </w:r>
            <w:r>
              <w:rPr>
                <w:rFonts w:hint="eastAsia" w:ascii="宋体" w:hAnsi="宋体" w:cs="宋体"/>
                <w:spacing w:val="12"/>
                <w:szCs w:val="21"/>
              </w:rPr>
              <w:t>。打分平均值保留小数点后两位，小数点后第三位</w:t>
            </w:r>
            <w:r>
              <w:rPr>
                <w:rFonts w:hint="eastAsia" w:ascii="宋体" w:hAnsi="宋体" w:cs="宋体"/>
                <w:spacing w:val="5"/>
                <w:szCs w:val="21"/>
              </w:rPr>
              <w:t>“四舍五入”。</w:t>
            </w:r>
          </w:p>
          <w:p>
            <w:pPr>
              <w:spacing w:line="360" w:lineRule="auto"/>
              <w:jc w:val="left"/>
              <w:rPr>
                <w:rFonts w:hint="eastAsia" w:ascii="宋体" w:hAnsi="宋体" w:cs="宋体"/>
                <w:szCs w:val="21"/>
              </w:rPr>
            </w:pPr>
            <w:r>
              <w:rPr>
                <w:rFonts w:hint="eastAsia" w:ascii="宋体" w:hAnsi="宋体" w:cs="宋体"/>
                <w:spacing w:val="14"/>
                <w:szCs w:val="21"/>
              </w:rPr>
              <w:t>(</w:t>
            </w:r>
            <w:r>
              <w:rPr>
                <w:rFonts w:ascii="宋体" w:hAnsi="宋体"/>
                <w:spacing w:val="11"/>
                <w:szCs w:val="21"/>
              </w:rPr>
              <w:t>3</w:t>
            </w:r>
            <w:r>
              <w:rPr>
                <w:rFonts w:hint="eastAsia" w:ascii="宋体" w:hAnsi="宋体" w:cs="宋体"/>
                <w:spacing w:val="11"/>
                <w:szCs w:val="21"/>
              </w:rPr>
              <w:t>)拟派项目经理视频陈述及施工组织设计评分要</w:t>
            </w:r>
            <w:r>
              <w:rPr>
                <w:rFonts w:hint="eastAsia" w:ascii="宋体" w:hAnsi="宋体" w:cs="宋体"/>
                <w:spacing w:val="2"/>
                <w:szCs w:val="21"/>
              </w:rPr>
              <w:t>求：评标委员会各成员对拟派项目经理视频陈述</w:t>
            </w:r>
            <w:r>
              <w:rPr>
                <w:rFonts w:hint="eastAsia" w:ascii="宋体" w:hAnsi="宋体" w:cs="宋体"/>
                <w:spacing w:val="1"/>
                <w:szCs w:val="21"/>
              </w:rPr>
              <w:t>及</w:t>
            </w:r>
            <w:r>
              <w:rPr>
                <w:rFonts w:hint="eastAsia" w:ascii="宋体" w:hAnsi="宋体" w:cs="宋体"/>
                <w:szCs w:val="21"/>
              </w:rPr>
              <w:t>施</w:t>
            </w:r>
            <w:r>
              <w:rPr>
                <w:rFonts w:hint="eastAsia" w:ascii="宋体" w:hAnsi="宋体" w:cs="宋体"/>
                <w:spacing w:val="2"/>
                <w:szCs w:val="21"/>
              </w:rPr>
              <w:t>工组织设计评审汇总得分在招标文件规定评审总</w:t>
            </w:r>
            <w:r>
              <w:rPr>
                <w:rFonts w:hint="eastAsia" w:ascii="宋体" w:hAnsi="宋体" w:cs="宋体"/>
                <w:spacing w:val="1"/>
                <w:szCs w:val="21"/>
              </w:rPr>
              <w:t>分</w:t>
            </w:r>
            <w:r>
              <w:rPr>
                <w:rFonts w:hint="eastAsia" w:ascii="宋体" w:hAnsi="宋体" w:cs="宋体"/>
                <w:szCs w:val="21"/>
              </w:rPr>
              <w:t>的</w:t>
            </w:r>
            <w:r>
              <w:rPr>
                <w:rFonts w:ascii="宋体" w:hAnsi="宋体"/>
                <w:spacing w:val="1"/>
                <w:szCs w:val="21"/>
              </w:rPr>
              <w:t>9</w:t>
            </w:r>
            <w:r>
              <w:rPr>
                <w:rFonts w:ascii="宋体" w:hAnsi="宋体"/>
                <w:szCs w:val="21"/>
              </w:rPr>
              <w:t>0%</w:t>
            </w:r>
            <w:r>
              <w:rPr>
                <w:rFonts w:hint="eastAsia" w:ascii="宋体" w:hAnsi="宋体" w:cs="宋体"/>
                <w:szCs w:val="21"/>
              </w:rPr>
              <w:t>以上(含)、</w:t>
            </w:r>
            <w:r>
              <w:rPr>
                <w:rFonts w:ascii="宋体" w:hAnsi="宋体"/>
                <w:szCs w:val="21"/>
              </w:rPr>
              <w:t>60%</w:t>
            </w:r>
            <w:r>
              <w:rPr>
                <w:rFonts w:hint="eastAsia" w:ascii="宋体" w:hAnsi="宋体" w:cs="宋体"/>
                <w:szCs w:val="21"/>
              </w:rPr>
              <w:t>以下(含)的投标人，该评委应</w:t>
            </w:r>
            <w:r>
              <w:rPr>
                <w:rFonts w:hint="eastAsia" w:ascii="宋体" w:hAnsi="宋体" w:cs="宋体"/>
                <w:spacing w:val="-5"/>
                <w:szCs w:val="21"/>
              </w:rPr>
              <w:t>提出充足的理由</w:t>
            </w:r>
            <w:r>
              <w:rPr>
                <w:rFonts w:hint="eastAsia" w:ascii="宋体" w:hAnsi="宋体" w:cs="宋体"/>
                <w:spacing w:val="-4"/>
                <w:szCs w:val="21"/>
              </w:rPr>
              <w:t>。</w:t>
            </w:r>
          </w:p>
          <w:p>
            <w:pPr>
              <w:kinsoku w:val="0"/>
              <w:autoSpaceDE w:val="0"/>
              <w:autoSpaceDN w:val="0"/>
              <w:adjustRightInd w:val="0"/>
              <w:snapToGrid w:val="0"/>
              <w:spacing w:line="360" w:lineRule="auto"/>
              <w:jc w:val="left"/>
              <w:rPr>
                <w:rFonts w:ascii="宋体" w:hAnsi="宋体" w:cs="宋体"/>
                <w:color w:val="000000"/>
                <w:szCs w:val="21"/>
              </w:rPr>
            </w:pPr>
            <w:r>
              <w:rPr>
                <w:rFonts w:hint="eastAsia" w:ascii="宋体" w:hAnsi="宋体" w:cs="宋体"/>
                <w:spacing w:val="23"/>
                <w:szCs w:val="21"/>
              </w:rPr>
              <w:t>(</w:t>
            </w:r>
            <w:r>
              <w:rPr>
                <w:rFonts w:ascii="宋体" w:hAnsi="宋体"/>
                <w:spacing w:val="21"/>
                <w:szCs w:val="21"/>
              </w:rPr>
              <w:t>4</w:t>
            </w:r>
            <w:r>
              <w:rPr>
                <w:rFonts w:hint="eastAsia" w:ascii="宋体" w:hAnsi="宋体" w:cs="宋体"/>
                <w:spacing w:val="21"/>
                <w:szCs w:val="21"/>
              </w:rPr>
              <w:t>)技术文件得分(</w:t>
            </w:r>
            <w:r>
              <w:rPr>
                <w:rFonts w:ascii="宋体" w:hAnsi="宋体"/>
                <w:szCs w:val="21"/>
              </w:rPr>
              <w:t>A</w:t>
            </w:r>
            <w:r>
              <w:rPr>
                <w:rFonts w:hint="eastAsia" w:ascii="宋体" w:hAnsi="宋体" w:cs="宋体"/>
                <w:spacing w:val="21"/>
                <w:szCs w:val="21"/>
              </w:rPr>
              <w:t>)按照以下规定确定：</w:t>
            </w:r>
          </w:p>
        </w:tc>
      </w:tr>
    </w:tbl>
    <w:p>
      <w:pPr>
        <w:spacing w:line="302" w:lineRule="auto"/>
        <w:rPr>
          <w:rFonts w:ascii="Arial" w:hAnsi="Arial" w:cs="Arial"/>
          <w:color w:val="000000"/>
          <w:szCs w:val="21"/>
        </w:rPr>
      </w:pPr>
    </w:p>
    <w:p>
      <w:pPr>
        <w:spacing w:line="302" w:lineRule="auto"/>
      </w:pPr>
    </w:p>
    <w:p>
      <w:pPr>
        <w:spacing w:before="58" w:line="336" w:lineRule="auto"/>
        <w:ind w:left="250" w:right="170" w:hanging="215"/>
        <w:rPr>
          <w:rFonts w:ascii="宋体" w:hAnsi="宋体" w:cs="宋体"/>
          <w:sz w:val="18"/>
          <w:szCs w:val="18"/>
        </w:rPr>
      </w:pPr>
      <w:r>
        <w:rPr>
          <w:rFonts w:hint="eastAsia" w:ascii="宋体" w:hAnsi="宋体" w:cs="宋体"/>
          <w:spacing w:val="4"/>
          <w:sz w:val="18"/>
          <w:szCs w:val="18"/>
        </w:rPr>
        <w:t>①评</w:t>
      </w:r>
      <w:r>
        <w:rPr>
          <w:rFonts w:hint="eastAsia" w:ascii="宋体" w:hAnsi="宋体" w:cs="宋体"/>
          <w:spacing w:val="3"/>
          <w:sz w:val="18"/>
          <w:szCs w:val="18"/>
        </w:rPr>
        <w:t>审</w:t>
      </w:r>
      <w:r>
        <w:rPr>
          <w:rFonts w:hint="eastAsia" w:ascii="宋体" w:hAnsi="宋体" w:cs="宋体"/>
          <w:spacing w:val="2"/>
          <w:sz w:val="18"/>
          <w:szCs w:val="18"/>
        </w:rPr>
        <w:t>因素、标准按照最新发布的《合肥市建设工程施工项目评标办法实施导则》要求，并结合招标项</w:t>
      </w:r>
      <w:r>
        <w:rPr>
          <w:rFonts w:hint="eastAsia" w:ascii="宋体" w:hAnsi="宋体" w:cs="宋体"/>
          <w:spacing w:val="-3"/>
          <w:sz w:val="18"/>
          <w:szCs w:val="18"/>
        </w:rPr>
        <w:t>目具体特点和实际需要设定；如有调整，从其规</w:t>
      </w:r>
      <w:r>
        <w:rPr>
          <w:rFonts w:hint="eastAsia" w:ascii="宋体" w:hAnsi="宋体" w:cs="宋体"/>
          <w:spacing w:val="-2"/>
          <w:sz w:val="18"/>
          <w:szCs w:val="18"/>
        </w:rPr>
        <w:t>定</w:t>
      </w:r>
      <w:r>
        <w:rPr>
          <w:rFonts w:hint="eastAsia" w:ascii="宋体" w:hAnsi="宋体" w:cs="宋体"/>
          <w:sz w:val="18"/>
          <w:szCs w:val="18"/>
        </w:rPr>
        <w:t>。</w:t>
      </w:r>
    </w:p>
    <w:p>
      <w:pPr>
        <w:sectPr>
          <w:pgSz w:w="11907" w:h="16839"/>
          <w:pgMar w:top="1118" w:right="1637" w:bottom="1223" w:left="1774" w:header="877" w:footer="1009" w:gutter="0"/>
          <w:cols w:space="720" w:num="1"/>
        </w:sectPr>
      </w:pPr>
    </w:p>
    <w:p>
      <w:pPr>
        <w:rPr>
          <w:rFonts w:hint="eastAsia" w:ascii="Arial" w:hAnsi="Arial" w:cs="Arial"/>
          <w:szCs w:val="21"/>
        </w:rPr>
      </w:pPr>
    </w:p>
    <w:p>
      <w:pPr>
        <w:spacing w:line="80" w:lineRule="exact"/>
      </w:pPr>
    </w:p>
    <w:tbl>
      <w:tblPr>
        <w:tblStyle w:val="54"/>
        <w:tblW w:w="8460"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74"/>
        <w:gridCol w:w="55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5" w:hRule="atLeast"/>
        </w:trPr>
        <w:tc>
          <w:tcPr>
            <w:tcW w:w="2872"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rPr>
                <w:rFonts w:ascii="宋体" w:hAnsi="宋体"/>
                <w:color w:val="000000"/>
                <w:szCs w:val="21"/>
              </w:rPr>
            </w:pPr>
          </w:p>
        </w:tc>
        <w:tc>
          <w:tcPr>
            <w:tcW w:w="5582" w:type="dxa"/>
            <w:tcBorders>
              <w:top w:val="single" w:color="000000" w:sz="2" w:space="0"/>
              <w:left w:val="single" w:color="000000" w:sz="2" w:space="0"/>
              <w:bottom w:val="single" w:color="000000" w:sz="2" w:space="0"/>
              <w:right w:val="single" w:color="000000" w:sz="2" w:space="0"/>
            </w:tcBorders>
          </w:tcPr>
          <w:p>
            <w:pPr>
              <w:spacing w:before="38" w:line="374" w:lineRule="auto"/>
              <w:ind w:left="9" w:firstLine="2"/>
              <w:rPr>
                <w:rFonts w:ascii="宋体" w:hAnsi="宋体" w:cs="宋体"/>
                <w:szCs w:val="21"/>
              </w:rPr>
            </w:pPr>
            <w:r>
              <w:rPr>
                <w:rFonts w:hint="eastAsia" w:ascii="宋体" w:hAnsi="宋体" w:cs="宋体"/>
                <w:spacing w:val="17"/>
                <w:szCs w:val="21"/>
              </w:rPr>
              <w:t>按</w:t>
            </w:r>
            <w:r>
              <w:rPr>
                <w:rFonts w:hint="eastAsia" w:ascii="宋体" w:hAnsi="宋体" w:cs="宋体"/>
                <w:spacing w:val="11"/>
                <w:szCs w:val="21"/>
              </w:rPr>
              <w:t>照上述第</w:t>
            </w:r>
            <w:r>
              <w:rPr>
                <w:rFonts w:ascii="宋体" w:hAnsi="宋体"/>
                <w:spacing w:val="11"/>
                <w:szCs w:val="21"/>
              </w:rPr>
              <w:t>2.2.1</w:t>
            </w:r>
            <w:r>
              <w:rPr>
                <w:rFonts w:hint="eastAsia" w:ascii="宋体" w:hAnsi="宋体" w:cs="宋体"/>
                <w:spacing w:val="11"/>
                <w:szCs w:val="21"/>
              </w:rPr>
              <w:t>(</w:t>
            </w:r>
            <w:r>
              <w:rPr>
                <w:rFonts w:ascii="宋体" w:hAnsi="宋体"/>
                <w:spacing w:val="11"/>
                <w:szCs w:val="21"/>
              </w:rPr>
              <w:t>1</w:t>
            </w:r>
            <w:r>
              <w:rPr>
                <w:rFonts w:hint="eastAsia" w:ascii="宋体" w:hAnsi="宋体" w:cs="宋体"/>
                <w:spacing w:val="11"/>
                <w:szCs w:val="21"/>
              </w:rPr>
              <w:t>)目中评审因素汇总得分由高到</w:t>
            </w:r>
            <w:r>
              <w:rPr>
                <w:rFonts w:hint="eastAsia" w:ascii="宋体" w:hAnsi="宋体" w:cs="宋体"/>
                <w:spacing w:val="26"/>
                <w:szCs w:val="21"/>
              </w:rPr>
              <w:t>低</w:t>
            </w:r>
            <w:r>
              <w:rPr>
                <w:rFonts w:hint="eastAsia" w:ascii="宋体" w:hAnsi="宋体" w:cs="宋体"/>
                <w:spacing w:val="19"/>
                <w:szCs w:val="21"/>
              </w:rPr>
              <w:t>顺序排名(得分相同的，得分并列且占排序)；第</w:t>
            </w:r>
            <w:r>
              <w:rPr>
                <w:rFonts w:hint="eastAsia" w:ascii="宋体" w:hAnsi="宋体" w:cs="宋体"/>
                <w:spacing w:val="-28"/>
                <w:szCs w:val="21"/>
              </w:rPr>
              <w:t>一</w:t>
            </w:r>
            <w:r>
              <w:rPr>
                <w:rFonts w:hint="eastAsia" w:ascii="宋体" w:hAnsi="宋体" w:cs="宋体"/>
                <w:spacing w:val="-17"/>
                <w:szCs w:val="21"/>
              </w:rPr>
              <w:t>名：</w:t>
            </w:r>
            <w:r>
              <w:rPr>
                <w:rFonts w:ascii="宋体" w:hAnsi="宋体"/>
                <w:spacing w:val="-17"/>
                <w:szCs w:val="21"/>
              </w:rPr>
              <w:t>10</w:t>
            </w:r>
            <w:r>
              <w:rPr>
                <w:rFonts w:hint="eastAsia" w:ascii="宋体" w:hAnsi="宋体" w:cs="宋体"/>
                <w:spacing w:val="-17"/>
                <w:szCs w:val="21"/>
              </w:rPr>
              <w:t>分；第二名：</w:t>
            </w:r>
            <w:r>
              <w:rPr>
                <w:rFonts w:ascii="宋体" w:hAnsi="宋体"/>
                <w:spacing w:val="-17"/>
                <w:szCs w:val="21"/>
              </w:rPr>
              <w:t>8</w:t>
            </w:r>
            <w:r>
              <w:rPr>
                <w:rFonts w:hint="eastAsia" w:ascii="宋体" w:hAnsi="宋体" w:cs="宋体"/>
                <w:spacing w:val="-17"/>
                <w:szCs w:val="21"/>
              </w:rPr>
              <w:t>分；第三名：</w:t>
            </w:r>
            <w:r>
              <w:rPr>
                <w:rFonts w:ascii="宋体" w:hAnsi="宋体"/>
                <w:spacing w:val="-17"/>
                <w:szCs w:val="21"/>
              </w:rPr>
              <w:t>6</w:t>
            </w:r>
            <w:r>
              <w:rPr>
                <w:rFonts w:hint="eastAsia" w:ascii="宋体" w:hAnsi="宋体" w:cs="宋体"/>
                <w:spacing w:val="-17"/>
                <w:szCs w:val="21"/>
              </w:rPr>
              <w:t>分；第四名：</w:t>
            </w:r>
            <w:r>
              <w:rPr>
                <w:rFonts w:ascii="宋体" w:hAnsi="宋体"/>
                <w:spacing w:val="6"/>
                <w:szCs w:val="21"/>
              </w:rPr>
              <w:t>4</w:t>
            </w:r>
            <w:r>
              <w:rPr>
                <w:rFonts w:hint="eastAsia" w:ascii="宋体" w:hAnsi="宋体" w:cs="宋体"/>
                <w:spacing w:val="5"/>
                <w:szCs w:val="21"/>
              </w:rPr>
              <w:t>分；第五名</w:t>
            </w:r>
            <w:r>
              <w:rPr>
                <w:rFonts w:ascii="宋体" w:hAnsi="宋体"/>
                <w:spacing w:val="5"/>
                <w:szCs w:val="21"/>
              </w:rPr>
              <w:t>2</w:t>
            </w:r>
            <w:r>
              <w:rPr>
                <w:rFonts w:hint="eastAsia" w:ascii="宋体" w:hAnsi="宋体" w:cs="宋体"/>
                <w:spacing w:val="5"/>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2872"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56" w:line="218" w:lineRule="auto"/>
              <w:ind w:left="480"/>
              <w:rPr>
                <w:rFonts w:ascii="宋体" w:hAnsi="宋体" w:cs="宋体"/>
                <w:color w:val="000000"/>
                <w:szCs w:val="21"/>
              </w:rPr>
            </w:pPr>
            <w:r>
              <w:rPr>
                <w:rFonts w:hint="eastAsia" w:ascii="宋体" w:hAnsi="宋体" w:cs="宋体"/>
                <w:spacing w:val="-1"/>
                <w:szCs w:val="21"/>
              </w:rPr>
              <w:t>视频陈述操作手册</w:t>
            </w:r>
          </w:p>
        </w:tc>
        <w:tc>
          <w:tcPr>
            <w:tcW w:w="5582"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56" w:line="218" w:lineRule="auto"/>
              <w:ind w:left="14"/>
              <w:rPr>
                <w:rFonts w:ascii="宋体" w:hAnsi="宋体" w:cs="宋体"/>
                <w:color w:val="000000"/>
                <w:szCs w:val="21"/>
              </w:rPr>
            </w:pPr>
            <w:r>
              <w:rPr>
                <w:rFonts w:hint="eastAsia" w:ascii="宋体" w:hAnsi="宋体" w:cs="宋体"/>
                <w:spacing w:val="-14"/>
                <w:szCs w:val="21"/>
              </w:rPr>
              <w:t>见</w:t>
            </w:r>
            <w:r>
              <w:rPr>
                <w:rFonts w:hint="eastAsia" w:ascii="宋体" w:hAnsi="宋体" w:cs="宋体"/>
                <w:spacing w:val="-12"/>
                <w:szCs w:val="21"/>
              </w:rPr>
              <w:t>附件</w:t>
            </w:r>
            <w:r>
              <w:rPr>
                <w:rFonts w:ascii="宋体" w:hAnsi="宋体"/>
                <w:spacing w:val="-12"/>
                <w:szCs w:val="21"/>
              </w:rPr>
              <w:t>5</w:t>
            </w:r>
            <w:r>
              <w:rPr>
                <w:rFonts w:hint="eastAsia" w:ascii="宋体" w:hAnsi="宋体" w:cs="宋体"/>
                <w:spacing w:val="-12"/>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2872"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58" w:line="376" w:lineRule="exact"/>
              <w:ind w:left="1217"/>
              <w:rPr>
                <w:rFonts w:ascii="宋体" w:hAnsi="宋体" w:cs="宋体"/>
                <w:color w:val="000000"/>
                <w:szCs w:val="21"/>
              </w:rPr>
            </w:pPr>
            <w:r>
              <w:rPr>
                <w:rFonts w:hint="eastAsia" w:ascii="宋体" w:hAnsi="宋体" w:cs="宋体"/>
                <w:spacing w:val="-7"/>
                <w:position w:val="3"/>
                <w:szCs w:val="21"/>
              </w:rPr>
              <w:t>…</w:t>
            </w:r>
            <w:r>
              <w:rPr>
                <w:rFonts w:hint="eastAsia" w:ascii="宋体" w:hAnsi="宋体" w:cs="宋体"/>
                <w:spacing w:val="-6"/>
                <w:position w:val="3"/>
                <w:szCs w:val="21"/>
              </w:rPr>
              <w:t>…</w:t>
            </w:r>
          </w:p>
        </w:tc>
        <w:tc>
          <w:tcPr>
            <w:tcW w:w="5582"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58" w:line="376" w:lineRule="exact"/>
              <w:ind w:left="25"/>
              <w:rPr>
                <w:rFonts w:ascii="宋体" w:hAnsi="宋体" w:cs="宋体"/>
                <w:color w:val="000000"/>
                <w:szCs w:val="21"/>
              </w:rPr>
            </w:pPr>
            <w:r>
              <w:rPr>
                <w:rFonts w:hint="eastAsia" w:ascii="宋体" w:hAnsi="宋体" w:cs="宋体"/>
                <w:spacing w:val="-7"/>
                <w:position w:val="3"/>
                <w:szCs w:val="21"/>
              </w:rPr>
              <w:t>…</w:t>
            </w:r>
            <w:r>
              <w:rPr>
                <w:rFonts w:hint="eastAsia" w:ascii="宋体" w:hAnsi="宋体" w:cs="宋体"/>
                <w:spacing w:val="-6"/>
                <w:position w:val="3"/>
                <w:szCs w:val="21"/>
              </w:rPr>
              <w:t>…</w:t>
            </w:r>
          </w:p>
        </w:tc>
      </w:tr>
    </w:tbl>
    <w:p>
      <w:pPr>
        <w:rPr>
          <w:rFonts w:ascii="Arial" w:hAnsi="Arial" w:cs="Arial"/>
          <w:color w:val="000000"/>
          <w:szCs w:val="21"/>
        </w:rPr>
      </w:pPr>
    </w:p>
    <w:p>
      <w:pPr>
        <w:sectPr>
          <w:pgSz w:w="11907" w:h="16839"/>
          <w:pgMar w:top="1118" w:right="1637" w:bottom="1223" w:left="1774" w:header="877" w:footer="1009" w:gutter="0"/>
          <w:cols w:space="720" w:num="1"/>
        </w:sectPr>
      </w:pPr>
    </w:p>
    <w:p>
      <w:pPr>
        <w:spacing w:line="256" w:lineRule="auto"/>
      </w:pPr>
      <w:r>
        <w:pict>
          <v:shape id="_x0000_s1029" o:spid="_x0000_s1029" style="position:absolute;left:0pt;margin-left:90.15pt;margin-top:747.45pt;height:0.65pt;width:144.05pt;mso-position-horizontal-relative:page;mso-position-vertical-relative:page;z-index:251659264;mso-width-relative:page;mso-height-relative:page;" fillcolor="#000000" filled="t" stroked="f" coordsize="2881,12" o:allowincell="f" path="m0,12l2880,12,2880,0,0,0,0,12xe">
            <v:path/>
            <v:fill on="t" focussize="0,0"/>
            <v:stroke on="f"/>
            <v:imagedata o:title=""/>
            <o:lock v:ext="edit"/>
          </v:shape>
        </w:pict>
      </w:r>
    </w:p>
    <w:p>
      <w:pPr>
        <w:spacing w:line="256" w:lineRule="auto"/>
      </w:pPr>
    </w:p>
    <w:p>
      <w:pPr>
        <w:spacing w:before="78" w:line="216" w:lineRule="auto"/>
        <w:ind w:left="2850"/>
        <w:rPr>
          <w:rFonts w:ascii="黑体" w:hAnsi="黑体" w:eastAsia="黑体" w:cs="黑体"/>
          <w:sz w:val="12"/>
          <w:szCs w:val="12"/>
        </w:rPr>
      </w:pPr>
      <w:r>
        <w:rPr>
          <w:rFonts w:hint="eastAsia" w:ascii="黑体" w:hAnsi="黑体" w:eastAsia="黑体" w:cs="黑体"/>
          <w:spacing w:val="-11"/>
          <w:sz w:val="24"/>
        </w:rPr>
        <w:t>附</w:t>
      </w:r>
      <w:r>
        <w:rPr>
          <w:rFonts w:hint="eastAsia" w:ascii="黑体" w:hAnsi="黑体" w:eastAsia="黑体" w:cs="黑体"/>
          <w:spacing w:val="-6"/>
          <w:sz w:val="24"/>
        </w:rPr>
        <w:t>件</w:t>
      </w:r>
      <w:r>
        <w:rPr>
          <w:rFonts w:eastAsia="Times New Roman"/>
          <w:spacing w:val="-6"/>
          <w:sz w:val="24"/>
        </w:rPr>
        <w:t>1</w:t>
      </w:r>
      <w:r>
        <w:rPr>
          <w:rFonts w:hint="eastAsia" w:ascii="黑体" w:hAnsi="黑体" w:eastAsia="黑体" w:cs="黑体"/>
          <w:spacing w:val="-6"/>
          <w:sz w:val="24"/>
        </w:rPr>
        <w:t>：有效值计算方法</w:t>
      </w:r>
      <w:r>
        <w:rPr>
          <w:rFonts w:hint="eastAsia" w:ascii="黑体" w:hAnsi="黑体" w:eastAsia="黑体" w:cs="黑体"/>
          <w:spacing w:val="-6"/>
          <w:position w:val="8"/>
          <w:sz w:val="12"/>
          <w:szCs w:val="12"/>
        </w:rPr>
        <w:t>①</w:t>
      </w:r>
    </w:p>
    <w:p>
      <w:pPr>
        <w:spacing w:line="408" w:lineRule="auto"/>
        <w:rPr>
          <w:rFonts w:hint="eastAsia" w:ascii="Arial" w:hAnsi="Arial" w:cs="Arial"/>
          <w:szCs w:val="21"/>
        </w:rPr>
      </w:pPr>
    </w:p>
    <w:p>
      <w:pPr>
        <w:spacing w:before="78" w:line="218" w:lineRule="auto"/>
        <w:ind w:left="538"/>
        <w:outlineLvl w:val="0"/>
        <w:rPr>
          <w:rFonts w:ascii="宋体" w:hAnsi="宋体" w:cs="宋体"/>
          <w:sz w:val="24"/>
        </w:rPr>
      </w:pPr>
      <w:bookmarkStart w:id="284" w:name="_Toc122420910"/>
      <w:r>
        <w:rPr>
          <w:rFonts w:hint="eastAsia" w:ascii="宋体" w:hAnsi="宋体" w:cs="宋体"/>
          <w:spacing w:val="-2"/>
          <w:sz w:val="24"/>
        </w:rPr>
        <w:t>1.初步筛查和有效值计算规</w:t>
      </w:r>
      <w:r>
        <w:rPr>
          <w:rFonts w:hint="eastAsia" w:ascii="宋体" w:hAnsi="宋体" w:cs="宋体"/>
          <w:spacing w:val="-1"/>
          <w:sz w:val="24"/>
        </w:rPr>
        <w:t>则、范围</w:t>
      </w:r>
      <w:bookmarkEnd w:id="284"/>
    </w:p>
    <w:p>
      <w:pPr>
        <w:spacing w:before="262" w:line="412" w:lineRule="auto"/>
        <w:ind w:left="39" w:right="69" w:firstLine="485"/>
        <w:rPr>
          <w:rFonts w:hint="eastAsia" w:ascii="宋体" w:hAnsi="宋体" w:cs="宋体"/>
          <w:sz w:val="24"/>
        </w:rPr>
      </w:pPr>
      <w:r>
        <w:rPr>
          <w:rFonts w:hint="eastAsia" w:ascii="宋体" w:hAnsi="宋体" w:cs="宋体"/>
          <w:spacing w:val="14"/>
          <w:sz w:val="24"/>
        </w:rPr>
        <w:t>(</w:t>
      </w:r>
      <w:r>
        <w:rPr>
          <w:rFonts w:hint="eastAsia" w:ascii="宋体" w:hAnsi="宋体" w:cs="宋体"/>
          <w:spacing w:val="10"/>
          <w:sz w:val="24"/>
        </w:rPr>
        <w:t>1</w:t>
      </w:r>
      <w:r>
        <w:rPr>
          <w:rFonts w:hint="eastAsia" w:ascii="宋体" w:hAnsi="宋体" w:cs="宋体"/>
          <w:spacing w:val="7"/>
          <w:sz w:val="24"/>
        </w:rPr>
        <w:t>)对在规定的投标截止时间前通过电子交易系统成功上传投标文件的投</w:t>
      </w:r>
      <w:r>
        <w:rPr>
          <w:rFonts w:hint="eastAsia" w:ascii="宋体" w:hAnsi="宋体" w:cs="宋体"/>
          <w:spacing w:val="-8"/>
          <w:sz w:val="24"/>
        </w:rPr>
        <w:t>标</w:t>
      </w:r>
      <w:r>
        <w:rPr>
          <w:rFonts w:hint="eastAsia" w:ascii="宋体" w:hAnsi="宋体" w:cs="宋体"/>
          <w:spacing w:val="-5"/>
          <w:sz w:val="24"/>
        </w:rPr>
        <w:t>人</w:t>
      </w:r>
      <w:r>
        <w:rPr>
          <w:rFonts w:hint="eastAsia" w:ascii="宋体" w:hAnsi="宋体" w:cs="宋体"/>
          <w:spacing w:val="-4"/>
          <w:sz w:val="24"/>
        </w:rPr>
        <w:t>随机发放签号。</w:t>
      </w:r>
    </w:p>
    <w:p>
      <w:pPr>
        <w:spacing w:line="218" w:lineRule="auto"/>
        <w:ind w:left="524"/>
        <w:rPr>
          <w:rFonts w:hint="eastAsia" w:ascii="宋体" w:hAnsi="宋体" w:cs="宋体"/>
          <w:sz w:val="24"/>
        </w:rPr>
      </w:pPr>
      <w:r>
        <w:rPr>
          <w:rFonts w:hint="eastAsia" w:ascii="宋体" w:hAnsi="宋体" w:cs="宋体"/>
          <w:spacing w:val="18"/>
          <w:sz w:val="24"/>
        </w:rPr>
        <w:t>(</w:t>
      </w:r>
      <w:r>
        <w:rPr>
          <w:rFonts w:hint="eastAsia" w:ascii="宋体" w:hAnsi="宋体" w:cs="宋体"/>
          <w:spacing w:val="13"/>
          <w:sz w:val="24"/>
        </w:rPr>
        <w:t>2)纳入初步筛查范围的投标文件</w:t>
      </w:r>
    </w:p>
    <w:p>
      <w:pPr>
        <w:spacing w:before="255" w:line="216" w:lineRule="auto"/>
        <w:ind w:left="517"/>
        <w:rPr>
          <w:rFonts w:hint="eastAsia" w:ascii="宋体" w:hAnsi="宋体" w:cs="宋体"/>
          <w:sz w:val="24"/>
        </w:rPr>
      </w:pPr>
      <w:r>
        <w:rPr>
          <w:rFonts w:hint="eastAsia" w:ascii="宋体" w:hAnsi="宋体" w:cs="宋体"/>
          <w:spacing w:val="-2"/>
          <w:sz w:val="24"/>
        </w:rPr>
        <w:t>①纳入条件：已发签号且成功解密并</w:t>
      </w:r>
      <w:r>
        <w:rPr>
          <w:rFonts w:hint="eastAsia" w:ascii="宋体" w:hAnsi="宋体" w:cs="宋体"/>
          <w:spacing w:val="-1"/>
          <w:sz w:val="24"/>
        </w:rPr>
        <w:t>导入电子交易系统的。</w:t>
      </w:r>
    </w:p>
    <w:p>
      <w:pPr>
        <w:spacing w:before="259" w:line="216" w:lineRule="auto"/>
        <w:ind w:left="516"/>
        <w:rPr>
          <w:rFonts w:hint="eastAsia" w:ascii="宋体" w:hAnsi="宋体" w:cs="宋体"/>
          <w:sz w:val="24"/>
        </w:rPr>
      </w:pPr>
      <w:r>
        <w:rPr>
          <w:rFonts w:hint="eastAsia" w:ascii="宋体" w:hAnsi="宋体" w:cs="宋体"/>
          <w:spacing w:val="-2"/>
          <w:sz w:val="24"/>
        </w:rPr>
        <w:t>②数量：符合纳入条件的投标文件全部</w:t>
      </w:r>
      <w:r>
        <w:rPr>
          <w:rFonts w:hint="eastAsia" w:ascii="宋体" w:hAnsi="宋体" w:cs="宋体"/>
          <w:spacing w:val="-1"/>
          <w:sz w:val="24"/>
        </w:rPr>
        <w:t>纳入初步筛查。</w:t>
      </w:r>
    </w:p>
    <w:p>
      <w:pPr>
        <w:spacing w:before="257" w:line="218" w:lineRule="auto"/>
        <w:ind w:left="524"/>
        <w:rPr>
          <w:rFonts w:hint="eastAsia" w:ascii="宋体" w:hAnsi="宋体" w:cs="宋体"/>
          <w:sz w:val="24"/>
        </w:rPr>
      </w:pPr>
      <w:r>
        <w:rPr>
          <w:rFonts w:hint="eastAsia" w:ascii="宋体" w:hAnsi="宋体" w:cs="宋体"/>
          <w:spacing w:val="17"/>
          <w:sz w:val="24"/>
        </w:rPr>
        <w:t>(3)初步筛查内容</w:t>
      </w:r>
      <w:r>
        <w:rPr>
          <w:rFonts w:hint="eastAsia" w:ascii="宋体" w:hAnsi="宋体" w:cs="宋体"/>
          <w:spacing w:val="15"/>
          <w:sz w:val="24"/>
        </w:rPr>
        <w:t>：</w:t>
      </w:r>
    </w:p>
    <w:p>
      <w:pPr>
        <w:spacing w:before="255" w:line="216" w:lineRule="auto"/>
        <w:ind w:left="517"/>
        <w:rPr>
          <w:rFonts w:hint="eastAsia" w:ascii="宋体" w:hAnsi="宋体" w:cs="宋体"/>
          <w:sz w:val="24"/>
        </w:rPr>
      </w:pPr>
      <w:r>
        <w:rPr>
          <w:rFonts w:hint="eastAsia" w:ascii="宋体" w:hAnsi="宋体" w:cs="宋体"/>
          <w:spacing w:val="6"/>
          <w:sz w:val="24"/>
        </w:rPr>
        <w:t>①报价≤最高投</w:t>
      </w:r>
      <w:r>
        <w:rPr>
          <w:rFonts w:hint="eastAsia" w:ascii="宋体" w:hAnsi="宋体" w:cs="宋体"/>
          <w:spacing w:val="5"/>
          <w:sz w:val="24"/>
        </w:rPr>
        <w:t>标</w:t>
      </w:r>
      <w:r>
        <w:rPr>
          <w:rFonts w:hint="eastAsia" w:ascii="宋体" w:hAnsi="宋体" w:cs="宋体"/>
          <w:spacing w:val="3"/>
          <w:sz w:val="24"/>
        </w:rPr>
        <w:t>限价(招标控制价)*(1-</w:t>
      </w:r>
      <w:r>
        <w:rPr>
          <w:rFonts w:hint="eastAsia" w:ascii="宋体" w:hAnsi="宋体" w:cs="宋体"/>
          <w:sz w:val="24"/>
        </w:rPr>
        <w:t>M</w:t>
      </w:r>
      <w:r>
        <w:rPr>
          <w:rFonts w:hint="eastAsia" w:ascii="宋体" w:hAnsi="宋体" w:cs="宋体"/>
          <w:spacing w:val="3"/>
          <w:sz w:val="24"/>
        </w:rPr>
        <w:t>值)，其中报价＜最高投标限</w:t>
      </w:r>
    </w:p>
    <w:p>
      <w:pPr>
        <w:spacing w:before="259" w:line="412" w:lineRule="auto"/>
        <w:ind w:left="39" w:right="65"/>
        <w:rPr>
          <w:rFonts w:hint="eastAsia" w:ascii="宋体" w:hAnsi="宋体" w:cs="宋体"/>
          <w:sz w:val="24"/>
        </w:rPr>
      </w:pPr>
      <w:r>
        <w:rPr>
          <w:rFonts w:hint="eastAsia" w:ascii="宋体" w:hAnsi="宋体" w:cs="宋体"/>
          <w:spacing w:val="1"/>
          <w:sz w:val="24"/>
        </w:rPr>
        <w:t>价(招标控制价)*异常</w:t>
      </w:r>
      <w:r>
        <w:rPr>
          <w:rFonts w:hint="eastAsia" w:ascii="宋体" w:hAnsi="宋体" w:cs="宋体"/>
          <w:sz w:val="24"/>
        </w:rPr>
        <w:t>低价规定指标的，须通过异常低价评审(如无异常低价评</w:t>
      </w:r>
      <w:r>
        <w:rPr>
          <w:rFonts w:hint="eastAsia" w:ascii="宋体" w:hAnsi="宋体" w:cs="宋体"/>
          <w:spacing w:val="-9"/>
          <w:sz w:val="24"/>
        </w:rPr>
        <w:t>审</w:t>
      </w:r>
      <w:r>
        <w:rPr>
          <w:rFonts w:hint="eastAsia" w:ascii="宋体" w:hAnsi="宋体" w:cs="宋体"/>
          <w:spacing w:val="-6"/>
          <w:sz w:val="24"/>
        </w:rPr>
        <w:t>指标的，无需进行异常低价评审)；(单位：元，计算结果均精确到小数点后</w:t>
      </w:r>
      <w:r>
        <w:rPr>
          <w:rFonts w:hint="eastAsia" w:ascii="宋体" w:hAnsi="宋体" w:cs="宋体"/>
          <w:spacing w:val="-1"/>
          <w:sz w:val="24"/>
        </w:rPr>
        <w:t>两位，第三位四舍五入</w:t>
      </w:r>
      <w:r>
        <w:rPr>
          <w:rFonts w:hint="eastAsia" w:ascii="宋体" w:hAnsi="宋体" w:cs="宋体"/>
          <w:sz w:val="24"/>
        </w:rPr>
        <w:t>)。</w:t>
      </w:r>
    </w:p>
    <w:p>
      <w:pPr>
        <w:spacing w:line="218" w:lineRule="auto"/>
        <w:ind w:left="675"/>
        <w:rPr>
          <w:rFonts w:hint="eastAsia" w:ascii="宋体" w:hAnsi="宋体" w:cs="宋体"/>
          <w:sz w:val="24"/>
        </w:rPr>
      </w:pPr>
      <w:r>
        <w:rPr>
          <w:rFonts w:hint="eastAsia" w:ascii="宋体" w:hAnsi="宋体" w:cs="宋体"/>
          <w:spacing w:val="-18"/>
          <w:sz w:val="24"/>
        </w:rPr>
        <w:t>[</w:t>
      </w:r>
      <w:r>
        <w:rPr>
          <w:rFonts w:hint="eastAsia" w:ascii="宋体" w:hAnsi="宋体" w:cs="宋体"/>
          <w:spacing w:val="-15"/>
          <w:sz w:val="24"/>
        </w:rPr>
        <w:t>M值的适用范围：</w:t>
      </w:r>
    </w:p>
    <w:p>
      <w:pPr>
        <w:spacing w:before="256" w:line="441" w:lineRule="auto"/>
        <w:ind w:left="519" w:firstLine="5"/>
        <w:rPr>
          <w:rFonts w:hint="eastAsia" w:ascii="宋体" w:hAnsi="宋体" w:cs="宋体"/>
          <w:sz w:val="24"/>
        </w:rPr>
      </w:pPr>
      <w:r>
        <w:rPr>
          <w:rFonts w:hint="eastAsia" w:ascii="宋体" w:hAnsi="宋体" w:cs="宋体"/>
          <w:spacing w:val="-13"/>
          <w:sz w:val="24"/>
        </w:rPr>
        <w:t>总承包工程：房屋建筑工程8%，轨道交通工程10%，市政基础设施工程13%</w:t>
      </w:r>
      <w:r>
        <w:rPr>
          <w:rFonts w:hint="eastAsia" w:ascii="宋体" w:hAnsi="宋体" w:cs="宋体"/>
          <w:spacing w:val="-9"/>
          <w:sz w:val="24"/>
        </w:rPr>
        <w:t>；专</w:t>
      </w:r>
      <w:r>
        <w:rPr>
          <w:rFonts w:hint="eastAsia" w:ascii="宋体" w:hAnsi="宋体" w:cs="宋体"/>
          <w:spacing w:val="-8"/>
          <w:sz w:val="24"/>
        </w:rPr>
        <w:t>业承包工程：</w:t>
      </w:r>
    </w:p>
    <w:p>
      <w:pPr>
        <w:spacing w:before="2" w:line="444" w:lineRule="auto"/>
        <w:ind w:left="40" w:right="75" w:firstLine="497"/>
        <w:rPr>
          <w:rFonts w:hint="eastAsia" w:ascii="宋体" w:hAnsi="宋体" w:cs="宋体"/>
          <w:sz w:val="24"/>
        </w:rPr>
      </w:pPr>
      <w:r>
        <w:rPr>
          <w:rFonts w:hint="eastAsia" w:ascii="宋体" w:hAnsi="宋体" w:cs="宋体"/>
          <w:spacing w:val="-6"/>
          <w:sz w:val="24"/>
        </w:rPr>
        <w:t>园林绿化工程：综合</w:t>
      </w:r>
      <w:r>
        <w:rPr>
          <w:rFonts w:hint="eastAsia" w:ascii="宋体" w:hAnsi="宋体" w:cs="宋体"/>
          <w:spacing w:val="-3"/>
          <w:sz w:val="24"/>
        </w:rPr>
        <w:t>性公园类14%，庭园绿化及房建附属绿化类16%，道路</w:t>
      </w:r>
      <w:r>
        <w:rPr>
          <w:rFonts w:hint="eastAsia" w:ascii="宋体" w:hAnsi="宋体" w:cs="宋体"/>
          <w:spacing w:val="-6"/>
          <w:sz w:val="24"/>
        </w:rPr>
        <w:t>绿</w:t>
      </w:r>
      <w:r>
        <w:rPr>
          <w:rFonts w:hint="eastAsia" w:ascii="宋体" w:hAnsi="宋体" w:cs="宋体"/>
          <w:spacing w:val="-5"/>
          <w:sz w:val="24"/>
        </w:rPr>
        <w:t>化、防护林绿化类18%；</w:t>
      </w:r>
    </w:p>
    <w:p>
      <w:pPr>
        <w:spacing w:line="446" w:lineRule="auto"/>
        <w:ind w:left="41" w:right="63" w:firstLine="479"/>
        <w:rPr>
          <w:rFonts w:hint="eastAsia" w:ascii="宋体" w:hAnsi="宋体" w:cs="宋体"/>
          <w:sz w:val="24"/>
        </w:rPr>
      </w:pPr>
      <w:r>
        <w:rPr>
          <w:rFonts w:hint="eastAsia" w:ascii="宋体" w:hAnsi="宋体" w:cs="宋体"/>
          <w:spacing w:val="-17"/>
          <w:sz w:val="24"/>
        </w:rPr>
        <w:t>建</w:t>
      </w:r>
      <w:r>
        <w:rPr>
          <w:rFonts w:hint="eastAsia" w:ascii="宋体" w:hAnsi="宋体" w:cs="宋体"/>
          <w:spacing w:val="-9"/>
          <w:sz w:val="24"/>
        </w:rPr>
        <w:t>筑装修装饰工程、建筑幕墙工程：酒店类8%、公共建筑类11%、一般房屋</w:t>
      </w:r>
      <w:r>
        <w:rPr>
          <w:rFonts w:hint="eastAsia" w:ascii="宋体" w:hAnsi="宋体" w:cs="宋体"/>
          <w:spacing w:val="-10"/>
          <w:sz w:val="24"/>
        </w:rPr>
        <w:t>建</w:t>
      </w:r>
      <w:r>
        <w:rPr>
          <w:rFonts w:hint="eastAsia" w:ascii="宋体" w:hAnsi="宋体" w:cs="宋体"/>
          <w:spacing w:val="-9"/>
          <w:sz w:val="24"/>
        </w:rPr>
        <w:t>筑类13%。</w:t>
      </w:r>
    </w:p>
    <w:p>
      <w:pPr>
        <w:spacing w:before="2" w:line="432" w:lineRule="auto"/>
        <w:ind w:left="41" w:right="67" w:firstLine="478"/>
        <w:rPr>
          <w:rFonts w:hint="eastAsia" w:ascii="宋体" w:hAnsi="宋体" w:cs="宋体"/>
          <w:sz w:val="24"/>
        </w:rPr>
      </w:pPr>
      <w:r>
        <w:rPr>
          <w:rFonts w:hint="eastAsia" w:ascii="宋体" w:hAnsi="宋体" w:cs="宋体"/>
          <w:spacing w:val="-12"/>
          <w:sz w:val="24"/>
        </w:rPr>
        <w:t>其他专业</w:t>
      </w:r>
      <w:r>
        <w:rPr>
          <w:rFonts w:hint="eastAsia" w:ascii="宋体" w:hAnsi="宋体" w:cs="宋体"/>
          <w:spacing w:val="-10"/>
          <w:sz w:val="24"/>
        </w:rPr>
        <w:t>承</w:t>
      </w:r>
      <w:r>
        <w:rPr>
          <w:rFonts w:hint="eastAsia" w:ascii="宋体" w:hAnsi="宋体" w:cs="宋体"/>
          <w:spacing w:val="-6"/>
          <w:sz w:val="24"/>
        </w:rPr>
        <w:t>包工程具体将根据近年招标数据，由合肥市公共资源交易监督管</w:t>
      </w:r>
      <w:r>
        <w:rPr>
          <w:rFonts w:hint="eastAsia" w:ascii="宋体" w:hAnsi="宋体" w:cs="宋体"/>
          <w:spacing w:val="-16"/>
          <w:sz w:val="24"/>
        </w:rPr>
        <w:t>理</w:t>
      </w:r>
      <w:r>
        <w:rPr>
          <w:rFonts w:hint="eastAsia" w:ascii="宋体" w:hAnsi="宋体" w:cs="宋体"/>
          <w:spacing w:val="-10"/>
          <w:sz w:val="24"/>
        </w:rPr>
        <w:t>部门确定后执行。]</w:t>
      </w:r>
    </w:p>
    <w:p>
      <w:pPr>
        <w:spacing w:before="1" w:line="216" w:lineRule="auto"/>
        <w:ind w:left="516"/>
        <w:rPr>
          <w:rFonts w:hint="eastAsia" w:ascii="宋体" w:hAnsi="宋体" w:cs="宋体"/>
          <w:sz w:val="24"/>
        </w:rPr>
      </w:pPr>
      <w:r>
        <w:rPr>
          <w:rFonts w:hint="eastAsia" w:ascii="宋体" w:hAnsi="宋体" w:cs="宋体"/>
          <w:spacing w:val="-8"/>
          <w:sz w:val="24"/>
        </w:rPr>
        <w:t>②</w:t>
      </w:r>
      <w:r>
        <w:rPr>
          <w:rFonts w:hint="eastAsia" w:ascii="宋体" w:hAnsi="宋体" w:cs="宋体"/>
          <w:spacing w:val="-7"/>
          <w:sz w:val="24"/>
        </w:rPr>
        <w:t>投</w:t>
      </w:r>
      <w:r>
        <w:rPr>
          <w:rFonts w:hint="eastAsia" w:ascii="宋体" w:hAnsi="宋体" w:cs="宋体"/>
          <w:spacing w:val="-4"/>
          <w:sz w:val="24"/>
        </w:rPr>
        <w:t>标文件制作机器码不同；</w:t>
      </w:r>
    </w:p>
    <w:p>
      <w:pPr>
        <w:spacing w:before="257" w:line="216" w:lineRule="auto"/>
        <w:ind w:left="516"/>
        <w:rPr>
          <w:rFonts w:hint="eastAsia" w:ascii="宋体" w:hAnsi="宋体" w:cs="宋体"/>
          <w:sz w:val="24"/>
        </w:rPr>
      </w:pPr>
      <w:r>
        <w:rPr>
          <w:rFonts w:hint="eastAsia" w:ascii="宋体" w:hAnsi="宋体" w:cs="宋体"/>
          <w:spacing w:val="-2"/>
          <w:sz w:val="24"/>
        </w:rPr>
        <w:t>③投标总报价未出现明显失</w:t>
      </w:r>
      <w:r>
        <w:rPr>
          <w:rFonts w:hint="eastAsia" w:ascii="宋体" w:hAnsi="宋体" w:cs="宋体"/>
          <w:spacing w:val="-1"/>
          <w:sz w:val="24"/>
        </w:rPr>
        <w:t>误，如数量级错误、金额单位错误等。</w:t>
      </w:r>
    </w:p>
    <w:p>
      <w:pPr>
        <w:rPr>
          <w:rFonts w:hint="eastAsia" w:ascii="Arial" w:hAnsi="Arial" w:cs="Arial"/>
          <w:szCs w:val="21"/>
        </w:rPr>
      </w:pPr>
    </w:p>
    <w:p/>
    <w:p/>
    <w:p>
      <w:pPr>
        <w:spacing w:before="60" w:line="216" w:lineRule="auto"/>
        <w:ind w:left="35"/>
        <w:rPr>
          <w:rFonts w:ascii="宋体" w:hAnsi="宋体" w:cs="宋体"/>
          <w:sz w:val="18"/>
          <w:szCs w:val="18"/>
        </w:rPr>
      </w:pPr>
      <w:r>
        <w:rPr>
          <w:rFonts w:hint="eastAsia" w:ascii="宋体" w:hAnsi="宋体" w:cs="宋体"/>
          <w:spacing w:val="-2"/>
          <w:sz w:val="18"/>
          <w:szCs w:val="18"/>
        </w:rPr>
        <w:t>①按照最新发布的《合肥市建设工程施工项目评标办法实施导则》规定</w:t>
      </w:r>
      <w:r>
        <w:rPr>
          <w:rFonts w:hint="eastAsia" w:ascii="宋体" w:hAnsi="宋体" w:cs="宋体"/>
          <w:sz w:val="18"/>
          <w:szCs w:val="18"/>
        </w:rPr>
        <w:t>执行。</w:t>
      </w:r>
    </w:p>
    <w:p>
      <w:pPr>
        <w:sectPr>
          <w:pgSz w:w="11907" w:h="16839"/>
          <w:pgMar w:top="1118" w:right="1736" w:bottom="1223" w:left="1774" w:header="877" w:footer="1009" w:gutter="0"/>
          <w:cols w:space="720" w:num="1"/>
        </w:sectPr>
      </w:pPr>
    </w:p>
    <w:p>
      <w:pPr>
        <w:spacing w:line="465" w:lineRule="auto"/>
        <w:rPr>
          <w:rFonts w:hint="eastAsia" w:ascii="Arial" w:hAnsi="Arial" w:cs="Arial"/>
          <w:szCs w:val="21"/>
        </w:rPr>
      </w:pPr>
    </w:p>
    <w:p>
      <w:pPr>
        <w:spacing w:before="78" w:line="220" w:lineRule="auto"/>
        <w:ind w:left="604"/>
        <w:rPr>
          <w:rFonts w:ascii="宋体" w:hAnsi="宋体" w:cs="宋体"/>
          <w:sz w:val="24"/>
        </w:rPr>
      </w:pPr>
      <w:r>
        <w:rPr>
          <w:rFonts w:hint="eastAsia" w:ascii="宋体" w:hAnsi="宋体" w:cs="宋体"/>
          <w:spacing w:val="-15"/>
          <w:sz w:val="24"/>
        </w:rPr>
        <w:t>备注：</w:t>
      </w:r>
    </w:p>
    <w:p>
      <w:pPr>
        <w:spacing w:before="253" w:line="412" w:lineRule="auto"/>
        <w:ind w:left="122" w:right="114" w:firstLine="478"/>
        <w:rPr>
          <w:rFonts w:hint="eastAsia" w:ascii="宋体" w:hAnsi="宋体" w:cs="宋体"/>
          <w:sz w:val="24"/>
        </w:rPr>
      </w:pPr>
      <w:r>
        <w:rPr>
          <w:rFonts w:hint="eastAsia" w:ascii="宋体" w:hAnsi="宋体" w:cs="宋体"/>
          <w:spacing w:val="-12"/>
          <w:sz w:val="24"/>
        </w:rPr>
        <w:t>①初步筛</w:t>
      </w:r>
      <w:r>
        <w:rPr>
          <w:rFonts w:hint="eastAsia" w:ascii="宋体" w:hAnsi="宋体" w:cs="宋体"/>
          <w:spacing w:val="-8"/>
          <w:sz w:val="24"/>
        </w:rPr>
        <w:t>查</w:t>
      </w:r>
      <w:r>
        <w:rPr>
          <w:rFonts w:hint="eastAsia" w:ascii="宋体" w:hAnsi="宋体" w:cs="宋体"/>
          <w:spacing w:val="-6"/>
          <w:sz w:val="24"/>
        </w:rPr>
        <w:t>符合的报价纳入有效值计算，初步筛查不符合的报价不纳入有效</w:t>
      </w:r>
      <w:r>
        <w:rPr>
          <w:rFonts w:hint="eastAsia" w:ascii="宋体" w:hAnsi="宋体" w:cs="宋体"/>
          <w:spacing w:val="-14"/>
          <w:sz w:val="24"/>
        </w:rPr>
        <w:t>值</w:t>
      </w:r>
      <w:r>
        <w:rPr>
          <w:rFonts w:hint="eastAsia" w:ascii="宋体" w:hAnsi="宋体" w:cs="宋体"/>
          <w:spacing w:val="-12"/>
          <w:sz w:val="24"/>
        </w:rPr>
        <w:t>计算；</w:t>
      </w:r>
    </w:p>
    <w:p>
      <w:pPr>
        <w:spacing w:before="1" w:line="412" w:lineRule="auto"/>
        <w:ind w:left="123" w:right="112" w:firstLine="477"/>
        <w:rPr>
          <w:rFonts w:hint="eastAsia" w:ascii="宋体" w:hAnsi="宋体" w:cs="宋体"/>
          <w:sz w:val="24"/>
        </w:rPr>
      </w:pPr>
      <w:r>
        <w:rPr>
          <w:rFonts w:hint="eastAsia" w:ascii="宋体" w:hAnsi="宋体" w:cs="宋体"/>
          <w:spacing w:val="8"/>
          <w:sz w:val="24"/>
        </w:rPr>
        <w:t>②</w:t>
      </w:r>
      <w:r>
        <w:rPr>
          <w:rFonts w:hint="eastAsia" w:ascii="宋体" w:hAnsi="宋体" w:cs="宋体"/>
          <w:spacing w:val="6"/>
          <w:sz w:val="24"/>
        </w:rPr>
        <w:t>如</w:t>
      </w:r>
      <w:r>
        <w:rPr>
          <w:rFonts w:hint="eastAsia" w:ascii="宋体" w:hAnsi="宋体" w:cs="宋体"/>
          <w:spacing w:val="4"/>
          <w:sz w:val="24"/>
        </w:rPr>
        <w:t>出现符合初步筛查投标人数量不足三家的，评标委员会将否决所有投</w:t>
      </w:r>
      <w:r>
        <w:rPr>
          <w:rFonts w:hint="eastAsia" w:ascii="宋体" w:hAnsi="宋体" w:cs="宋体"/>
          <w:spacing w:val="-12"/>
          <w:sz w:val="24"/>
        </w:rPr>
        <w:t>标</w:t>
      </w:r>
      <w:r>
        <w:rPr>
          <w:rFonts w:hint="eastAsia" w:ascii="宋体" w:hAnsi="宋体" w:cs="宋体"/>
          <w:spacing w:val="-11"/>
          <w:sz w:val="24"/>
        </w:rPr>
        <w:t>。</w:t>
      </w:r>
    </w:p>
    <w:p>
      <w:pPr>
        <w:spacing w:line="540" w:lineRule="exact"/>
        <w:ind w:left="607"/>
        <w:rPr>
          <w:rFonts w:hint="eastAsia" w:ascii="宋体" w:hAnsi="宋体" w:cs="宋体"/>
          <w:sz w:val="24"/>
        </w:rPr>
      </w:pPr>
      <w:r>
        <w:rPr>
          <w:rFonts w:hint="eastAsia" w:ascii="宋体" w:hAnsi="宋体" w:cs="宋体"/>
          <w:spacing w:val="-1"/>
          <w:position w:val="23"/>
          <w:sz w:val="24"/>
        </w:rPr>
        <w:t>2.确定有效</w:t>
      </w:r>
      <w:r>
        <w:rPr>
          <w:rFonts w:hint="eastAsia" w:ascii="宋体" w:hAnsi="宋体" w:cs="宋体"/>
          <w:position w:val="23"/>
          <w:sz w:val="24"/>
        </w:rPr>
        <w:t>值</w:t>
      </w:r>
    </w:p>
    <w:p>
      <w:pPr>
        <w:spacing w:line="218" w:lineRule="auto"/>
        <w:ind w:left="607"/>
        <w:rPr>
          <w:rFonts w:hint="eastAsia" w:ascii="宋体" w:hAnsi="宋体" w:cs="宋体"/>
          <w:sz w:val="24"/>
        </w:rPr>
      </w:pPr>
      <w:r>
        <w:rPr>
          <w:rFonts w:hint="eastAsia" w:ascii="宋体" w:hAnsi="宋体" w:cs="宋体"/>
          <w:spacing w:val="-10"/>
          <w:sz w:val="24"/>
        </w:rPr>
        <w:t>2</w:t>
      </w:r>
      <w:r>
        <w:rPr>
          <w:rFonts w:hint="eastAsia" w:ascii="宋体" w:hAnsi="宋体" w:cs="宋体"/>
          <w:spacing w:val="-8"/>
          <w:sz w:val="24"/>
        </w:rPr>
        <w:t>.1计算组距</w:t>
      </w:r>
    </w:p>
    <w:p>
      <w:pPr>
        <w:spacing w:before="258" w:line="412" w:lineRule="auto"/>
        <w:ind w:left="123" w:right="70" w:firstLine="477"/>
        <w:rPr>
          <w:rFonts w:hint="eastAsia" w:ascii="宋体" w:hAnsi="宋体" w:cs="宋体"/>
          <w:sz w:val="24"/>
        </w:rPr>
      </w:pPr>
      <w:r>
        <w:rPr>
          <w:rFonts w:hint="eastAsia" w:ascii="宋体" w:hAnsi="宋体" w:cs="宋体"/>
          <w:spacing w:val="-3"/>
          <w:sz w:val="24"/>
        </w:rPr>
        <w:t>将所有纳入有效值计算范围的报价由高到低进行排序(即a</w:t>
      </w:r>
      <w:r>
        <w:rPr>
          <w:rFonts w:hint="eastAsia" w:ascii="宋体" w:hAnsi="宋体" w:cs="宋体"/>
          <w:spacing w:val="-3"/>
          <w:position w:val="-1"/>
          <w:sz w:val="12"/>
          <w:szCs w:val="12"/>
        </w:rPr>
        <w:t>1</w:t>
      </w:r>
      <w:r>
        <w:rPr>
          <w:rFonts w:hint="eastAsia" w:ascii="宋体" w:hAnsi="宋体" w:cs="宋体"/>
          <w:spacing w:val="-3"/>
          <w:sz w:val="24"/>
        </w:rPr>
        <w:t>、a</w:t>
      </w:r>
      <w:r>
        <w:rPr>
          <w:rFonts w:hint="eastAsia" w:ascii="宋体" w:hAnsi="宋体" w:cs="宋体"/>
          <w:spacing w:val="-3"/>
          <w:position w:val="-1"/>
          <w:sz w:val="12"/>
          <w:szCs w:val="12"/>
        </w:rPr>
        <w:t>2</w:t>
      </w:r>
      <w:r>
        <w:rPr>
          <w:rFonts w:hint="eastAsia" w:ascii="宋体" w:hAnsi="宋体" w:cs="宋体"/>
          <w:spacing w:val="-3"/>
          <w:sz w:val="24"/>
        </w:rPr>
        <w:t>、a</w:t>
      </w:r>
      <w:r>
        <w:rPr>
          <w:rFonts w:hint="eastAsia" w:ascii="宋体" w:hAnsi="宋体" w:cs="宋体"/>
          <w:spacing w:val="-3"/>
          <w:position w:val="-1"/>
          <w:sz w:val="12"/>
          <w:szCs w:val="12"/>
        </w:rPr>
        <w:t>3</w:t>
      </w:r>
      <w:r>
        <w:rPr>
          <w:rFonts w:hint="eastAsia" w:ascii="宋体" w:hAnsi="宋体" w:cs="宋体"/>
          <w:spacing w:val="-3"/>
          <w:sz w:val="24"/>
        </w:rPr>
        <w:t>……a</w:t>
      </w:r>
      <w:r>
        <w:rPr>
          <w:rFonts w:hint="eastAsia" w:ascii="宋体" w:hAnsi="宋体" w:cs="宋体"/>
          <w:spacing w:val="-2"/>
          <w:position w:val="-1"/>
          <w:sz w:val="12"/>
          <w:szCs w:val="12"/>
        </w:rPr>
        <w:t>n</w:t>
      </w:r>
      <w:r>
        <w:rPr>
          <w:rFonts w:hint="eastAsia" w:ascii="宋体" w:hAnsi="宋体" w:cs="宋体"/>
          <w:spacing w:val="-3"/>
          <w:position w:val="-1"/>
          <w:sz w:val="12"/>
          <w:szCs w:val="12"/>
        </w:rPr>
        <w:t>-2、</w:t>
      </w:r>
      <w:r>
        <w:rPr>
          <w:rFonts w:hint="eastAsia" w:ascii="宋体" w:hAnsi="宋体" w:cs="宋体"/>
          <w:spacing w:val="-10"/>
          <w:sz w:val="24"/>
        </w:rPr>
        <w:t>a</w:t>
      </w:r>
      <w:r>
        <w:rPr>
          <w:rFonts w:hint="eastAsia" w:ascii="宋体" w:hAnsi="宋体" w:cs="宋体"/>
          <w:spacing w:val="-10"/>
          <w:position w:val="-1"/>
          <w:sz w:val="12"/>
          <w:szCs w:val="12"/>
        </w:rPr>
        <w:t>n</w:t>
      </w:r>
      <w:r>
        <w:rPr>
          <w:rFonts w:hint="eastAsia" w:ascii="宋体" w:hAnsi="宋体" w:cs="宋体"/>
          <w:spacing w:val="-20"/>
          <w:position w:val="-1"/>
          <w:sz w:val="12"/>
          <w:szCs w:val="12"/>
        </w:rPr>
        <w:t>-1</w:t>
      </w:r>
      <w:r>
        <w:rPr>
          <w:rFonts w:hint="eastAsia" w:ascii="宋体" w:hAnsi="宋体" w:cs="宋体"/>
          <w:spacing w:val="-10"/>
          <w:sz w:val="24"/>
        </w:rPr>
        <w:t>、a</w:t>
      </w:r>
      <w:r>
        <w:rPr>
          <w:rFonts w:hint="eastAsia" w:ascii="宋体" w:hAnsi="宋体" w:cs="宋体"/>
          <w:spacing w:val="-10"/>
          <w:position w:val="-1"/>
          <w:sz w:val="12"/>
          <w:szCs w:val="12"/>
        </w:rPr>
        <w:t>n</w:t>
      </w:r>
      <w:r>
        <w:rPr>
          <w:rFonts w:hint="eastAsia" w:ascii="宋体" w:hAnsi="宋体" w:cs="宋体"/>
          <w:spacing w:val="-10"/>
          <w:sz w:val="24"/>
        </w:rPr>
        <w:t>)，相同报价均占排序，从最高报价起，计算每一个报价与它的后一个报</w:t>
      </w:r>
      <w:r>
        <w:rPr>
          <w:rFonts w:hint="eastAsia" w:ascii="宋体" w:hAnsi="宋体" w:cs="宋体"/>
          <w:spacing w:val="-6"/>
          <w:sz w:val="24"/>
        </w:rPr>
        <w:t>价</w:t>
      </w:r>
      <w:r>
        <w:rPr>
          <w:rFonts w:hint="eastAsia" w:ascii="宋体" w:hAnsi="宋体" w:cs="宋体"/>
          <w:spacing w:val="-5"/>
          <w:sz w:val="24"/>
        </w:rPr>
        <w:t>相减得出差值(即a</w:t>
      </w:r>
      <w:r>
        <w:rPr>
          <w:rFonts w:hint="eastAsia" w:ascii="宋体" w:hAnsi="宋体" w:cs="宋体"/>
          <w:spacing w:val="-5"/>
          <w:position w:val="-1"/>
          <w:sz w:val="12"/>
          <w:szCs w:val="12"/>
        </w:rPr>
        <w:t>1</w:t>
      </w:r>
      <w:r>
        <w:rPr>
          <w:rFonts w:hint="eastAsia" w:ascii="宋体" w:hAnsi="宋体" w:cs="宋体"/>
          <w:spacing w:val="-5"/>
          <w:sz w:val="24"/>
        </w:rPr>
        <w:t>–a</w:t>
      </w:r>
      <w:r>
        <w:rPr>
          <w:rFonts w:hint="eastAsia" w:ascii="宋体" w:hAnsi="宋体" w:cs="宋体"/>
          <w:spacing w:val="-5"/>
          <w:position w:val="-1"/>
          <w:sz w:val="12"/>
          <w:szCs w:val="12"/>
        </w:rPr>
        <w:t>2、</w:t>
      </w:r>
      <w:r>
        <w:rPr>
          <w:rFonts w:hint="eastAsia" w:ascii="宋体" w:hAnsi="宋体" w:cs="宋体"/>
          <w:spacing w:val="-5"/>
          <w:sz w:val="24"/>
        </w:rPr>
        <w:t>a</w:t>
      </w:r>
      <w:r>
        <w:rPr>
          <w:rFonts w:hint="eastAsia" w:ascii="宋体" w:hAnsi="宋体" w:cs="宋体"/>
          <w:spacing w:val="-5"/>
          <w:position w:val="-1"/>
          <w:sz w:val="12"/>
          <w:szCs w:val="12"/>
        </w:rPr>
        <w:t>2</w:t>
      </w:r>
      <w:r>
        <w:rPr>
          <w:rFonts w:hint="eastAsia" w:ascii="宋体" w:hAnsi="宋体" w:cs="宋体"/>
          <w:spacing w:val="-5"/>
          <w:sz w:val="24"/>
        </w:rPr>
        <w:t>–a</w:t>
      </w:r>
      <w:r>
        <w:rPr>
          <w:rFonts w:hint="eastAsia" w:ascii="宋体" w:hAnsi="宋体" w:cs="宋体"/>
          <w:spacing w:val="-5"/>
          <w:position w:val="-1"/>
          <w:sz w:val="12"/>
          <w:szCs w:val="12"/>
        </w:rPr>
        <w:t>3</w:t>
      </w:r>
      <w:r>
        <w:rPr>
          <w:rFonts w:hint="eastAsia" w:ascii="宋体" w:hAnsi="宋体" w:cs="宋体"/>
          <w:spacing w:val="-5"/>
          <w:sz w:val="24"/>
        </w:rPr>
        <w:t>……a</w:t>
      </w:r>
      <w:r>
        <w:rPr>
          <w:rFonts w:hint="eastAsia" w:ascii="宋体" w:hAnsi="宋体" w:cs="宋体"/>
          <w:spacing w:val="-5"/>
          <w:position w:val="-1"/>
          <w:sz w:val="12"/>
          <w:szCs w:val="12"/>
        </w:rPr>
        <w:t>n-2</w:t>
      </w:r>
      <w:r>
        <w:rPr>
          <w:rFonts w:hint="eastAsia" w:ascii="宋体" w:hAnsi="宋体" w:cs="宋体"/>
          <w:spacing w:val="-5"/>
          <w:sz w:val="24"/>
        </w:rPr>
        <w:t>–a</w:t>
      </w:r>
      <w:r>
        <w:rPr>
          <w:rFonts w:hint="eastAsia" w:ascii="宋体" w:hAnsi="宋体" w:cs="宋体"/>
          <w:spacing w:val="-5"/>
          <w:position w:val="-1"/>
          <w:sz w:val="12"/>
          <w:szCs w:val="12"/>
        </w:rPr>
        <w:t>n-1</w:t>
      </w:r>
      <w:r>
        <w:rPr>
          <w:rFonts w:hint="eastAsia" w:ascii="宋体" w:hAnsi="宋体" w:cs="宋体"/>
          <w:spacing w:val="-5"/>
          <w:sz w:val="24"/>
        </w:rPr>
        <w:t>、a</w:t>
      </w:r>
      <w:r>
        <w:rPr>
          <w:rFonts w:hint="eastAsia" w:ascii="宋体" w:hAnsi="宋体" w:cs="宋体"/>
          <w:spacing w:val="-5"/>
          <w:position w:val="-1"/>
          <w:sz w:val="12"/>
          <w:szCs w:val="12"/>
        </w:rPr>
        <w:t>n-1</w:t>
      </w:r>
      <w:r>
        <w:rPr>
          <w:rFonts w:hint="eastAsia" w:ascii="宋体" w:hAnsi="宋体" w:cs="宋体"/>
          <w:spacing w:val="-5"/>
          <w:sz w:val="24"/>
        </w:rPr>
        <w:t>–a</w:t>
      </w:r>
      <w:r>
        <w:rPr>
          <w:rFonts w:hint="eastAsia" w:ascii="宋体" w:hAnsi="宋体" w:cs="宋体"/>
          <w:spacing w:val="-5"/>
          <w:position w:val="-1"/>
          <w:sz w:val="12"/>
          <w:szCs w:val="12"/>
        </w:rPr>
        <w:t>n</w:t>
      </w:r>
      <w:r>
        <w:rPr>
          <w:rFonts w:hint="eastAsia" w:ascii="宋体" w:hAnsi="宋体" w:cs="宋体"/>
          <w:spacing w:val="-5"/>
          <w:sz w:val="24"/>
        </w:rPr>
        <w:t>)。对所有差值按照由</w:t>
      </w:r>
      <w:r>
        <w:rPr>
          <w:rFonts w:hint="eastAsia" w:ascii="宋体" w:hAnsi="宋体" w:cs="宋体"/>
          <w:spacing w:val="-24"/>
          <w:sz w:val="24"/>
        </w:rPr>
        <w:t>高</w:t>
      </w:r>
      <w:r>
        <w:rPr>
          <w:rFonts w:hint="eastAsia" w:ascii="宋体" w:hAnsi="宋体" w:cs="宋体"/>
          <w:spacing w:val="-16"/>
          <w:sz w:val="24"/>
        </w:rPr>
        <w:t>到</w:t>
      </w:r>
      <w:r>
        <w:rPr>
          <w:rFonts w:hint="eastAsia" w:ascii="宋体" w:hAnsi="宋体" w:cs="宋体"/>
          <w:spacing w:val="-12"/>
          <w:sz w:val="24"/>
        </w:rPr>
        <w:t>低进行排序，相同差值均占排序，从最高差值开始，按照由高到低的顺序取</w:t>
      </w:r>
      <w:r>
        <w:rPr>
          <w:rFonts w:hint="eastAsia" w:ascii="宋体" w:hAnsi="宋体" w:cs="宋体"/>
          <w:spacing w:val="-9"/>
          <w:sz w:val="24"/>
        </w:rPr>
        <w:t>规</w:t>
      </w:r>
      <w:r>
        <w:rPr>
          <w:rFonts w:hint="eastAsia" w:ascii="宋体" w:hAnsi="宋体" w:cs="宋体"/>
          <w:spacing w:val="-6"/>
          <w:sz w:val="24"/>
        </w:rPr>
        <w:t>定数量个差值计算算术平均值作为组距D值(精确到小数点后两位，第三位四</w:t>
      </w:r>
      <w:r>
        <w:rPr>
          <w:rFonts w:hint="eastAsia" w:ascii="宋体" w:hAnsi="宋体" w:cs="宋体"/>
          <w:spacing w:val="15"/>
          <w:sz w:val="24"/>
        </w:rPr>
        <w:t>舍五入)</w:t>
      </w:r>
      <w:r>
        <w:rPr>
          <w:rFonts w:hint="eastAsia" w:ascii="宋体" w:hAnsi="宋体" w:cs="宋体"/>
          <w:spacing w:val="14"/>
          <w:sz w:val="24"/>
        </w:rPr>
        <w:t>。</w:t>
      </w:r>
    </w:p>
    <w:p>
      <w:pPr>
        <w:spacing w:before="2" w:line="412" w:lineRule="auto"/>
        <w:ind w:left="122" w:right="46" w:firstLine="480"/>
        <w:rPr>
          <w:rFonts w:hint="eastAsia" w:ascii="宋体" w:hAnsi="宋体" w:cs="宋体"/>
          <w:sz w:val="24"/>
        </w:rPr>
      </w:pPr>
      <w:r>
        <w:rPr>
          <w:rFonts w:hint="eastAsia" w:ascii="宋体" w:hAnsi="宋体" w:cs="宋体"/>
          <w:spacing w:val="-12"/>
          <w:sz w:val="24"/>
        </w:rPr>
        <w:t>规定</w:t>
      </w:r>
      <w:r>
        <w:rPr>
          <w:rFonts w:hint="eastAsia" w:ascii="宋体" w:hAnsi="宋体" w:cs="宋体"/>
          <w:spacing w:val="-8"/>
          <w:sz w:val="24"/>
        </w:rPr>
        <w:t>数</w:t>
      </w:r>
      <w:r>
        <w:rPr>
          <w:rFonts w:hint="eastAsia" w:ascii="宋体" w:hAnsi="宋体" w:cs="宋体"/>
          <w:spacing w:val="-6"/>
          <w:sz w:val="24"/>
        </w:rPr>
        <w:t>量的确定：当符合初步筛查投标人数量不足5家时，规定数量为：1</w:t>
      </w:r>
      <w:r>
        <w:rPr>
          <w:rFonts w:hint="eastAsia" w:ascii="宋体" w:hAnsi="宋体" w:cs="宋体"/>
          <w:spacing w:val="-22"/>
          <w:sz w:val="24"/>
        </w:rPr>
        <w:t>个；</w:t>
      </w:r>
      <w:r>
        <w:rPr>
          <w:rFonts w:hint="eastAsia" w:ascii="宋体" w:hAnsi="宋体" w:cs="宋体"/>
          <w:spacing w:val="-11"/>
          <w:sz w:val="24"/>
        </w:rPr>
        <w:t>当符合初步筛查投标人数量不少于5家时，以已发签号总数除以5，其余数</w:t>
      </w:r>
      <w:r>
        <w:rPr>
          <w:rFonts w:hint="eastAsia" w:ascii="宋体" w:hAnsi="宋体" w:cs="宋体"/>
          <w:spacing w:val="-2"/>
          <w:sz w:val="24"/>
        </w:rPr>
        <w:t>所对应值乘以所</w:t>
      </w:r>
      <w:r>
        <w:rPr>
          <w:rFonts w:hint="eastAsia" w:ascii="宋体" w:hAnsi="宋体" w:cs="宋体"/>
          <w:spacing w:val="-1"/>
          <w:sz w:val="24"/>
        </w:rPr>
        <w:t>有差值数量得出规定数量(小数点后第一位四舍五入后取整数)，</w:t>
      </w:r>
    </w:p>
    <w:p>
      <w:pPr>
        <w:spacing w:before="1" w:line="218" w:lineRule="auto"/>
        <w:ind w:left="126"/>
        <w:rPr>
          <w:rFonts w:hint="eastAsia" w:ascii="宋体" w:hAnsi="宋体" w:cs="宋体"/>
          <w:sz w:val="24"/>
        </w:rPr>
      </w:pPr>
      <w:r>
        <w:rPr>
          <w:rFonts w:hint="eastAsia" w:ascii="宋体" w:hAnsi="宋体" w:cs="宋体"/>
          <w:spacing w:val="-13"/>
          <w:sz w:val="24"/>
        </w:rPr>
        <w:t>见下表：</w:t>
      </w:r>
    </w:p>
    <w:p>
      <w:pPr>
        <w:spacing w:line="28" w:lineRule="exact"/>
        <w:rPr>
          <w:rFonts w:hint="eastAsia" w:ascii="Arial" w:hAnsi="Arial" w:cs="Arial"/>
          <w:szCs w:val="21"/>
        </w:rPr>
      </w:pPr>
    </w:p>
    <w:tbl>
      <w:tblPr>
        <w:tblStyle w:val="54"/>
        <w:tblW w:w="85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92"/>
        <w:gridCol w:w="58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692"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29" w:line="218" w:lineRule="auto"/>
              <w:ind w:left="1356"/>
              <w:rPr>
                <w:rFonts w:ascii="宋体" w:hAnsi="宋体" w:cs="宋体"/>
                <w:color w:val="000000"/>
                <w:sz w:val="24"/>
              </w:rPr>
            </w:pPr>
            <w:r>
              <w:rPr>
                <w:rFonts w:hint="eastAsia" w:ascii="宋体" w:hAnsi="宋体" w:cs="宋体"/>
                <w:spacing w:val="-2"/>
                <w:sz w:val="24"/>
              </w:rPr>
              <w:t>余数</w:t>
            </w:r>
          </w:p>
        </w:tc>
        <w:tc>
          <w:tcPr>
            <w:tcW w:w="582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29" w:line="218" w:lineRule="auto"/>
              <w:ind w:left="2798"/>
              <w:rPr>
                <w:rFonts w:ascii="宋体" w:hAnsi="宋体" w:cs="宋体"/>
                <w:color w:val="000000"/>
                <w:sz w:val="24"/>
              </w:rPr>
            </w:pPr>
            <w:r>
              <w:rPr>
                <w:rFonts w:hint="eastAsia" w:ascii="宋体" w:hAnsi="宋体" w:cs="宋体"/>
                <w:spacing w:val="-3"/>
                <w:sz w:val="24"/>
              </w:rPr>
              <w:t>对</w:t>
            </w:r>
            <w:r>
              <w:rPr>
                <w:rFonts w:hint="eastAsia" w:ascii="宋体" w:hAnsi="宋体" w:cs="宋体"/>
                <w:spacing w:val="-2"/>
                <w:sz w:val="24"/>
              </w:rPr>
              <w:t>应值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692"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66" w:line="182" w:lineRule="auto"/>
              <w:ind w:left="1537"/>
              <w:rPr>
                <w:rFonts w:ascii="宋体" w:hAnsi="宋体" w:cs="宋体"/>
                <w:color w:val="000000"/>
                <w:sz w:val="24"/>
              </w:rPr>
            </w:pPr>
            <w:r>
              <w:rPr>
                <w:rFonts w:hint="eastAsia" w:ascii="宋体" w:hAnsi="宋体" w:cs="宋体"/>
                <w:sz w:val="24"/>
              </w:rPr>
              <w:t>0</w:t>
            </w:r>
          </w:p>
        </w:tc>
        <w:tc>
          <w:tcPr>
            <w:tcW w:w="582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26"/>
              <w:ind w:left="2997"/>
              <w:rPr>
                <w:rFonts w:ascii="宋体" w:hAnsi="宋体" w:cs="宋体"/>
                <w:color w:val="000000"/>
                <w:sz w:val="24"/>
              </w:rPr>
            </w:pPr>
            <w:r>
              <w:rPr>
                <w:rFonts w:hint="eastAsia" w:ascii="宋体" w:hAnsi="宋体" w:cs="宋体"/>
                <w:spacing w:val="-10"/>
                <w:sz w:val="24"/>
              </w:rPr>
              <w:t>1</w:t>
            </w:r>
            <w:r>
              <w:rPr>
                <w:rFonts w:hint="eastAsia" w:ascii="宋体" w:hAnsi="宋体" w:cs="宋体"/>
                <w:spacing w:val="-9"/>
                <w:sz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2692"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69" w:line="184" w:lineRule="auto"/>
              <w:ind w:left="1553"/>
              <w:rPr>
                <w:rFonts w:ascii="宋体" w:hAnsi="宋体" w:cs="宋体"/>
                <w:color w:val="000000"/>
                <w:sz w:val="24"/>
              </w:rPr>
            </w:pPr>
            <w:r>
              <w:rPr>
                <w:rFonts w:hint="eastAsia" w:ascii="宋体" w:hAnsi="宋体" w:cs="宋体"/>
                <w:sz w:val="24"/>
              </w:rPr>
              <w:t>1</w:t>
            </w:r>
          </w:p>
        </w:tc>
        <w:tc>
          <w:tcPr>
            <w:tcW w:w="582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29"/>
              <w:ind w:left="2982"/>
              <w:rPr>
                <w:rFonts w:ascii="宋体" w:hAnsi="宋体" w:cs="宋体"/>
                <w:color w:val="000000"/>
                <w:sz w:val="24"/>
              </w:rPr>
            </w:pPr>
            <w:r>
              <w:rPr>
                <w:rFonts w:hint="eastAsia" w:ascii="宋体" w:hAnsi="宋体" w:cs="宋体"/>
                <w:spacing w:val="-5"/>
                <w:sz w:val="24"/>
              </w:rPr>
              <w:t>2</w:t>
            </w:r>
            <w:r>
              <w:rPr>
                <w:rFonts w:hint="eastAsia" w:ascii="宋体" w:hAnsi="宋体" w:cs="宋体"/>
                <w:spacing w:val="-4"/>
                <w:sz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4" w:hRule="atLeast"/>
        </w:trPr>
        <w:tc>
          <w:tcPr>
            <w:tcW w:w="2692"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69" w:line="182" w:lineRule="auto"/>
              <w:ind w:left="1538"/>
              <w:rPr>
                <w:rFonts w:ascii="宋体" w:hAnsi="宋体" w:cs="宋体"/>
                <w:color w:val="000000"/>
                <w:sz w:val="24"/>
              </w:rPr>
            </w:pPr>
            <w:r>
              <w:rPr>
                <w:rFonts w:hint="eastAsia" w:ascii="宋体" w:hAnsi="宋体" w:cs="宋体"/>
                <w:sz w:val="24"/>
              </w:rPr>
              <w:t>2</w:t>
            </w:r>
          </w:p>
        </w:tc>
        <w:tc>
          <w:tcPr>
            <w:tcW w:w="582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28"/>
              <w:ind w:left="2982"/>
              <w:rPr>
                <w:rFonts w:ascii="宋体" w:hAnsi="宋体" w:cs="宋体"/>
                <w:color w:val="000000"/>
                <w:sz w:val="24"/>
              </w:rPr>
            </w:pPr>
            <w:r>
              <w:rPr>
                <w:rFonts w:hint="eastAsia" w:ascii="宋体" w:hAnsi="宋体" w:cs="宋体"/>
                <w:spacing w:val="-5"/>
                <w:sz w:val="24"/>
              </w:rPr>
              <w:t>2</w:t>
            </w:r>
            <w:r>
              <w:rPr>
                <w:rFonts w:hint="eastAsia" w:ascii="宋体" w:hAnsi="宋体" w:cs="宋体"/>
                <w:spacing w:val="-4"/>
                <w:sz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692"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69" w:line="182" w:lineRule="auto"/>
              <w:ind w:left="1540"/>
              <w:rPr>
                <w:rFonts w:ascii="宋体" w:hAnsi="宋体" w:cs="宋体"/>
                <w:color w:val="000000"/>
                <w:sz w:val="24"/>
              </w:rPr>
            </w:pPr>
            <w:r>
              <w:rPr>
                <w:rFonts w:hint="eastAsia" w:ascii="宋体" w:hAnsi="宋体" w:cs="宋体"/>
                <w:sz w:val="24"/>
              </w:rPr>
              <w:t>3</w:t>
            </w:r>
          </w:p>
        </w:tc>
        <w:tc>
          <w:tcPr>
            <w:tcW w:w="582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29"/>
              <w:ind w:left="2984"/>
              <w:rPr>
                <w:rFonts w:ascii="宋体" w:hAnsi="宋体" w:cs="宋体"/>
                <w:color w:val="000000"/>
                <w:sz w:val="24"/>
              </w:rPr>
            </w:pPr>
            <w:r>
              <w:rPr>
                <w:rFonts w:hint="eastAsia" w:ascii="宋体" w:hAnsi="宋体" w:cs="宋体"/>
                <w:spacing w:val="-7"/>
                <w:sz w:val="24"/>
              </w:rPr>
              <w:t>3</w:t>
            </w:r>
            <w:r>
              <w:rPr>
                <w:rFonts w:hint="eastAsia" w:ascii="宋体" w:hAnsi="宋体" w:cs="宋体"/>
                <w:spacing w:val="-4"/>
                <w:sz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692"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70" w:line="182" w:lineRule="auto"/>
              <w:ind w:left="1534"/>
              <w:rPr>
                <w:rFonts w:ascii="宋体" w:hAnsi="宋体" w:cs="宋体"/>
                <w:color w:val="000000"/>
                <w:sz w:val="24"/>
              </w:rPr>
            </w:pPr>
            <w:r>
              <w:rPr>
                <w:rFonts w:hint="eastAsia" w:ascii="宋体" w:hAnsi="宋体" w:cs="宋体"/>
                <w:sz w:val="24"/>
              </w:rPr>
              <w:t>4</w:t>
            </w:r>
          </w:p>
        </w:tc>
        <w:tc>
          <w:tcPr>
            <w:tcW w:w="582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30"/>
              <w:ind w:left="2984"/>
              <w:rPr>
                <w:rFonts w:ascii="宋体" w:hAnsi="宋体" w:cs="宋体"/>
                <w:color w:val="000000"/>
                <w:sz w:val="24"/>
              </w:rPr>
            </w:pPr>
            <w:r>
              <w:rPr>
                <w:rFonts w:hint="eastAsia" w:ascii="宋体" w:hAnsi="宋体" w:cs="宋体"/>
                <w:spacing w:val="-7"/>
                <w:sz w:val="24"/>
              </w:rPr>
              <w:t>3</w:t>
            </w:r>
            <w:r>
              <w:rPr>
                <w:rFonts w:hint="eastAsia" w:ascii="宋体" w:hAnsi="宋体" w:cs="宋体"/>
                <w:spacing w:val="-4"/>
                <w:sz w:val="24"/>
              </w:rPr>
              <w:t>5%</w:t>
            </w:r>
          </w:p>
        </w:tc>
      </w:tr>
    </w:tbl>
    <w:p>
      <w:pPr>
        <w:spacing w:before="226" w:line="218" w:lineRule="auto"/>
        <w:ind w:left="607"/>
        <w:outlineLvl w:val="0"/>
        <w:rPr>
          <w:rFonts w:ascii="宋体" w:hAnsi="宋体" w:cs="宋体"/>
          <w:color w:val="000000"/>
          <w:sz w:val="24"/>
        </w:rPr>
      </w:pPr>
      <w:bookmarkStart w:id="285" w:name="_Toc122420911"/>
      <w:r>
        <w:rPr>
          <w:rFonts w:hint="eastAsia" w:ascii="宋体" w:hAnsi="宋体" w:cs="宋体"/>
          <w:spacing w:val="-10"/>
          <w:sz w:val="24"/>
        </w:rPr>
        <w:t>2</w:t>
      </w:r>
      <w:r>
        <w:rPr>
          <w:rFonts w:hint="eastAsia" w:ascii="宋体" w:hAnsi="宋体" w:cs="宋体"/>
          <w:spacing w:val="-8"/>
          <w:sz w:val="24"/>
        </w:rPr>
        <w:t>.2数据分组</w:t>
      </w:r>
      <w:bookmarkEnd w:id="285"/>
    </w:p>
    <w:p>
      <w:pPr>
        <w:spacing w:before="254" w:line="216" w:lineRule="auto"/>
        <w:ind w:left="604"/>
        <w:rPr>
          <w:rFonts w:hint="eastAsia" w:ascii="宋体" w:hAnsi="宋体" w:cs="宋体"/>
          <w:sz w:val="24"/>
        </w:rPr>
      </w:pPr>
      <w:r>
        <w:rPr>
          <w:rFonts w:hint="eastAsia" w:ascii="宋体" w:hAnsi="宋体" w:cs="宋体"/>
          <w:spacing w:val="-6"/>
          <w:sz w:val="24"/>
        </w:rPr>
        <w:t>从</w:t>
      </w:r>
      <w:r>
        <w:rPr>
          <w:rFonts w:hint="eastAsia" w:ascii="宋体" w:hAnsi="宋体" w:cs="宋体"/>
          <w:spacing w:val="-3"/>
          <w:sz w:val="24"/>
        </w:rPr>
        <w:t>所有纳入有效值计算范围的报价中的最高报价(含最高报价)开始，按照</w:t>
      </w:r>
    </w:p>
    <w:p>
      <w:pPr>
        <w:sectPr>
          <w:pgSz w:w="11907" w:h="16839"/>
          <w:pgMar w:top="1118" w:right="1689" w:bottom="1223" w:left="1690" w:header="877" w:footer="1009" w:gutter="0"/>
          <w:cols w:space="720" w:num="1"/>
        </w:sectPr>
      </w:pPr>
    </w:p>
    <w:p>
      <w:pPr>
        <w:spacing w:line="468" w:lineRule="auto"/>
        <w:rPr>
          <w:rFonts w:hint="eastAsia" w:ascii="Arial" w:hAnsi="Arial" w:cs="Arial"/>
          <w:szCs w:val="21"/>
        </w:rPr>
      </w:pPr>
    </w:p>
    <w:p>
      <w:pPr>
        <w:spacing w:before="78" w:line="412" w:lineRule="auto"/>
        <w:ind w:left="124" w:right="67"/>
        <w:rPr>
          <w:rFonts w:ascii="宋体" w:hAnsi="宋体" w:cs="宋体"/>
          <w:sz w:val="24"/>
        </w:rPr>
      </w:pPr>
      <w:r>
        <w:rPr>
          <w:rFonts w:hint="eastAsia" w:ascii="宋体" w:hAnsi="宋体" w:cs="宋体"/>
          <w:spacing w:val="-18"/>
          <w:sz w:val="24"/>
        </w:rPr>
        <w:t>组</w:t>
      </w:r>
      <w:r>
        <w:rPr>
          <w:rFonts w:hint="eastAsia" w:ascii="宋体" w:hAnsi="宋体" w:cs="宋体"/>
          <w:spacing w:val="-12"/>
          <w:sz w:val="24"/>
        </w:rPr>
        <w:t>距D值向低价端依次对报价进行分组，等于各组上限值的报价列入本组，等于</w:t>
      </w:r>
      <w:r>
        <w:rPr>
          <w:rFonts w:hint="eastAsia" w:ascii="宋体" w:hAnsi="宋体" w:cs="宋体"/>
          <w:spacing w:val="5"/>
          <w:sz w:val="24"/>
        </w:rPr>
        <w:t>各组下限值的报价，列入下一组，至最低报价(含最低报价)不足一个组距的，</w:t>
      </w:r>
      <w:r>
        <w:rPr>
          <w:rFonts w:hint="eastAsia" w:ascii="宋体" w:hAnsi="宋体" w:cs="宋体"/>
          <w:spacing w:val="-10"/>
          <w:sz w:val="24"/>
        </w:rPr>
        <w:t>单</w:t>
      </w:r>
      <w:r>
        <w:rPr>
          <w:rFonts w:hint="eastAsia" w:ascii="宋体" w:hAnsi="宋体" w:cs="宋体"/>
          <w:spacing w:val="-5"/>
          <w:sz w:val="24"/>
        </w:rPr>
        <w:t>独作为一组。</w:t>
      </w:r>
    </w:p>
    <w:p>
      <w:pPr>
        <w:spacing w:line="218" w:lineRule="auto"/>
        <w:ind w:left="607"/>
        <w:outlineLvl w:val="0"/>
        <w:rPr>
          <w:rFonts w:hint="eastAsia" w:ascii="宋体" w:hAnsi="宋体" w:cs="宋体"/>
          <w:sz w:val="24"/>
        </w:rPr>
      </w:pPr>
      <w:bookmarkStart w:id="286" w:name="_Toc122420912"/>
      <w:r>
        <w:rPr>
          <w:rFonts w:hint="eastAsia" w:ascii="宋体" w:hAnsi="宋体" w:cs="宋体"/>
          <w:spacing w:val="-10"/>
          <w:sz w:val="24"/>
        </w:rPr>
        <w:t>2</w:t>
      </w:r>
      <w:r>
        <w:rPr>
          <w:rFonts w:hint="eastAsia" w:ascii="宋体" w:hAnsi="宋体" w:cs="宋体"/>
          <w:spacing w:val="-7"/>
          <w:sz w:val="24"/>
        </w:rPr>
        <w:t>.3确定有效值</w:t>
      </w:r>
      <w:bookmarkEnd w:id="286"/>
    </w:p>
    <w:p>
      <w:pPr>
        <w:spacing w:before="252" w:line="415" w:lineRule="auto"/>
        <w:ind w:left="125" w:right="67" w:firstLine="476"/>
        <w:rPr>
          <w:rFonts w:hint="eastAsia" w:ascii="宋体" w:hAnsi="宋体" w:cs="宋体"/>
          <w:sz w:val="24"/>
        </w:rPr>
      </w:pPr>
      <w:r>
        <w:rPr>
          <w:rFonts w:hint="eastAsia" w:ascii="宋体" w:hAnsi="宋体" w:cs="宋体"/>
          <w:spacing w:val="-12"/>
          <w:sz w:val="24"/>
        </w:rPr>
        <w:t>对分组后</w:t>
      </w:r>
      <w:r>
        <w:rPr>
          <w:rFonts w:hint="eastAsia" w:ascii="宋体" w:hAnsi="宋体" w:cs="宋体"/>
          <w:spacing w:val="-7"/>
          <w:sz w:val="24"/>
        </w:rPr>
        <w:t>各</w:t>
      </w:r>
      <w:r>
        <w:rPr>
          <w:rFonts w:hint="eastAsia" w:ascii="宋体" w:hAnsi="宋体" w:cs="宋体"/>
          <w:spacing w:val="-6"/>
          <w:sz w:val="24"/>
        </w:rPr>
        <w:t>组内的数据按照报价由高到低进行排序，组内无数据的，不参与</w:t>
      </w:r>
      <w:r>
        <w:rPr>
          <w:rFonts w:hint="eastAsia" w:ascii="宋体" w:hAnsi="宋体" w:cs="宋体"/>
          <w:spacing w:val="-10"/>
          <w:sz w:val="24"/>
        </w:rPr>
        <w:t>组</w:t>
      </w:r>
      <w:r>
        <w:rPr>
          <w:rFonts w:hint="eastAsia" w:ascii="宋体" w:hAnsi="宋体" w:cs="宋体"/>
          <w:spacing w:val="-6"/>
          <w:sz w:val="24"/>
        </w:rPr>
        <w:t>数</w:t>
      </w:r>
      <w:r>
        <w:rPr>
          <w:rFonts w:hint="eastAsia" w:ascii="宋体" w:hAnsi="宋体" w:cs="宋体"/>
          <w:spacing w:val="-5"/>
          <w:sz w:val="24"/>
        </w:rPr>
        <w:t>计算。总组数确定后，各组组号按其组内最低报价由高到低顺序进行排序，</w:t>
      </w:r>
      <w:r>
        <w:rPr>
          <w:rFonts w:hint="eastAsia" w:ascii="宋体" w:hAnsi="宋体" w:cs="宋体"/>
          <w:spacing w:val="-8"/>
          <w:sz w:val="24"/>
        </w:rPr>
        <w:t>设总组</w:t>
      </w:r>
      <w:r>
        <w:rPr>
          <w:rFonts w:hint="eastAsia" w:ascii="宋体" w:hAnsi="宋体" w:cs="宋体"/>
          <w:spacing w:val="-5"/>
          <w:sz w:val="24"/>
        </w:rPr>
        <w:t>数</w:t>
      </w:r>
      <w:r>
        <w:rPr>
          <w:rFonts w:hint="eastAsia" w:ascii="宋体" w:hAnsi="宋体" w:cs="宋体"/>
          <w:spacing w:val="-4"/>
          <w:sz w:val="24"/>
        </w:rPr>
        <w:t>为S，取排序倒数第K组中最低报价为有效值：</w:t>
      </w:r>
    </w:p>
    <w:p>
      <w:pPr>
        <w:spacing w:before="3" w:line="412" w:lineRule="auto"/>
        <w:ind w:left="600" w:right="1208"/>
        <w:rPr>
          <w:rFonts w:hint="eastAsia" w:ascii="宋体" w:hAnsi="宋体" w:cs="宋体"/>
          <w:spacing w:val="-4"/>
          <w:sz w:val="24"/>
        </w:rPr>
      </w:pPr>
      <w:r>
        <w:rPr>
          <w:rFonts w:hint="eastAsia" w:ascii="宋体" w:hAnsi="宋体" w:cs="宋体"/>
          <w:spacing w:val="-8"/>
          <w:sz w:val="24"/>
        </w:rPr>
        <w:t>①</w:t>
      </w:r>
      <w:r>
        <w:rPr>
          <w:rFonts w:hint="eastAsia" w:ascii="宋体" w:hAnsi="宋体" w:cs="宋体"/>
          <w:spacing w:val="-4"/>
          <w:sz w:val="24"/>
        </w:rPr>
        <w:t>当S≤5，K=2，取排序倒数第2组中最低报价为有效值；</w:t>
      </w:r>
    </w:p>
    <w:p>
      <w:pPr>
        <w:spacing w:before="3" w:line="412" w:lineRule="auto"/>
        <w:ind w:left="600" w:right="1208"/>
        <w:rPr>
          <w:rFonts w:hint="eastAsia" w:ascii="宋体" w:hAnsi="宋体" w:cs="宋体"/>
          <w:spacing w:val="-7"/>
          <w:sz w:val="24"/>
        </w:rPr>
      </w:pPr>
      <w:r>
        <w:rPr>
          <w:rFonts w:hint="eastAsia" w:ascii="宋体" w:hAnsi="宋体" w:cs="宋体"/>
          <w:spacing w:val="-12"/>
          <w:sz w:val="24"/>
        </w:rPr>
        <w:t>②</w:t>
      </w:r>
      <w:r>
        <w:rPr>
          <w:rFonts w:hint="eastAsia" w:ascii="宋体" w:hAnsi="宋体" w:cs="宋体"/>
          <w:spacing w:val="-7"/>
          <w:sz w:val="24"/>
        </w:rPr>
        <w:t>当5＜S≤10，K=3，取排序倒数第3组中最低报价为有效值；</w:t>
      </w:r>
    </w:p>
    <w:p>
      <w:pPr>
        <w:spacing w:before="3" w:line="412" w:lineRule="auto"/>
        <w:ind w:left="600" w:right="1208"/>
        <w:rPr>
          <w:rFonts w:hint="eastAsia" w:ascii="宋体" w:hAnsi="宋体" w:cs="宋体"/>
          <w:spacing w:val="-7"/>
          <w:sz w:val="24"/>
        </w:rPr>
      </w:pPr>
      <w:r>
        <w:rPr>
          <w:rFonts w:hint="eastAsia" w:ascii="宋体" w:hAnsi="宋体" w:cs="宋体"/>
          <w:spacing w:val="-7"/>
          <w:sz w:val="24"/>
        </w:rPr>
        <w:t>③当10＜S≤15，</w:t>
      </w:r>
      <w:r>
        <w:rPr>
          <w:rFonts w:hint="eastAsia" w:ascii="宋体" w:hAnsi="宋体" w:cs="宋体"/>
          <w:spacing w:val="-5"/>
          <w:sz w:val="24"/>
        </w:rPr>
        <w:t>K</w:t>
      </w:r>
      <w:r>
        <w:rPr>
          <w:rFonts w:hint="eastAsia" w:ascii="宋体" w:hAnsi="宋体" w:cs="宋体"/>
          <w:spacing w:val="-7"/>
          <w:sz w:val="24"/>
        </w:rPr>
        <w:t>=4，取排序倒数第4组中最低报价为有效值；</w:t>
      </w:r>
    </w:p>
    <w:p>
      <w:pPr>
        <w:spacing w:before="3" w:line="412" w:lineRule="auto"/>
        <w:ind w:left="600" w:right="1208"/>
        <w:rPr>
          <w:rFonts w:hint="eastAsia" w:ascii="宋体" w:hAnsi="宋体" w:cs="宋体"/>
          <w:spacing w:val="-7"/>
          <w:sz w:val="24"/>
        </w:rPr>
      </w:pPr>
      <w:r>
        <w:rPr>
          <w:rFonts w:hint="eastAsia" w:ascii="宋体" w:hAnsi="宋体" w:cs="宋体"/>
          <w:spacing w:val="-7"/>
          <w:sz w:val="24"/>
        </w:rPr>
        <w:t>④当15＜S≤20，</w:t>
      </w:r>
      <w:r>
        <w:rPr>
          <w:rFonts w:hint="eastAsia" w:ascii="宋体" w:hAnsi="宋体" w:cs="宋体"/>
          <w:spacing w:val="-5"/>
          <w:sz w:val="24"/>
        </w:rPr>
        <w:t>K</w:t>
      </w:r>
      <w:r>
        <w:rPr>
          <w:rFonts w:hint="eastAsia" w:ascii="宋体" w:hAnsi="宋体" w:cs="宋体"/>
          <w:spacing w:val="-7"/>
          <w:sz w:val="24"/>
        </w:rPr>
        <w:t>=5，取排序倒数第5组中最低报价为有效值；</w:t>
      </w:r>
    </w:p>
    <w:p>
      <w:pPr>
        <w:spacing w:before="3" w:line="412" w:lineRule="auto"/>
        <w:ind w:left="600" w:right="1208"/>
        <w:rPr>
          <w:rFonts w:hint="eastAsia" w:ascii="宋体" w:hAnsi="宋体" w:cs="宋体"/>
          <w:sz w:val="24"/>
        </w:rPr>
      </w:pPr>
      <w:r>
        <w:rPr>
          <w:rFonts w:hint="eastAsia" w:ascii="宋体" w:hAnsi="宋体" w:cs="宋体"/>
          <w:spacing w:val="-7"/>
          <w:sz w:val="24"/>
        </w:rPr>
        <w:t>⑤当20＜S≤25，</w:t>
      </w:r>
      <w:r>
        <w:rPr>
          <w:rFonts w:hint="eastAsia" w:ascii="宋体" w:hAnsi="宋体" w:cs="宋体"/>
          <w:spacing w:val="-5"/>
          <w:sz w:val="24"/>
        </w:rPr>
        <w:t>K</w:t>
      </w:r>
      <w:r>
        <w:rPr>
          <w:rFonts w:hint="eastAsia" w:ascii="宋体" w:hAnsi="宋体" w:cs="宋体"/>
          <w:spacing w:val="-7"/>
          <w:sz w:val="24"/>
        </w:rPr>
        <w:t>=6，取排序倒数第6组中最低报价为有效值；</w:t>
      </w:r>
      <w:r>
        <w:rPr>
          <w:rFonts w:hint="eastAsia" w:ascii="宋体" w:hAnsi="宋体" w:cs="宋体"/>
          <w:spacing w:val="-2"/>
          <w:sz w:val="24"/>
        </w:rPr>
        <w:t>…</w:t>
      </w:r>
      <w:r>
        <w:rPr>
          <w:rFonts w:hint="eastAsia" w:ascii="宋体" w:hAnsi="宋体" w:cs="宋体"/>
          <w:spacing w:val="-1"/>
          <w:sz w:val="24"/>
        </w:rPr>
        <w:t>…以此类推。</w:t>
      </w:r>
    </w:p>
    <w:p>
      <w:pPr>
        <w:spacing w:before="1" w:line="218" w:lineRule="auto"/>
        <w:ind w:left="122"/>
        <w:rPr>
          <w:rFonts w:hint="eastAsia" w:ascii="宋体" w:hAnsi="宋体" w:cs="宋体"/>
          <w:sz w:val="24"/>
        </w:rPr>
      </w:pPr>
      <w:r>
        <w:rPr>
          <w:rFonts w:hint="eastAsia" w:ascii="宋体" w:hAnsi="宋体" w:cs="宋体"/>
          <w:spacing w:val="-1"/>
          <w:sz w:val="24"/>
        </w:rPr>
        <w:t>注：有效值除存在计算错误</w:t>
      </w:r>
      <w:r>
        <w:rPr>
          <w:rFonts w:hint="eastAsia" w:ascii="宋体" w:hAnsi="宋体" w:cs="宋体"/>
          <w:sz w:val="24"/>
        </w:rPr>
        <w:t>之外，不随任何因素发生变化。</w:t>
      </w:r>
    </w:p>
    <w:p>
      <w:pPr>
        <w:spacing w:before="237" w:line="398" w:lineRule="auto"/>
        <w:ind w:left="125" w:right="111" w:firstLine="479"/>
        <w:rPr>
          <w:rFonts w:hint="eastAsia" w:ascii="宋体" w:hAnsi="宋体" w:cs="宋体"/>
          <w:sz w:val="24"/>
        </w:rPr>
      </w:pPr>
      <w:r>
        <w:rPr>
          <w:rFonts w:hint="eastAsia" w:ascii="宋体" w:hAnsi="宋体" w:cs="宋体"/>
          <w:spacing w:val="-12"/>
          <w:sz w:val="24"/>
        </w:rPr>
        <w:t>举例</w:t>
      </w:r>
      <w:r>
        <w:rPr>
          <w:rFonts w:hint="eastAsia" w:ascii="宋体" w:hAnsi="宋体" w:cs="宋体"/>
          <w:spacing w:val="-10"/>
          <w:sz w:val="24"/>
        </w:rPr>
        <w:t>：</w:t>
      </w:r>
      <w:r>
        <w:rPr>
          <w:rFonts w:hint="eastAsia" w:ascii="宋体" w:hAnsi="宋体" w:cs="宋体"/>
          <w:spacing w:val="-6"/>
          <w:sz w:val="24"/>
        </w:rPr>
        <w:t>某项目系统成功接收投标文件的投标人总数为15家，已发签号总数</w:t>
      </w:r>
      <w:r>
        <w:rPr>
          <w:rFonts w:hint="eastAsia" w:ascii="宋体" w:hAnsi="宋体" w:cs="宋体"/>
          <w:spacing w:val="-17"/>
          <w:sz w:val="24"/>
        </w:rPr>
        <w:t>为</w:t>
      </w:r>
      <w:r>
        <w:rPr>
          <w:rFonts w:hint="eastAsia" w:ascii="宋体" w:hAnsi="宋体" w:cs="宋体"/>
          <w:spacing w:val="-14"/>
          <w:sz w:val="24"/>
        </w:rPr>
        <w:t>15个，经初步筛查，15家投标人均符合要求，报价、差值即及差值排序分别</w:t>
      </w:r>
    </w:p>
    <w:p>
      <w:pPr>
        <w:spacing w:line="218" w:lineRule="auto"/>
        <w:ind w:left="125"/>
        <w:rPr>
          <w:rFonts w:hint="eastAsia" w:ascii="宋体" w:hAnsi="宋体" w:cs="宋体"/>
          <w:sz w:val="24"/>
        </w:rPr>
      </w:pPr>
      <w:r>
        <w:rPr>
          <w:rFonts w:hint="eastAsia" w:ascii="宋体" w:hAnsi="宋体" w:cs="宋体"/>
          <w:spacing w:val="25"/>
          <w:sz w:val="24"/>
        </w:rPr>
        <w:t>为</w:t>
      </w:r>
      <w:r>
        <w:rPr>
          <w:rFonts w:hint="eastAsia" w:ascii="宋体" w:hAnsi="宋体" w:cs="宋体"/>
          <w:spacing w:val="21"/>
          <w:sz w:val="24"/>
        </w:rPr>
        <w:t>(单位：元)：</w:t>
      </w:r>
    </w:p>
    <w:p>
      <w:pPr>
        <w:spacing w:line="25" w:lineRule="exact"/>
        <w:rPr>
          <w:rFonts w:hint="eastAsia" w:ascii="Arial" w:hAnsi="Arial" w:cs="Arial"/>
          <w:szCs w:val="21"/>
        </w:rPr>
      </w:pPr>
    </w:p>
    <w:tbl>
      <w:tblPr>
        <w:tblStyle w:val="54"/>
        <w:tblW w:w="85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42"/>
        <w:gridCol w:w="2509"/>
        <w:gridCol w:w="31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84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32" w:line="216" w:lineRule="auto"/>
              <w:ind w:left="1185"/>
              <w:rPr>
                <w:rFonts w:ascii="宋体" w:hAnsi="宋体" w:cs="宋体"/>
                <w:color w:val="000000"/>
                <w:sz w:val="24"/>
              </w:rPr>
            </w:pPr>
            <w:r>
              <w:rPr>
                <w:rFonts w:hint="eastAsia" w:ascii="宋体" w:hAnsi="宋体" w:cs="宋体"/>
                <w:spacing w:val="-2"/>
                <w:sz w:val="24"/>
              </w:rPr>
              <w:t>报价</w:t>
            </w:r>
          </w:p>
        </w:tc>
        <w:tc>
          <w:tcPr>
            <w:tcW w:w="250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31" w:line="218" w:lineRule="auto"/>
              <w:ind w:left="1023"/>
              <w:rPr>
                <w:rFonts w:ascii="宋体" w:hAnsi="宋体" w:cs="宋体"/>
                <w:color w:val="000000"/>
                <w:sz w:val="24"/>
              </w:rPr>
            </w:pPr>
            <w:r>
              <w:rPr>
                <w:rFonts w:hint="eastAsia" w:ascii="宋体" w:hAnsi="宋体" w:cs="宋体"/>
                <w:spacing w:val="-4"/>
                <w:sz w:val="24"/>
              </w:rPr>
              <w:t>差</w:t>
            </w:r>
            <w:r>
              <w:rPr>
                <w:rFonts w:hint="eastAsia" w:ascii="宋体" w:hAnsi="宋体" w:cs="宋体"/>
                <w:spacing w:val="-3"/>
                <w:sz w:val="24"/>
              </w:rPr>
              <w:t>值</w:t>
            </w:r>
          </w:p>
        </w:tc>
        <w:tc>
          <w:tcPr>
            <w:tcW w:w="316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31" w:line="218" w:lineRule="auto"/>
              <w:ind w:left="1112"/>
              <w:rPr>
                <w:rFonts w:ascii="宋体" w:hAnsi="宋体" w:cs="宋体"/>
                <w:color w:val="000000"/>
                <w:sz w:val="24"/>
              </w:rPr>
            </w:pPr>
            <w:r>
              <w:rPr>
                <w:rFonts w:hint="eastAsia" w:ascii="宋体" w:hAnsi="宋体" w:cs="宋体"/>
                <w:spacing w:val="-4"/>
                <w:sz w:val="24"/>
              </w:rPr>
              <w:t>差</w:t>
            </w:r>
            <w:r>
              <w:rPr>
                <w:rFonts w:hint="eastAsia" w:ascii="宋体" w:hAnsi="宋体" w:cs="宋体"/>
                <w:spacing w:val="-2"/>
                <w:sz w:val="24"/>
              </w:rPr>
              <w:t>值排序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84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8" w:line="182" w:lineRule="auto"/>
              <w:ind w:left="1265"/>
              <w:rPr>
                <w:rFonts w:ascii="宋体" w:hAnsi="宋体" w:cs="宋体"/>
                <w:color w:val="000000"/>
                <w:sz w:val="24"/>
              </w:rPr>
            </w:pPr>
            <w:r>
              <w:rPr>
                <w:rFonts w:hint="eastAsia" w:ascii="宋体" w:hAnsi="宋体" w:cs="宋体"/>
                <w:spacing w:val="-7"/>
                <w:sz w:val="24"/>
              </w:rPr>
              <w:t>1</w:t>
            </w:r>
            <w:r>
              <w:rPr>
                <w:rFonts w:hint="eastAsia" w:ascii="宋体" w:hAnsi="宋体" w:cs="宋体"/>
                <w:spacing w:val="-6"/>
                <w:sz w:val="24"/>
              </w:rPr>
              <w:t>10</w:t>
            </w:r>
          </w:p>
        </w:tc>
        <w:tc>
          <w:tcPr>
            <w:tcW w:w="250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27" w:line="223" w:lineRule="auto"/>
              <w:ind w:left="1200"/>
              <w:rPr>
                <w:rFonts w:ascii="宋体" w:hAnsi="宋体" w:cs="宋体"/>
                <w:color w:val="000000"/>
                <w:sz w:val="24"/>
              </w:rPr>
            </w:pPr>
            <w:r>
              <w:rPr>
                <w:rFonts w:hint="eastAsia" w:ascii="宋体" w:hAnsi="宋体" w:cs="宋体"/>
                <w:sz w:val="24"/>
              </w:rPr>
              <w:t>/</w:t>
            </w:r>
          </w:p>
        </w:tc>
        <w:tc>
          <w:tcPr>
            <w:tcW w:w="316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27" w:line="223" w:lineRule="auto"/>
              <w:ind w:left="1528"/>
              <w:rPr>
                <w:rFonts w:ascii="宋体" w:hAnsi="宋体" w:cs="宋体"/>
                <w:color w:val="000000"/>
                <w:sz w:val="24"/>
              </w:rPr>
            </w:pP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84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8" w:line="182" w:lineRule="auto"/>
              <w:ind w:left="1265"/>
              <w:rPr>
                <w:rFonts w:ascii="宋体" w:hAnsi="宋体" w:cs="宋体"/>
                <w:color w:val="000000"/>
                <w:sz w:val="24"/>
              </w:rPr>
            </w:pPr>
            <w:r>
              <w:rPr>
                <w:rFonts w:hint="eastAsia" w:ascii="宋体" w:hAnsi="宋体" w:cs="宋体"/>
                <w:spacing w:val="-10"/>
                <w:sz w:val="24"/>
              </w:rPr>
              <w:t>1</w:t>
            </w:r>
            <w:r>
              <w:rPr>
                <w:rFonts w:hint="eastAsia" w:ascii="宋体" w:hAnsi="宋体" w:cs="宋体"/>
                <w:spacing w:val="-9"/>
                <w:sz w:val="24"/>
              </w:rPr>
              <w:t>09</w:t>
            </w:r>
          </w:p>
        </w:tc>
        <w:tc>
          <w:tcPr>
            <w:tcW w:w="250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8" w:line="184" w:lineRule="auto"/>
              <w:ind w:left="1218"/>
              <w:rPr>
                <w:rFonts w:ascii="宋体" w:hAnsi="宋体" w:cs="宋体"/>
                <w:color w:val="000000"/>
                <w:sz w:val="24"/>
              </w:rPr>
            </w:pPr>
            <w:r>
              <w:rPr>
                <w:rFonts w:hint="eastAsia" w:ascii="宋体" w:hAnsi="宋体" w:cs="宋体"/>
                <w:sz w:val="24"/>
              </w:rPr>
              <w:t>1</w:t>
            </w:r>
          </w:p>
        </w:tc>
        <w:tc>
          <w:tcPr>
            <w:tcW w:w="316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9" w:line="182" w:lineRule="auto"/>
              <w:ind w:left="1532"/>
              <w:rPr>
                <w:rFonts w:ascii="宋体" w:hAnsi="宋体" w:cs="宋体"/>
                <w:color w:val="000000"/>
                <w:sz w:val="24"/>
              </w:rPr>
            </w:pPr>
            <w:r>
              <w:rPr>
                <w:rFonts w:hint="eastAsia" w:ascii="宋体" w:hAnsi="宋体" w:cs="宋体"/>
                <w:sz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84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9" w:line="182" w:lineRule="auto"/>
              <w:ind w:left="1265"/>
              <w:rPr>
                <w:rFonts w:ascii="宋体" w:hAnsi="宋体" w:cs="宋体"/>
                <w:color w:val="000000"/>
                <w:sz w:val="24"/>
              </w:rPr>
            </w:pPr>
            <w:r>
              <w:rPr>
                <w:rFonts w:hint="eastAsia" w:ascii="宋体" w:hAnsi="宋体" w:cs="宋体"/>
                <w:spacing w:val="-7"/>
                <w:sz w:val="24"/>
              </w:rPr>
              <w:t>1</w:t>
            </w:r>
            <w:r>
              <w:rPr>
                <w:rFonts w:hint="eastAsia" w:ascii="宋体" w:hAnsi="宋体" w:cs="宋体"/>
                <w:spacing w:val="-6"/>
                <w:sz w:val="24"/>
              </w:rPr>
              <w:t>07</w:t>
            </w:r>
          </w:p>
        </w:tc>
        <w:tc>
          <w:tcPr>
            <w:tcW w:w="250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70" w:line="182" w:lineRule="auto"/>
              <w:ind w:left="1203"/>
              <w:rPr>
                <w:rFonts w:ascii="宋体" w:hAnsi="宋体" w:cs="宋体"/>
                <w:color w:val="000000"/>
                <w:sz w:val="24"/>
              </w:rPr>
            </w:pPr>
            <w:r>
              <w:rPr>
                <w:rFonts w:hint="eastAsia" w:ascii="宋体" w:hAnsi="宋体" w:cs="宋体"/>
                <w:sz w:val="24"/>
              </w:rPr>
              <w:t>2</w:t>
            </w:r>
          </w:p>
        </w:tc>
        <w:tc>
          <w:tcPr>
            <w:tcW w:w="316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8" w:line="182" w:lineRule="auto"/>
              <w:ind w:left="1427"/>
              <w:rPr>
                <w:rFonts w:ascii="宋体" w:hAnsi="宋体" w:cs="宋体"/>
                <w:color w:val="000000"/>
                <w:sz w:val="24"/>
              </w:rPr>
            </w:pPr>
            <w:r>
              <w:rPr>
                <w:rFonts w:hint="eastAsia" w:ascii="宋体" w:hAnsi="宋体" w:cs="宋体"/>
                <w:spacing w:val="-7"/>
                <w:sz w:val="24"/>
              </w:rPr>
              <w:t>1</w:t>
            </w:r>
            <w:r>
              <w:rPr>
                <w:rFonts w:hint="eastAsia" w:ascii="宋体" w:hAnsi="宋体" w:cs="宋体"/>
                <w:spacing w:val="-6"/>
                <w:sz w:val="24"/>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84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9" w:line="182" w:lineRule="auto"/>
              <w:ind w:left="1265"/>
              <w:rPr>
                <w:rFonts w:ascii="宋体" w:hAnsi="宋体" w:cs="宋体"/>
                <w:color w:val="000000"/>
                <w:sz w:val="24"/>
              </w:rPr>
            </w:pPr>
            <w:r>
              <w:rPr>
                <w:rFonts w:hint="eastAsia" w:ascii="宋体" w:hAnsi="宋体" w:cs="宋体"/>
                <w:spacing w:val="-7"/>
                <w:sz w:val="24"/>
              </w:rPr>
              <w:t>1</w:t>
            </w:r>
            <w:r>
              <w:rPr>
                <w:rFonts w:hint="eastAsia" w:ascii="宋体" w:hAnsi="宋体" w:cs="宋体"/>
                <w:spacing w:val="-6"/>
                <w:sz w:val="24"/>
              </w:rPr>
              <w:t>06</w:t>
            </w:r>
          </w:p>
        </w:tc>
        <w:tc>
          <w:tcPr>
            <w:tcW w:w="250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8" w:line="184" w:lineRule="auto"/>
              <w:ind w:left="1218"/>
              <w:rPr>
                <w:rFonts w:ascii="宋体" w:hAnsi="宋体" w:cs="宋体"/>
                <w:color w:val="000000"/>
                <w:sz w:val="24"/>
              </w:rPr>
            </w:pPr>
            <w:r>
              <w:rPr>
                <w:rFonts w:hint="eastAsia" w:ascii="宋体" w:hAnsi="宋体" w:cs="宋体"/>
                <w:sz w:val="24"/>
              </w:rPr>
              <w:t>1</w:t>
            </w:r>
          </w:p>
        </w:tc>
        <w:tc>
          <w:tcPr>
            <w:tcW w:w="316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8" w:line="182" w:lineRule="auto"/>
              <w:ind w:left="1427"/>
              <w:rPr>
                <w:rFonts w:ascii="宋体" w:hAnsi="宋体" w:cs="宋体"/>
                <w:color w:val="000000"/>
                <w:sz w:val="24"/>
              </w:rPr>
            </w:pPr>
            <w:r>
              <w:rPr>
                <w:rFonts w:hint="eastAsia" w:ascii="宋体" w:hAnsi="宋体" w:cs="宋体"/>
                <w:spacing w:val="-7"/>
                <w:sz w:val="24"/>
              </w:rPr>
              <w:t>1</w:t>
            </w:r>
            <w:r>
              <w:rPr>
                <w:rFonts w:hint="eastAsia" w:ascii="宋体" w:hAnsi="宋体" w:cs="宋体"/>
                <w:spacing w:val="-6"/>
                <w:sz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84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8" w:line="182" w:lineRule="auto"/>
              <w:ind w:left="1145"/>
              <w:rPr>
                <w:rFonts w:ascii="宋体" w:hAnsi="宋体" w:cs="宋体"/>
                <w:color w:val="000000"/>
                <w:sz w:val="24"/>
              </w:rPr>
            </w:pPr>
            <w:r>
              <w:rPr>
                <w:rFonts w:hint="eastAsia" w:ascii="宋体" w:hAnsi="宋体" w:cs="宋体"/>
                <w:spacing w:val="-6"/>
                <w:sz w:val="24"/>
              </w:rPr>
              <w:t>1</w:t>
            </w:r>
            <w:r>
              <w:rPr>
                <w:rFonts w:hint="eastAsia" w:ascii="宋体" w:hAnsi="宋体" w:cs="宋体"/>
                <w:spacing w:val="-4"/>
                <w:sz w:val="24"/>
              </w:rPr>
              <w:t>05.8</w:t>
            </w:r>
          </w:p>
        </w:tc>
        <w:tc>
          <w:tcPr>
            <w:tcW w:w="250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70" w:line="180" w:lineRule="auto"/>
              <w:ind w:left="1082"/>
              <w:rPr>
                <w:rFonts w:ascii="宋体" w:hAnsi="宋体" w:cs="宋体"/>
                <w:color w:val="000000"/>
                <w:sz w:val="24"/>
              </w:rPr>
            </w:pPr>
            <w:r>
              <w:rPr>
                <w:rFonts w:hint="eastAsia" w:ascii="宋体" w:hAnsi="宋体" w:cs="宋体"/>
                <w:spacing w:val="-6"/>
                <w:sz w:val="24"/>
              </w:rPr>
              <w:t>0</w:t>
            </w:r>
            <w:r>
              <w:rPr>
                <w:rFonts w:hint="eastAsia" w:ascii="宋体" w:hAnsi="宋体" w:cs="宋体"/>
                <w:spacing w:val="-3"/>
                <w:sz w:val="24"/>
              </w:rPr>
              <w:t>.2</w:t>
            </w:r>
          </w:p>
        </w:tc>
        <w:tc>
          <w:tcPr>
            <w:tcW w:w="316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8" w:line="184" w:lineRule="auto"/>
              <w:ind w:left="1547"/>
              <w:rPr>
                <w:rFonts w:ascii="宋体" w:hAnsi="宋体" w:cs="宋体"/>
                <w:color w:val="000000"/>
                <w:sz w:val="24"/>
              </w:rPr>
            </w:pPr>
            <w:r>
              <w:rPr>
                <w:rFonts w:hint="eastAsia" w:ascii="宋体" w:hAnsi="宋体" w:cs="宋体"/>
                <w:sz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84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9" w:line="182" w:lineRule="auto"/>
              <w:ind w:left="1145"/>
              <w:rPr>
                <w:rFonts w:ascii="宋体" w:hAnsi="宋体" w:cs="宋体"/>
                <w:color w:val="000000"/>
                <w:sz w:val="24"/>
              </w:rPr>
            </w:pPr>
            <w:r>
              <w:rPr>
                <w:rFonts w:hint="eastAsia" w:ascii="宋体" w:hAnsi="宋体" w:cs="宋体"/>
                <w:spacing w:val="-6"/>
                <w:sz w:val="24"/>
              </w:rPr>
              <w:t>1</w:t>
            </w:r>
            <w:r>
              <w:rPr>
                <w:rFonts w:hint="eastAsia" w:ascii="宋体" w:hAnsi="宋体" w:cs="宋体"/>
                <w:spacing w:val="-4"/>
                <w:sz w:val="24"/>
              </w:rPr>
              <w:t>05.3</w:t>
            </w:r>
          </w:p>
        </w:tc>
        <w:tc>
          <w:tcPr>
            <w:tcW w:w="250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70" w:line="180" w:lineRule="auto"/>
              <w:ind w:left="1082"/>
              <w:rPr>
                <w:rFonts w:ascii="宋体" w:hAnsi="宋体" w:cs="宋体"/>
                <w:color w:val="000000"/>
                <w:sz w:val="24"/>
              </w:rPr>
            </w:pPr>
            <w:r>
              <w:rPr>
                <w:rFonts w:hint="eastAsia" w:ascii="宋体" w:hAnsi="宋体" w:cs="宋体"/>
                <w:spacing w:val="-4"/>
                <w:sz w:val="24"/>
              </w:rPr>
              <w:t>0</w:t>
            </w:r>
            <w:r>
              <w:rPr>
                <w:rFonts w:hint="eastAsia" w:ascii="宋体" w:hAnsi="宋体" w:cs="宋体"/>
                <w:spacing w:val="-2"/>
                <w:sz w:val="24"/>
              </w:rPr>
              <w:t>.5</w:t>
            </w:r>
          </w:p>
        </w:tc>
        <w:tc>
          <w:tcPr>
            <w:tcW w:w="316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9" w:line="184" w:lineRule="auto"/>
              <w:ind w:left="1547"/>
              <w:rPr>
                <w:rFonts w:ascii="宋体" w:hAnsi="宋体" w:cs="宋体"/>
                <w:color w:val="000000"/>
                <w:sz w:val="24"/>
              </w:rPr>
            </w:pPr>
            <w:r>
              <w:rPr>
                <w:rFonts w:hint="eastAsia" w:ascii="宋体" w:hAnsi="宋体" w:cs="宋体"/>
                <w:sz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84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9" w:line="182" w:lineRule="auto"/>
              <w:ind w:left="1145"/>
              <w:rPr>
                <w:rFonts w:ascii="宋体" w:hAnsi="宋体" w:cs="宋体"/>
                <w:color w:val="000000"/>
                <w:sz w:val="24"/>
              </w:rPr>
            </w:pPr>
            <w:r>
              <w:rPr>
                <w:rFonts w:hint="eastAsia" w:ascii="宋体" w:hAnsi="宋体" w:cs="宋体"/>
                <w:spacing w:val="-6"/>
                <w:sz w:val="24"/>
              </w:rPr>
              <w:t>1</w:t>
            </w:r>
            <w:r>
              <w:rPr>
                <w:rFonts w:hint="eastAsia" w:ascii="宋体" w:hAnsi="宋体" w:cs="宋体"/>
                <w:spacing w:val="-4"/>
                <w:sz w:val="24"/>
              </w:rPr>
              <w:t>05.1</w:t>
            </w:r>
          </w:p>
        </w:tc>
        <w:tc>
          <w:tcPr>
            <w:tcW w:w="250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71" w:line="180" w:lineRule="auto"/>
              <w:ind w:left="1082"/>
              <w:rPr>
                <w:rFonts w:ascii="宋体" w:hAnsi="宋体" w:cs="宋体"/>
                <w:color w:val="000000"/>
                <w:sz w:val="24"/>
              </w:rPr>
            </w:pPr>
            <w:r>
              <w:rPr>
                <w:rFonts w:hint="eastAsia" w:ascii="宋体" w:hAnsi="宋体" w:cs="宋体"/>
                <w:spacing w:val="-6"/>
                <w:sz w:val="24"/>
              </w:rPr>
              <w:t>0</w:t>
            </w:r>
            <w:r>
              <w:rPr>
                <w:rFonts w:hint="eastAsia" w:ascii="宋体" w:hAnsi="宋体" w:cs="宋体"/>
                <w:spacing w:val="-3"/>
                <w:sz w:val="24"/>
              </w:rPr>
              <w:t>.2</w:t>
            </w:r>
          </w:p>
        </w:tc>
        <w:tc>
          <w:tcPr>
            <w:tcW w:w="316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9" w:line="184" w:lineRule="auto"/>
              <w:ind w:left="1547"/>
              <w:rPr>
                <w:rFonts w:ascii="宋体" w:hAnsi="宋体" w:cs="宋体"/>
                <w:color w:val="000000"/>
                <w:sz w:val="24"/>
              </w:rPr>
            </w:pPr>
            <w:r>
              <w:rPr>
                <w:rFonts w:hint="eastAsia" w:ascii="宋体" w:hAnsi="宋体" w:cs="宋体"/>
                <w:sz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84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71" w:line="182" w:lineRule="auto"/>
              <w:ind w:left="1265"/>
              <w:rPr>
                <w:rFonts w:ascii="宋体" w:hAnsi="宋体" w:cs="宋体"/>
                <w:color w:val="000000"/>
                <w:sz w:val="24"/>
              </w:rPr>
            </w:pPr>
            <w:r>
              <w:rPr>
                <w:rFonts w:hint="eastAsia" w:ascii="宋体" w:hAnsi="宋体" w:cs="宋体"/>
                <w:spacing w:val="-7"/>
                <w:sz w:val="24"/>
              </w:rPr>
              <w:t>1</w:t>
            </w:r>
            <w:r>
              <w:rPr>
                <w:rFonts w:hint="eastAsia" w:ascii="宋体" w:hAnsi="宋体" w:cs="宋体"/>
                <w:spacing w:val="-6"/>
                <w:sz w:val="24"/>
              </w:rPr>
              <w:t>04</w:t>
            </w:r>
          </w:p>
        </w:tc>
        <w:tc>
          <w:tcPr>
            <w:tcW w:w="250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70" w:line="182" w:lineRule="auto"/>
              <w:ind w:left="1098"/>
              <w:rPr>
                <w:rFonts w:ascii="宋体" w:hAnsi="宋体" w:cs="宋体"/>
                <w:color w:val="000000"/>
                <w:sz w:val="24"/>
              </w:rPr>
            </w:pPr>
            <w:r>
              <w:rPr>
                <w:rFonts w:hint="eastAsia" w:ascii="宋体" w:hAnsi="宋体" w:cs="宋体"/>
                <w:spacing w:val="-7"/>
                <w:sz w:val="24"/>
              </w:rPr>
              <w:t>1</w:t>
            </w:r>
            <w:r>
              <w:rPr>
                <w:rFonts w:hint="eastAsia" w:ascii="宋体" w:hAnsi="宋体" w:cs="宋体"/>
                <w:spacing w:val="-6"/>
                <w:sz w:val="24"/>
              </w:rPr>
              <w:t>.1</w:t>
            </w:r>
          </w:p>
        </w:tc>
        <w:tc>
          <w:tcPr>
            <w:tcW w:w="316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70" w:line="184" w:lineRule="auto"/>
              <w:ind w:left="1547"/>
              <w:rPr>
                <w:rFonts w:ascii="宋体" w:hAnsi="宋体" w:cs="宋体"/>
                <w:color w:val="000000"/>
                <w:sz w:val="24"/>
              </w:rPr>
            </w:pPr>
            <w:r>
              <w:rPr>
                <w:rFonts w:hint="eastAsia" w:ascii="宋体" w:hAnsi="宋体" w:cs="宋体"/>
                <w:sz w:val="24"/>
              </w:rPr>
              <w:t>1</w:t>
            </w:r>
          </w:p>
        </w:tc>
      </w:tr>
    </w:tbl>
    <w:p>
      <w:pPr>
        <w:rPr>
          <w:rFonts w:ascii="Arial" w:hAnsi="Arial" w:cs="Arial"/>
          <w:color w:val="000000"/>
          <w:szCs w:val="21"/>
        </w:rPr>
      </w:pPr>
    </w:p>
    <w:p>
      <w:pPr>
        <w:sectPr>
          <w:pgSz w:w="11907" w:h="16839"/>
          <w:pgMar w:top="1118" w:right="1689" w:bottom="1223" w:left="1690" w:header="877" w:footer="1009" w:gutter="0"/>
          <w:cols w:space="720" w:num="1"/>
        </w:sectPr>
      </w:pPr>
    </w:p>
    <w:p/>
    <w:p>
      <w:pPr>
        <w:spacing w:line="80" w:lineRule="exact"/>
      </w:pPr>
    </w:p>
    <w:tbl>
      <w:tblPr>
        <w:tblStyle w:val="54"/>
        <w:tblW w:w="85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42"/>
        <w:gridCol w:w="2509"/>
        <w:gridCol w:w="31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84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72" w:line="182" w:lineRule="auto"/>
              <w:ind w:left="1265"/>
              <w:rPr>
                <w:rFonts w:ascii="宋体" w:hAnsi="宋体" w:cs="宋体"/>
                <w:color w:val="000000"/>
                <w:sz w:val="24"/>
              </w:rPr>
            </w:pPr>
            <w:r>
              <w:rPr>
                <w:rFonts w:hint="eastAsia" w:ascii="宋体" w:hAnsi="宋体" w:cs="宋体"/>
                <w:spacing w:val="-7"/>
                <w:sz w:val="24"/>
              </w:rPr>
              <w:t>1</w:t>
            </w:r>
            <w:r>
              <w:rPr>
                <w:rFonts w:hint="eastAsia" w:ascii="宋体" w:hAnsi="宋体" w:cs="宋体"/>
                <w:spacing w:val="-6"/>
                <w:sz w:val="24"/>
              </w:rPr>
              <w:t>03</w:t>
            </w:r>
          </w:p>
        </w:tc>
        <w:tc>
          <w:tcPr>
            <w:tcW w:w="250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71" w:line="184" w:lineRule="auto"/>
              <w:ind w:left="1218"/>
              <w:rPr>
                <w:rFonts w:ascii="宋体" w:hAnsi="宋体" w:cs="宋体"/>
                <w:color w:val="000000"/>
                <w:sz w:val="24"/>
              </w:rPr>
            </w:pPr>
            <w:r>
              <w:rPr>
                <w:rFonts w:hint="eastAsia" w:ascii="宋体" w:hAnsi="宋体" w:cs="宋体"/>
                <w:sz w:val="24"/>
              </w:rPr>
              <w:t>1</w:t>
            </w:r>
          </w:p>
        </w:tc>
        <w:tc>
          <w:tcPr>
            <w:tcW w:w="316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72" w:line="180" w:lineRule="auto"/>
              <w:ind w:left="1411"/>
              <w:rPr>
                <w:rFonts w:ascii="宋体" w:hAnsi="宋体" w:cs="宋体"/>
                <w:color w:val="000000"/>
                <w:sz w:val="24"/>
              </w:rPr>
            </w:pPr>
            <w:r>
              <w:rPr>
                <w:rFonts w:hint="eastAsia" w:ascii="宋体" w:hAnsi="宋体" w:cs="宋体"/>
                <w:spacing w:val="-4"/>
                <w:sz w:val="24"/>
              </w:rPr>
              <w:t>0</w:t>
            </w:r>
            <w:r>
              <w:rPr>
                <w:rFonts w:hint="eastAsia" w:ascii="宋体" w:hAnsi="宋体" w:cs="宋体"/>
                <w:spacing w:val="-2"/>
                <w:sz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84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7" w:line="182" w:lineRule="auto"/>
              <w:ind w:left="1265"/>
              <w:rPr>
                <w:rFonts w:ascii="宋体" w:hAnsi="宋体" w:cs="宋体"/>
                <w:color w:val="000000"/>
                <w:sz w:val="24"/>
              </w:rPr>
            </w:pPr>
            <w:r>
              <w:rPr>
                <w:rFonts w:hint="eastAsia" w:ascii="宋体" w:hAnsi="宋体" w:cs="宋体"/>
                <w:spacing w:val="-7"/>
                <w:sz w:val="24"/>
              </w:rPr>
              <w:t>1</w:t>
            </w:r>
            <w:r>
              <w:rPr>
                <w:rFonts w:hint="eastAsia" w:ascii="宋体" w:hAnsi="宋体" w:cs="宋体"/>
                <w:spacing w:val="-6"/>
                <w:sz w:val="24"/>
              </w:rPr>
              <w:t>02</w:t>
            </w:r>
          </w:p>
        </w:tc>
        <w:tc>
          <w:tcPr>
            <w:tcW w:w="250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6" w:line="184" w:lineRule="auto"/>
              <w:ind w:left="1218"/>
              <w:rPr>
                <w:rFonts w:ascii="宋体" w:hAnsi="宋体" w:cs="宋体"/>
                <w:color w:val="000000"/>
                <w:sz w:val="24"/>
              </w:rPr>
            </w:pPr>
            <w:r>
              <w:rPr>
                <w:rFonts w:hint="eastAsia" w:ascii="宋体" w:hAnsi="宋体" w:cs="宋体"/>
                <w:sz w:val="24"/>
              </w:rPr>
              <w:t>1</w:t>
            </w:r>
          </w:p>
        </w:tc>
        <w:tc>
          <w:tcPr>
            <w:tcW w:w="316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7" w:line="180" w:lineRule="auto"/>
              <w:ind w:left="1411"/>
              <w:rPr>
                <w:rFonts w:ascii="宋体" w:hAnsi="宋体" w:cs="宋体"/>
                <w:color w:val="000000"/>
                <w:sz w:val="24"/>
              </w:rPr>
            </w:pPr>
            <w:r>
              <w:rPr>
                <w:rFonts w:hint="eastAsia" w:ascii="宋体" w:hAnsi="宋体" w:cs="宋体"/>
                <w:spacing w:val="-4"/>
                <w:sz w:val="24"/>
              </w:rPr>
              <w:t>0</w:t>
            </w:r>
            <w:r>
              <w:rPr>
                <w:rFonts w:hint="eastAsia" w:ascii="宋体" w:hAnsi="宋体" w:cs="宋体"/>
                <w:spacing w:val="-2"/>
                <w:sz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84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7" w:line="182" w:lineRule="auto"/>
              <w:ind w:left="1145"/>
              <w:rPr>
                <w:rFonts w:ascii="宋体" w:hAnsi="宋体" w:cs="宋体"/>
                <w:color w:val="000000"/>
                <w:sz w:val="24"/>
              </w:rPr>
            </w:pPr>
            <w:r>
              <w:rPr>
                <w:rFonts w:hint="eastAsia" w:ascii="宋体" w:hAnsi="宋体" w:cs="宋体"/>
                <w:spacing w:val="-6"/>
                <w:sz w:val="24"/>
              </w:rPr>
              <w:t>1</w:t>
            </w:r>
            <w:r>
              <w:rPr>
                <w:rFonts w:hint="eastAsia" w:ascii="宋体" w:hAnsi="宋体" w:cs="宋体"/>
                <w:spacing w:val="-4"/>
                <w:sz w:val="24"/>
              </w:rPr>
              <w:t>00.3</w:t>
            </w:r>
          </w:p>
        </w:tc>
        <w:tc>
          <w:tcPr>
            <w:tcW w:w="250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7" w:line="182" w:lineRule="auto"/>
              <w:ind w:left="1098"/>
              <w:rPr>
                <w:rFonts w:ascii="宋体" w:hAnsi="宋体" w:cs="宋体"/>
                <w:color w:val="000000"/>
                <w:sz w:val="24"/>
              </w:rPr>
            </w:pPr>
            <w:r>
              <w:rPr>
                <w:rFonts w:hint="eastAsia" w:ascii="宋体" w:hAnsi="宋体" w:cs="宋体"/>
                <w:spacing w:val="-7"/>
                <w:sz w:val="24"/>
              </w:rPr>
              <w:t>1</w:t>
            </w:r>
            <w:r>
              <w:rPr>
                <w:rFonts w:hint="eastAsia" w:ascii="宋体" w:hAnsi="宋体" w:cs="宋体"/>
                <w:spacing w:val="-6"/>
                <w:sz w:val="24"/>
              </w:rPr>
              <w:t>.7</w:t>
            </w:r>
          </w:p>
        </w:tc>
        <w:tc>
          <w:tcPr>
            <w:tcW w:w="316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8" w:line="180" w:lineRule="auto"/>
              <w:ind w:left="1411"/>
              <w:rPr>
                <w:rFonts w:ascii="宋体" w:hAnsi="宋体" w:cs="宋体"/>
                <w:color w:val="000000"/>
                <w:sz w:val="24"/>
              </w:rPr>
            </w:pPr>
            <w:r>
              <w:rPr>
                <w:rFonts w:hint="eastAsia" w:ascii="宋体" w:hAnsi="宋体" w:cs="宋体"/>
                <w:spacing w:val="-4"/>
                <w:sz w:val="24"/>
              </w:rPr>
              <w:t>0</w:t>
            </w:r>
            <w:r>
              <w:rPr>
                <w:rFonts w:hint="eastAsia" w:ascii="宋体" w:hAnsi="宋体" w:cs="宋体"/>
                <w:spacing w:val="-2"/>
                <w:sz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84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8" w:line="182" w:lineRule="auto"/>
              <w:ind w:left="1145"/>
              <w:rPr>
                <w:rFonts w:ascii="宋体" w:hAnsi="宋体" w:cs="宋体"/>
                <w:color w:val="000000"/>
                <w:sz w:val="24"/>
              </w:rPr>
            </w:pPr>
            <w:r>
              <w:rPr>
                <w:rFonts w:hint="eastAsia" w:ascii="宋体" w:hAnsi="宋体" w:cs="宋体"/>
                <w:spacing w:val="-6"/>
                <w:sz w:val="24"/>
              </w:rPr>
              <w:t>1</w:t>
            </w:r>
            <w:r>
              <w:rPr>
                <w:rFonts w:hint="eastAsia" w:ascii="宋体" w:hAnsi="宋体" w:cs="宋体"/>
                <w:spacing w:val="-4"/>
                <w:sz w:val="24"/>
              </w:rPr>
              <w:t>00.2</w:t>
            </w:r>
          </w:p>
        </w:tc>
        <w:tc>
          <w:tcPr>
            <w:tcW w:w="250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8" w:line="182" w:lineRule="auto"/>
              <w:ind w:left="1082"/>
              <w:rPr>
                <w:rFonts w:ascii="宋体" w:hAnsi="宋体" w:cs="宋体"/>
                <w:color w:val="000000"/>
                <w:sz w:val="24"/>
              </w:rPr>
            </w:pPr>
            <w:r>
              <w:rPr>
                <w:rFonts w:hint="eastAsia" w:ascii="宋体" w:hAnsi="宋体" w:cs="宋体"/>
                <w:spacing w:val="-4"/>
                <w:sz w:val="24"/>
              </w:rPr>
              <w:t>0</w:t>
            </w:r>
            <w:r>
              <w:rPr>
                <w:rFonts w:hint="eastAsia" w:ascii="宋体" w:hAnsi="宋体" w:cs="宋体"/>
                <w:spacing w:val="-2"/>
                <w:sz w:val="24"/>
              </w:rPr>
              <w:t>.1</w:t>
            </w:r>
          </w:p>
        </w:tc>
        <w:tc>
          <w:tcPr>
            <w:tcW w:w="316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8" w:line="182" w:lineRule="auto"/>
              <w:ind w:left="1411"/>
              <w:rPr>
                <w:rFonts w:ascii="宋体" w:hAnsi="宋体" w:cs="宋体"/>
                <w:color w:val="000000"/>
                <w:sz w:val="24"/>
              </w:rPr>
            </w:pPr>
            <w:r>
              <w:rPr>
                <w:rFonts w:hint="eastAsia" w:ascii="宋体" w:hAnsi="宋体" w:cs="宋体"/>
                <w:spacing w:val="-4"/>
                <w:sz w:val="24"/>
              </w:rPr>
              <w:t>0</w:t>
            </w:r>
            <w:r>
              <w:rPr>
                <w:rFonts w:hint="eastAsia" w:ascii="宋体" w:hAnsi="宋体" w:cs="宋体"/>
                <w:spacing w:val="-2"/>
                <w:sz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84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9" w:line="182" w:lineRule="auto"/>
              <w:ind w:left="1145"/>
              <w:rPr>
                <w:rFonts w:ascii="宋体" w:hAnsi="宋体" w:cs="宋体"/>
                <w:color w:val="000000"/>
                <w:sz w:val="24"/>
              </w:rPr>
            </w:pPr>
            <w:r>
              <w:rPr>
                <w:rFonts w:hint="eastAsia" w:ascii="宋体" w:hAnsi="宋体" w:cs="宋体"/>
                <w:spacing w:val="-6"/>
                <w:sz w:val="24"/>
              </w:rPr>
              <w:t>1</w:t>
            </w:r>
            <w:r>
              <w:rPr>
                <w:rFonts w:hint="eastAsia" w:ascii="宋体" w:hAnsi="宋体" w:cs="宋体"/>
                <w:spacing w:val="-4"/>
                <w:sz w:val="24"/>
              </w:rPr>
              <w:t>00.1</w:t>
            </w:r>
          </w:p>
        </w:tc>
        <w:tc>
          <w:tcPr>
            <w:tcW w:w="250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9" w:line="182" w:lineRule="auto"/>
              <w:ind w:left="1082"/>
              <w:rPr>
                <w:rFonts w:ascii="宋体" w:hAnsi="宋体" w:cs="宋体"/>
                <w:color w:val="000000"/>
                <w:sz w:val="24"/>
              </w:rPr>
            </w:pPr>
            <w:r>
              <w:rPr>
                <w:rFonts w:hint="eastAsia" w:ascii="宋体" w:hAnsi="宋体" w:cs="宋体"/>
                <w:spacing w:val="-4"/>
                <w:sz w:val="24"/>
              </w:rPr>
              <w:t>0</w:t>
            </w:r>
            <w:r>
              <w:rPr>
                <w:rFonts w:hint="eastAsia" w:ascii="宋体" w:hAnsi="宋体" w:cs="宋体"/>
                <w:spacing w:val="-2"/>
                <w:sz w:val="24"/>
              </w:rPr>
              <w:t>.1</w:t>
            </w:r>
          </w:p>
        </w:tc>
        <w:tc>
          <w:tcPr>
            <w:tcW w:w="316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9" w:line="182" w:lineRule="auto"/>
              <w:ind w:left="1411"/>
              <w:rPr>
                <w:rFonts w:ascii="宋体" w:hAnsi="宋体" w:cs="宋体"/>
                <w:color w:val="000000"/>
                <w:sz w:val="24"/>
              </w:rPr>
            </w:pPr>
            <w:r>
              <w:rPr>
                <w:rFonts w:hint="eastAsia" w:ascii="宋体" w:hAnsi="宋体" w:cs="宋体"/>
                <w:spacing w:val="-4"/>
                <w:sz w:val="24"/>
              </w:rPr>
              <w:t>0</w:t>
            </w:r>
            <w:r>
              <w:rPr>
                <w:rFonts w:hint="eastAsia" w:ascii="宋体" w:hAnsi="宋体" w:cs="宋体"/>
                <w:spacing w:val="-2"/>
                <w:sz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84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70" w:line="182" w:lineRule="auto"/>
              <w:ind w:left="1265"/>
              <w:rPr>
                <w:rFonts w:ascii="宋体" w:hAnsi="宋体" w:cs="宋体"/>
                <w:color w:val="000000"/>
                <w:sz w:val="24"/>
              </w:rPr>
            </w:pPr>
            <w:r>
              <w:rPr>
                <w:rFonts w:hint="eastAsia" w:ascii="宋体" w:hAnsi="宋体" w:cs="宋体"/>
                <w:spacing w:val="-7"/>
                <w:sz w:val="24"/>
              </w:rPr>
              <w:t>1</w:t>
            </w:r>
            <w:r>
              <w:rPr>
                <w:rFonts w:hint="eastAsia" w:ascii="宋体" w:hAnsi="宋体" w:cs="宋体"/>
                <w:spacing w:val="-6"/>
                <w:sz w:val="24"/>
              </w:rPr>
              <w:t>00</w:t>
            </w:r>
          </w:p>
        </w:tc>
        <w:tc>
          <w:tcPr>
            <w:tcW w:w="250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9" w:line="182" w:lineRule="auto"/>
              <w:ind w:left="1082"/>
              <w:rPr>
                <w:rFonts w:ascii="宋体" w:hAnsi="宋体" w:cs="宋体"/>
                <w:color w:val="000000"/>
                <w:sz w:val="24"/>
              </w:rPr>
            </w:pPr>
            <w:r>
              <w:rPr>
                <w:rFonts w:hint="eastAsia" w:ascii="宋体" w:hAnsi="宋体" w:cs="宋体"/>
                <w:spacing w:val="-4"/>
                <w:sz w:val="24"/>
              </w:rPr>
              <w:t>0</w:t>
            </w:r>
            <w:r>
              <w:rPr>
                <w:rFonts w:hint="eastAsia" w:ascii="宋体" w:hAnsi="宋体" w:cs="宋体"/>
                <w:spacing w:val="-2"/>
                <w:sz w:val="24"/>
              </w:rPr>
              <w:t>.1</w:t>
            </w:r>
          </w:p>
        </w:tc>
        <w:tc>
          <w:tcPr>
            <w:tcW w:w="316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9" w:line="182" w:lineRule="auto"/>
              <w:ind w:left="1411"/>
              <w:rPr>
                <w:rFonts w:ascii="宋体" w:hAnsi="宋体" w:cs="宋体"/>
                <w:color w:val="000000"/>
                <w:sz w:val="24"/>
              </w:rPr>
            </w:pPr>
            <w:r>
              <w:rPr>
                <w:rFonts w:hint="eastAsia" w:ascii="宋体" w:hAnsi="宋体" w:cs="宋体"/>
                <w:spacing w:val="-4"/>
                <w:sz w:val="24"/>
              </w:rPr>
              <w:t>0</w:t>
            </w:r>
            <w:r>
              <w:rPr>
                <w:rFonts w:hint="eastAsia" w:ascii="宋体" w:hAnsi="宋体" w:cs="宋体"/>
                <w:spacing w:val="-2"/>
                <w:sz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84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71" w:line="182" w:lineRule="auto"/>
              <w:ind w:left="1265"/>
              <w:rPr>
                <w:rFonts w:ascii="宋体" w:hAnsi="宋体" w:cs="宋体"/>
                <w:color w:val="000000"/>
                <w:sz w:val="24"/>
              </w:rPr>
            </w:pPr>
            <w:r>
              <w:rPr>
                <w:rFonts w:hint="eastAsia" w:ascii="宋体" w:hAnsi="宋体" w:cs="宋体"/>
                <w:spacing w:val="-10"/>
                <w:sz w:val="24"/>
              </w:rPr>
              <w:t>1</w:t>
            </w:r>
            <w:r>
              <w:rPr>
                <w:rFonts w:hint="eastAsia" w:ascii="宋体" w:hAnsi="宋体" w:cs="宋体"/>
                <w:spacing w:val="-9"/>
                <w:sz w:val="24"/>
              </w:rPr>
              <w:t>00</w:t>
            </w:r>
          </w:p>
        </w:tc>
        <w:tc>
          <w:tcPr>
            <w:tcW w:w="250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71" w:line="182" w:lineRule="auto"/>
              <w:ind w:left="1202"/>
              <w:rPr>
                <w:rFonts w:ascii="宋体" w:hAnsi="宋体" w:cs="宋体"/>
                <w:color w:val="000000"/>
                <w:sz w:val="24"/>
              </w:rPr>
            </w:pPr>
            <w:r>
              <w:rPr>
                <w:rFonts w:hint="eastAsia" w:ascii="宋体" w:hAnsi="宋体" w:cs="宋体"/>
                <w:sz w:val="24"/>
              </w:rPr>
              <w:t>0</w:t>
            </w:r>
          </w:p>
        </w:tc>
        <w:tc>
          <w:tcPr>
            <w:tcW w:w="3169"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71" w:line="182" w:lineRule="auto"/>
              <w:ind w:left="1531"/>
              <w:rPr>
                <w:rFonts w:ascii="宋体" w:hAnsi="宋体" w:cs="宋体"/>
                <w:color w:val="000000"/>
                <w:sz w:val="24"/>
              </w:rPr>
            </w:pPr>
            <w:r>
              <w:rPr>
                <w:rFonts w:hint="eastAsia" w:ascii="宋体" w:hAnsi="宋体" w:cs="宋体"/>
                <w:sz w:val="24"/>
              </w:rPr>
              <w:t>0</w:t>
            </w:r>
          </w:p>
        </w:tc>
      </w:tr>
    </w:tbl>
    <w:p>
      <w:pPr>
        <w:spacing w:before="208" w:line="398" w:lineRule="auto"/>
        <w:ind w:left="122" w:right="46" w:firstLine="483"/>
        <w:rPr>
          <w:rFonts w:ascii="宋体" w:hAnsi="宋体" w:cs="宋体"/>
          <w:color w:val="000000"/>
          <w:sz w:val="24"/>
        </w:rPr>
      </w:pPr>
      <w:r>
        <w:rPr>
          <w:rFonts w:hint="eastAsia" w:ascii="宋体" w:hAnsi="宋体" w:cs="宋体"/>
          <w:spacing w:val="-20"/>
          <w:sz w:val="24"/>
        </w:rPr>
        <w:t>首</w:t>
      </w:r>
      <w:r>
        <w:rPr>
          <w:rFonts w:hint="eastAsia" w:ascii="宋体" w:hAnsi="宋体" w:cs="宋体"/>
          <w:spacing w:val="-13"/>
          <w:sz w:val="24"/>
        </w:rPr>
        <w:t>先，从最高报价起，计算每一个报价与它的后一个报价相减得出差值，所</w:t>
      </w:r>
      <w:r>
        <w:rPr>
          <w:rFonts w:hint="eastAsia" w:ascii="宋体" w:hAnsi="宋体" w:cs="宋体"/>
          <w:spacing w:val="-18"/>
          <w:sz w:val="24"/>
        </w:rPr>
        <w:t>有差</w:t>
      </w:r>
      <w:r>
        <w:rPr>
          <w:rFonts w:hint="eastAsia" w:ascii="宋体" w:hAnsi="宋体" w:cs="宋体"/>
          <w:spacing w:val="-9"/>
          <w:sz w:val="24"/>
        </w:rPr>
        <w:t>值按照由高到低进行排序，从最高差值开始，按照由高到低的顺序取规定数</w:t>
      </w:r>
      <w:r>
        <w:rPr>
          <w:rFonts w:hint="eastAsia" w:ascii="宋体" w:hAnsi="宋体" w:cs="宋体"/>
          <w:spacing w:val="-17"/>
          <w:sz w:val="24"/>
        </w:rPr>
        <w:t>量个差值。本项目已发签号总数15个，除以5后，其余数为0，所对应值为15%</w:t>
      </w:r>
      <w:r>
        <w:rPr>
          <w:rFonts w:hint="eastAsia" w:ascii="宋体" w:hAnsi="宋体" w:cs="宋体"/>
          <w:spacing w:val="-15"/>
          <w:sz w:val="24"/>
        </w:rPr>
        <w:t>，</w:t>
      </w:r>
      <w:r>
        <w:rPr>
          <w:rFonts w:hint="eastAsia" w:ascii="宋体" w:hAnsi="宋体" w:cs="宋体"/>
          <w:spacing w:val="-10"/>
          <w:sz w:val="24"/>
        </w:rPr>
        <w:t>所有差值数</w:t>
      </w:r>
      <w:r>
        <w:rPr>
          <w:rFonts w:hint="eastAsia" w:ascii="宋体" w:hAnsi="宋体" w:cs="宋体"/>
          <w:spacing w:val="-9"/>
          <w:sz w:val="24"/>
        </w:rPr>
        <w:t>量</w:t>
      </w:r>
      <w:r>
        <w:rPr>
          <w:rFonts w:hint="eastAsia" w:ascii="宋体" w:hAnsi="宋体" w:cs="宋体"/>
          <w:spacing w:val="-5"/>
          <w:sz w:val="24"/>
        </w:rPr>
        <w:t>为14个，得出规定数量为2个。按照所有差值由高到低顺序取2个差值进行算术平均值，计算结果为1.85(即组距D为1.85)；</w:t>
      </w:r>
    </w:p>
    <w:p>
      <w:pPr>
        <w:spacing w:line="216" w:lineRule="auto"/>
        <w:ind w:left="603"/>
        <w:rPr>
          <w:rFonts w:hint="eastAsia" w:ascii="宋体" w:hAnsi="宋体" w:cs="宋体"/>
          <w:sz w:val="24"/>
        </w:rPr>
      </w:pPr>
      <w:r>
        <w:rPr>
          <w:rFonts w:hint="eastAsia" w:ascii="宋体" w:hAnsi="宋体" w:cs="宋体"/>
          <w:spacing w:val="-26"/>
          <w:sz w:val="24"/>
        </w:rPr>
        <w:t>其</w:t>
      </w:r>
      <w:r>
        <w:rPr>
          <w:rFonts w:hint="eastAsia" w:ascii="宋体" w:hAnsi="宋体" w:cs="宋体"/>
          <w:spacing w:val="-14"/>
          <w:sz w:val="24"/>
        </w:rPr>
        <w:t>次</w:t>
      </w:r>
      <w:r>
        <w:rPr>
          <w:rFonts w:hint="eastAsia" w:ascii="宋体" w:hAnsi="宋体" w:cs="宋体"/>
          <w:spacing w:val="-13"/>
          <w:sz w:val="24"/>
        </w:rPr>
        <w:t>，从最高报价(含最高报价)开始，按照D值为组距向低价端进行分组：</w:t>
      </w:r>
    </w:p>
    <w:p>
      <w:pPr>
        <w:spacing w:line="29" w:lineRule="exact"/>
        <w:rPr>
          <w:rFonts w:hint="eastAsia" w:ascii="Arial" w:hAnsi="Arial" w:cs="Arial"/>
          <w:szCs w:val="21"/>
        </w:rPr>
      </w:pPr>
    </w:p>
    <w:tbl>
      <w:tblPr>
        <w:tblStyle w:val="54"/>
        <w:tblW w:w="85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9"/>
        <w:gridCol w:w="1303"/>
        <w:gridCol w:w="1593"/>
        <w:gridCol w:w="2751"/>
        <w:gridCol w:w="17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130"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94" w:line="220" w:lineRule="auto"/>
              <w:ind w:left="335"/>
              <w:rPr>
                <w:rFonts w:ascii="宋体" w:hAnsi="宋体" w:cs="宋体"/>
                <w:color w:val="000000"/>
                <w:sz w:val="24"/>
              </w:rPr>
            </w:pPr>
            <w:r>
              <w:rPr>
                <w:rFonts w:hint="eastAsia" w:ascii="宋体" w:hAnsi="宋体" w:cs="宋体"/>
                <w:spacing w:val="-4"/>
                <w:sz w:val="24"/>
              </w:rPr>
              <w:t>组</w:t>
            </w:r>
            <w:r>
              <w:rPr>
                <w:rFonts w:hint="eastAsia" w:ascii="宋体" w:hAnsi="宋体" w:cs="宋体"/>
                <w:spacing w:val="-3"/>
                <w:sz w:val="24"/>
              </w:rPr>
              <w:t>号</w:t>
            </w:r>
          </w:p>
        </w:tc>
        <w:tc>
          <w:tcPr>
            <w:tcW w:w="130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37" w:line="228" w:lineRule="auto"/>
              <w:ind w:left="534" w:right="172" w:hanging="357"/>
              <w:rPr>
                <w:rFonts w:ascii="宋体" w:hAnsi="宋体" w:cs="宋体"/>
                <w:color w:val="000000"/>
                <w:sz w:val="24"/>
              </w:rPr>
            </w:pPr>
            <w:r>
              <w:rPr>
                <w:rFonts w:hint="eastAsia" w:ascii="宋体" w:hAnsi="宋体" w:cs="宋体"/>
                <w:spacing w:val="-4"/>
                <w:sz w:val="24"/>
              </w:rPr>
              <w:t>各</w:t>
            </w:r>
            <w:r>
              <w:rPr>
                <w:rFonts w:hint="eastAsia" w:ascii="宋体" w:hAnsi="宋体" w:cs="宋体"/>
                <w:spacing w:val="-3"/>
                <w:sz w:val="24"/>
              </w:rPr>
              <w:t>组上限</w:t>
            </w:r>
            <w:r>
              <w:rPr>
                <w:rFonts w:hint="eastAsia" w:ascii="宋体" w:hAnsi="宋体" w:cs="宋体"/>
                <w:sz w:val="24"/>
              </w:rPr>
              <w:t>值</w:t>
            </w:r>
          </w:p>
        </w:tc>
        <w:tc>
          <w:tcPr>
            <w:tcW w:w="159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93" w:line="218" w:lineRule="auto"/>
              <w:ind w:left="205"/>
              <w:rPr>
                <w:rFonts w:ascii="宋体" w:hAnsi="宋体" w:cs="宋体"/>
                <w:color w:val="000000"/>
                <w:sz w:val="24"/>
              </w:rPr>
            </w:pPr>
            <w:r>
              <w:rPr>
                <w:rFonts w:hint="eastAsia" w:ascii="宋体" w:hAnsi="宋体" w:cs="宋体"/>
                <w:spacing w:val="-2"/>
                <w:sz w:val="24"/>
              </w:rPr>
              <w:t>各组下限值</w:t>
            </w:r>
          </w:p>
        </w:tc>
        <w:tc>
          <w:tcPr>
            <w:tcW w:w="2751"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94" w:line="216" w:lineRule="auto"/>
              <w:ind w:left="784"/>
              <w:rPr>
                <w:rFonts w:ascii="宋体" w:hAnsi="宋体" w:cs="宋体"/>
                <w:color w:val="000000"/>
                <w:sz w:val="24"/>
              </w:rPr>
            </w:pPr>
            <w:r>
              <w:rPr>
                <w:rFonts w:hint="eastAsia" w:ascii="宋体" w:hAnsi="宋体" w:cs="宋体"/>
                <w:spacing w:val="-2"/>
                <w:sz w:val="24"/>
              </w:rPr>
              <w:t>各组内报价</w:t>
            </w:r>
          </w:p>
        </w:tc>
        <w:tc>
          <w:tcPr>
            <w:tcW w:w="1744"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94" w:line="216" w:lineRule="auto"/>
              <w:ind w:left="162"/>
              <w:rPr>
                <w:rFonts w:ascii="宋体" w:hAnsi="宋体" w:cs="宋体"/>
                <w:color w:val="000000"/>
                <w:sz w:val="24"/>
              </w:rPr>
            </w:pPr>
            <w:r>
              <w:rPr>
                <w:rFonts w:hint="eastAsia" w:ascii="宋体" w:hAnsi="宋体" w:cs="宋体"/>
                <w:spacing w:val="-2"/>
                <w:sz w:val="24"/>
              </w:rPr>
              <w:t>各组内最低</w:t>
            </w:r>
            <w:r>
              <w:rPr>
                <w:rFonts w:hint="eastAsia" w:ascii="宋体" w:hAnsi="宋体" w:cs="宋体"/>
                <w:spacing w:val="-1"/>
                <w:sz w:val="24"/>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130"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20" w:line="218" w:lineRule="auto"/>
              <w:ind w:left="213"/>
              <w:rPr>
                <w:rFonts w:ascii="宋体" w:hAnsi="宋体" w:cs="宋体"/>
                <w:color w:val="000000"/>
                <w:sz w:val="24"/>
              </w:rPr>
            </w:pPr>
            <w:r>
              <w:rPr>
                <w:rFonts w:hint="eastAsia" w:ascii="宋体" w:hAnsi="宋体" w:cs="宋体"/>
                <w:spacing w:val="-26"/>
                <w:sz w:val="24"/>
              </w:rPr>
              <w:t xml:space="preserve">第 </w:t>
            </w:r>
            <w:r>
              <w:rPr>
                <w:rFonts w:hint="eastAsia" w:ascii="宋体" w:hAnsi="宋体" w:cs="宋体"/>
                <w:spacing w:val="-23"/>
                <w:sz w:val="24"/>
              </w:rPr>
              <w:t>1 组</w:t>
            </w:r>
          </w:p>
        </w:tc>
        <w:tc>
          <w:tcPr>
            <w:tcW w:w="130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1" w:line="182" w:lineRule="auto"/>
              <w:ind w:left="492"/>
              <w:rPr>
                <w:rFonts w:ascii="宋体" w:hAnsi="宋体" w:cs="宋体"/>
                <w:color w:val="000000"/>
                <w:sz w:val="24"/>
              </w:rPr>
            </w:pPr>
            <w:r>
              <w:rPr>
                <w:rFonts w:hint="eastAsia" w:ascii="宋体" w:hAnsi="宋体" w:cs="宋体"/>
                <w:spacing w:val="-7"/>
                <w:sz w:val="24"/>
              </w:rPr>
              <w:t>1</w:t>
            </w:r>
            <w:r>
              <w:rPr>
                <w:rFonts w:hint="eastAsia" w:ascii="宋体" w:hAnsi="宋体" w:cs="宋体"/>
                <w:spacing w:val="-6"/>
                <w:sz w:val="24"/>
              </w:rPr>
              <w:t>10</w:t>
            </w:r>
          </w:p>
        </w:tc>
        <w:tc>
          <w:tcPr>
            <w:tcW w:w="159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0" w:line="182" w:lineRule="auto"/>
              <w:ind w:left="460"/>
              <w:rPr>
                <w:rFonts w:ascii="宋体" w:hAnsi="宋体" w:cs="宋体"/>
                <w:color w:val="000000"/>
                <w:sz w:val="24"/>
              </w:rPr>
            </w:pPr>
            <w:r>
              <w:rPr>
                <w:rFonts w:hint="eastAsia" w:ascii="宋体" w:hAnsi="宋体" w:cs="宋体"/>
                <w:spacing w:val="-4"/>
                <w:sz w:val="24"/>
              </w:rPr>
              <w:t>1</w:t>
            </w:r>
            <w:r>
              <w:rPr>
                <w:rFonts w:hint="eastAsia" w:ascii="宋体" w:hAnsi="宋体" w:cs="宋体"/>
                <w:spacing w:val="-2"/>
                <w:sz w:val="24"/>
              </w:rPr>
              <w:t>08.15</w:t>
            </w:r>
          </w:p>
        </w:tc>
        <w:tc>
          <w:tcPr>
            <w:tcW w:w="2751"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1" w:line="184" w:lineRule="auto"/>
              <w:ind w:left="919"/>
              <w:rPr>
                <w:rFonts w:ascii="宋体" w:hAnsi="宋体" w:cs="宋体"/>
                <w:color w:val="000000"/>
                <w:sz w:val="24"/>
              </w:rPr>
            </w:pPr>
            <w:r>
              <w:rPr>
                <w:rFonts w:hint="eastAsia" w:ascii="宋体" w:hAnsi="宋体" w:cs="宋体"/>
                <w:spacing w:val="-4"/>
                <w:sz w:val="24"/>
              </w:rPr>
              <w:t>11</w:t>
            </w:r>
            <w:r>
              <w:rPr>
                <w:rFonts w:hint="eastAsia" w:ascii="宋体" w:hAnsi="宋体" w:cs="宋体"/>
                <w:spacing w:val="-3"/>
                <w:sz w:val="24"/>
              </w:rPr>
              <w:t>0</w:t>
            </w:r>
            <w:r>
              <w:rPr>
                <w:rFonts w:hint="eastAsia" w:ascii="宋体" w:hAnsi="宋体" w:cs="宋体"/>
                <w:spacing w:val="-2"/>
                <w:sz w:val="24"/>
              </w:rPr>
              <w:t>、109</w:t>
            </w:r>
          </w:p>
        </w:tc>
        <w:tc>
          <w:tcPr>
            <w:tcW w:w="1744"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61" w:line="182" w:lineRule="auto"/>
              <w:ind w:left="717"/>
              <w:rPr>
                <w:rFonts w:ascii="宋体" w:hAnsi="宋体" w:cs="宋体"/>
                <w:color w:val="000000"/>
                <w:sz w:val="24"/>
              </w:rPr>
            </w:pPr>
            <w:r>
              <w:rPr>
                <w:rFonts w:hint="eastAsia" w:ascii="宋体" w:hAnsi="宋体" w:cs="宋体"/>
                <w:spacing w:val="-7"/>
                <w:sz w:val="24"/>
              </w:rPr>
              <w:t>1</w:t>
            </w:r>
            <w:r>
              <w:rPr>
                <w:rFonts w:hint="eastAsia" w:ascii="宋体" w:hAnsi="宋体" w:cs="宋体"/>
                <w:spacing w:val="-6"/>
                <w:sz w:val="24"/>
              </w:rPr>
              <w:t>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130"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06" w:line="218" w:lineRule="auto"/>
              <w:ind w:left="213"/>
              <w:rPr>
                <w:rFonts w:ascii="宋体" w:hAnsi="宋体" w:cs="宋体"/>
                <w:color w:val="000000"/>
                <w:sz w:val="24"/>
              </w:rPr>
            </w:pPr>
            <w:r>
              <w:rPr>
                <w:rFonts w:hint="eastAsia" w:ascii="宋体" w:hAnsi="宋体" w:cs="宋体"/>
                <w:spacing w:val="-26"/>
                <w:sz w:val="24"/>
              </w:rPr>
              <w:t xml:space="preserve">第 </w:t>
            </w:r>
            <w:r>
              <w:rPr>
                <w:rFonts w:hint="eastAsia" w:ascii="宋体" w:hAnsi="宋体" w:cs="宋体"/>
                <w:spacing w:val="-23"/>
                <w:sz w:val="24"/>
              </w:rPr>
              <w:t>2 组</w:t>
            </w:r>
          </w:p>
        </w:tc>
        <w:tc>
          <w:tcPr>
            <w:tcW w:w="130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45" w:line="182" w:lineRule="auto"/>
              <w:ind w:left="312"/>
              <w:rPr>
                <w:rFonts w:ascii="宋体" w:hAnsi="宋体" w:cs="宋体"/>
                <w:color w:val="000000"/>
                <w:sz w:val="24"/>
              </w:rPr>
            </w:pPr>
            <w:r>
              <w:rPr>
                <w:rFonts w:hint="eastAsia" w:ascii="宋体" w:hAnsi="宋体" w:cs="宋体"/>
                <w:spacing w:val="-4"/>
                <w:sz w:val="24"/>
              </w:rPr>
              <w:t>1</w:t>
            </w:r>
            <w:r>
              <w:rPr>
                <w:rFonts w:hint="eastAsia" w:ascii="宋体" w:hAnsi="宋体" w:cs="宋体"/>
                <w:spacing w:val="-2"/>
                <w:sz w:val="24"/>
              </w:rPr>
              <w:t>08.15</w:t>
            </w:r>
          </w:p>
        </w:tc>
        <w:tc>
          <w:tcPr>
            <w:tcW w:w="159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46" w:line="182" w:lineRule="auto"/>
              <w:ind w:left="520"/>
              <w:rPr>
                <w:rFonts w:ascii="宋体" w:hAnsi="宋体" w:cs="宋体"/>
                <w:color w:val="000000"/>
                <w:sz w:val="24"/>
              </w:rPr>
            </w:pPr>
            <w:r>
              <w:rPr>
                <w:rFonts w:hint="eastAsia" w:ascii="宋体" w:hAnsi="宋体" w:cs="宋体"/>
                <w:spacing w:val="-4"/>
                <w:sz w:val="24"/>
              </w:rPr>
              <w:t>1</w:t>
            </w:r>
            <w:r>
              <w:rPr>
                <w:rFonts w:hint="eastAsia" w:ascii="宋体" w:hAnsi="宋体" w:cs="宋体"/>
                <w:spacing w:val="-3"/>
                <w:sz w:val="24"/>
              </w:rPr>
              <w:t>0</w:t>
            </w:r>
            <w:r>
              <w:rPr>
                <w:rFonts w:hint="eastAsia" w:ascii="宋体" w:hAnsi="宋体" w:cs="宋体"/>
                <w:spacing w:val="-2"/>
                <w:sz w:val="24"/>
              </w:rPr>
              <w:t>6.3</w:t>
            </w:r>
          </w:p>
        </w:tc>
        <w:tc>
          <w:tcPr>
            <w:tcW w:w="2751"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46" w:line="182" w:lineRule="auto"/>
              <w:ind w:left="1219"/>
              <w:rPr>
                <w:rFonts w:ascii="宋体" w:hAnsi="宋体" w:cs="宋体"/>
                <w:color w:val="000000"/>
                <w:sz w:val="24"/>
              </w:rPr>
            </w:pPr>
            <w:r>
              <w:rPr>
                <w:rFonts w:hint="eastAsia" w:ascii="宋体" w:hAnsi="宋体" w:cs="宋体"/>
                <w:spacing w:val="-10"/>
                <w:sz w:val="24"/>
              </w:rPr>
              <w:t>1</w:t>
            </w:r>
            <w:r>
              <w:rPr>
                <w:rFonts w:hint="eastAsia" w:ascii="宋体" w:hAnsi="宋体" w:cs="宋体"/>
                <w:spacing w:val="-9"/>
                <w:sz w:val="24"/>
              </w:rPr>
              <w:t>07</w:t>
            </w:r>
          </w:p>
        </w:tc>
        <w:tc>
          <w:tcPr>
            <w:tcW w:w="1744"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46" w:line="182" w:lineRule="auto"/>
              <w:ind w:left="717"/>
              <w:rPr>
                <w:rFonts w:ascii="宋体" w:hAnsi="宋体" w:cs="宋体"/>
                <w:color w:val="000000"/>
                <w:sz w:val="24"/>
              </w:rPr>
            </w:pPr>
            <w:r>
              <w:rPr>
                <w:rFonts w:hint="eastAsia" w:ascii="宋体" w:hAnsi="宋体" w:cs="宋体"/>
                <w:spacing w:val="-7"/>
                <w:sz w:val="24"/>
              </w:rPr>
              <w:t>1</w:t>
            </w:r>
            <w:r>
              <w:rPr>
                <w:rFonts w:hint="eastAsia" w:ascii="宋体" w:hAnsi="宋体" w:cs="宋体"/>
                <w:spacing w:val="-6"/>
                <w:sz w:val="24"/>
              </w:rPr>
              <w:t>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30"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36" w:line="213" w:lineRule="auto"/>
              <w:ind w:left="213"/>
              <w:rPr>
                <w:rFonts w:ascii="宋体" w:hAnsi="宋体" w:cs="宋体"/>
                <w:color w:val="000000"/>
                <w:sz w:val="24"/>
              </w:rPr>
            </w:pPr>
            <w:r>
              <w:rPr>
                <w:rFonts w:hint="eastAsia" w:ascii="宋体" w:hAnsi="宋体" w:cs="宋体"/>
                <w:spacing w:val="-26"/>
                <w:sz w:val="24"/>
              </w:rPr>
              <w:t xml:space="preserve">第 </w:t>
            </w:r>
            <w:r>
              <w:rPr>
                <w:rFonts w:hint="eastAsia" w:ascii="宋体" w:hAnsi="宋体" w:cs="宋体"/>
                <w:spacing w:val="-23"/>
                <w:sz w:val="24"/>
              </w:rPr>
              <w:t>3 组</w:t>
            </w:r>
          </w:p>
        </w:tc>
        <w:tc>
          <w:tcPr>
            <w:tcW w:w="130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76" w:line="182" w:lineRule="auto"/>
              <w:ind w:left="372"/>
              <w:rPr>
                <w:rFonts w:ascii="宋体" w:hAnsi="宋体" w:cs="宋体"/>
                <w:color w:val="000000"/>
                <w:sz w:val="24"/>
              </w:rPr>
            </w:pPr>
            <w:r>
              <w:rPr>
                <w:rFonts w:hint="eastAsia" w:ascii="宋体" w:hAnsi="宋体" w:cs="宋体"/>
                <w:spacing w:val="-4"/>
                <w:sz w:val="24"/>
              </w:rPr>
              <w:t>1</w:t>
            </w:r>
            <w:r>
              <w:rPr>
                <w:rFonts w:hint="eastAsia" w:ascii="宋体" w:hAnsi="宋体" w:cs="宋体"/>
                <w:spacing w:val="-3"/>
                <w:sz w:val="24"/>
              </w:rPr>
              <w:t>0</w:t>
            </w:r>
            <w:r>
              <w:rPr>
                <w:rFonts w:hint="eastAsia" w:ascii="宋体" w:hAnsi="宋体" w:cs="宋体"/>
                <w:spacing w:val="-2"/>
                <w:sz w:val="24"/>
              </w:rPr>
              <w:t>6.3</w:t>
            </w:r>
          </w:p>
        </w:tc>
        <w:tc>
          <w:tcPr>
            <w:tcW w:w="159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76" w:line="182" w:lineRule="auto"/>
              <w:ind w:left="460"/>
              <w:rPr>
                <w:rFonts w:ascii="宋体" w:hAnsi="宋体" w:cs="宋体"/>
                <w:color w:val="000000"/>
                <w:sz w:val="24"/>
              </w:rPr>
            </w:pPr>
            <w:r>
              <w:rPr>
                <w:rFonts w:hint="eastAsia" w:ascii="宋体" w:hAnsi="宋体" w:cs="宋体"/>
                <w:spacing w:val="-8"/>
                <w:sz w:val="24"/>
              </w:rPr>
              <w:t>1</w:t>
            </w:r>
            <w:r>
              <w:rPr>
                <w:rFonts w:hint="eastAsia" w:ascii="宋体" w:hAnsi="宋体" w:cs="宋体"/>
                <w:spacing w:val="-4"/>
                <w:sz w:val="24"/>
              </w:rPr>
              <w:t>04.45</w:t>
            </w:r>
          </w:p>
        </w:tc>
        <w:tc>
          <w:tcPr>
            <w:tcW w:w="2751"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75" w:line="184" w:lineRule="auto"/>
              <w:ind w:left="131"/>
              <w:rPr>
                <w:rFonts w:ascii="宋体" w:hAnsi="宋体" w:cs="宋体"/>
                <w:color w:val="000000"/>
                <w:sz w:val="24"/>
              </w:rPr>
            </w:pPr>
            <w:r>
              <w:rPr>
                <w:rFonts w:hint="eastAsia" w:ascii="宋体" w:hAnsi="宋体" w:cs="宋体"/>
                <w:spacing w:val="-31"/>
                <w:sz w:val="24"/>
              </w:rPr>
              <w:t>1</w:t>
            </w:r>
            <w:r>
              <w:rPr>
                <w:rFonts w:hint="eastAsia" w:ascii="宋体" w:hAnsi="宋体" w:cs="宋体"/>
                <w:spacing w:val="-17"/>
                <w:sz w:val="24"/>
              </w:rPr>
              <w:t>06、105.8、105.3、105.1</w:t>
            </w:r>
          </w:p>
        </w:tc>
        <w:tc>
          <w:tcPr>
            <w:tcW w:w="1744"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75" w:line="182" w:lineRule="auto"/>
              <w:ind w:left="597"/>
              <w:rPr>
                <w:rFonts w:ascii="宋体" w:hAnsi="宋体" w:cs="宋体"/>
                <w:color w:val="000000"/>
                <w:sz w:val="24"/>
              </w:rPr>
            </w:pPr>
            <w:r>
              <w:rPr>
                <w:rFonts w:hint="eastAsia" w:ascii="宋体" w:hAnsi="宋体" w:cs="宋体"/>
                <w:sz w:val="24"/>
              </w:rPr>
              <w:t>105.1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130"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98" w:line="218" w:lineRule="auto"/>
              <w:ind w:left="213"/>
              <w:rPr>
                <w:rFonts w:ascii="宋体" w:hAnsi="宋体" w:cs="宋体"/>
                <w:color w:val="000000"/>
                <w:sz w:val="24"/>
              </w:rPr>
            </w:pPr>
            <w:r>
              <w:rPr>
                <w:rFonts w:hint="eastAsia" w:ascii="宋体" w:hAnsi="宋体" w:cs="宋体"/>
                <w:spacing w:val="-26"/>
                <w:sz w:val="24"/>
              </w:rPr>
              <w:t xml:space="preserve">第 </w:t>
            </w:r>
            <w:r>
              <w:rPr>
                <w:rFonts w:hint="eastAsia" w:ascii="宋体" w:hAnsi="宋体" w:cs="宋体"/>
                <w:spacing w:val="-23"/>
                <w:sz w:val="24"/>
              </w:rPr>
              <w:t>4 组</w:t>
            </w:r>
          </w:p>
        </w:tc>
        <w:tc>
          <w:tcPr>
            <w:tcW w:w="130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39" w:line="182" w:lineRule="auto"/>
              <w:ind w:left="312"/>
              <w:rPr>
                <w:rFonts w:ascii="宋体" w:hAnsi="宋体" w:cs="宋体"/>
                <w:color w:val="000000"/>
                <w:sz w:val="24"/>
              </w:rPr>
            </w:pPr>
            <w:r>
              <w:rPr>
                <w:rFonts w:hint="eastAsia" w:ascii="宋体" w:hAnsi="宋体" w:cs="宋体"/>
                <w:spacing w:val="-7"/>
                <w:sz w:val="24"/>
              </w:rPr>
              <w:t>1</w:t>
            </w:r>
            <w:r>
              <w:rPr>
                <w:rFonts w:hint="eastAsia" w:ascii="宋体" w:hAnsi="宋体" w:cs="宋体"/>
                <w:spacing w:val="-4"/>
                <w:sz w:val="24"/>
              </w:rPr>
              <w:t>04.45</w:t>
            </w:r>
          </w:p>
        </w:tc>
        <w:tc>
          <w:tcPr>
            <w:tcW w:w="159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39" w:line="182" w:lineRule="auto"/>
              <w:ind w:left="520"/>
              <w:rPr>
                <w:rFonts w:ascii="宋体" w:hAnsi="宋体" w:cs="宋体"/>
                <w:color w:val="000000"/>
                <w:sz w:val="24"/>
              </w:rPr>
            </w:pPr>
            <w:r>
              <w:rPr>
                <w:rFonts w:hint="eastAsia" w:ascii="宋体" w:hAnsi="宋体" w:cs="宋体"/>
                <w:spacing w:val="-4"/>
                <w:sz w:val="24"/>
              </w:rPr>
              <w:t>1</w:t>
            </w:r>
            <w:r>
              <w:rPr>
                <w:rFonts w:hint="eastAsia" w:ascii="宋体" w:hAnsi="宋体" w:cs="宋体"/>
                <w:spacing w:val="-3"/>
                <w:sz w:val="24"/>
              </w:rPr>
              <w:t>02.6</w:t>
            </w:r>
          </w:p>
        </w:tc>
        <w:tc>
          <w:tcPr>
            <w:tcW w:w="2751"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38" w:line="184" w:lineRule="auto"/>
              <w:ind w:left="919"/>
              <w:rPr>
                <w:rFonts w:ascii="宋体" w:hAnsi="宋体" w:cs="宋体"/>
                <w:color w:val="000000"/>
                <w:sz w:val="24"/>
              </w:rPr>
            </w:pPr>
            <w:r>
              <w:rPr>
                <w:rFonts w:hint="eastAsia" w:ascii="宋体" w:hAnsi="宋体" w:cs="宋体"/>
                <w:spacing w:val="-4"/>
                <w:sz w:val="24"/>
              </w:rPr>
              <w:t>10</w:t>
            </w:r>
            <w:r>
              <w:rPr>
                <w:rFonts w:hint="eastAsia" w:ascii="宋体" w:hAnsi="宋体" w:cs="宋体"/>
                <w:spacing w:val="-3"/>
                <w:sz w:val="24"/>
              </w:rPr>
              <w:t>4</w:t>
            </w:r>
            <w:r>
              <w:rPr>
                <w:rFonts w:hint="eastAsia" w:ascii="宋体" w:hAnsi="宋体" w:cs="宋体"/>
                <w:spacing w:val="-2"/>
                <w:sz w:val="24"/>
              </w:rPr>
              <w:t>、103</w:t>
            </w:r>
          </w:p>
        </w:tc>
        <w:tc>
          <w:tcPr>
            <w:tcW w:w="1744"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39" w:line="182" w:lineRule="auto"/>
              <w:ind w:left="717"/>
              <w:rPr>
                <w:rFonts w:ascii="宋体" w:hAnsi="宋体" w:cs="宋体"/>
                <w:color w:val="000000"/>
                <w:sz w:val="24"/>
              </w:rPr>
            </w:pPr>
            <w:r>
              <w:rPr>
                <w:rFonts w:hint="eastAsia" w:ascii="宋体" w:hAnsi="宋体" w:cs="宋体"/>
                <w:spacing w:val="-10"/>
                <w:sz w:val="24"/>
              </w:rPr>
              <w:t>1</w:t>
            </w:r>
            <w:r>
              <w:rPr>
                <w:rFonts w:hint="eastAsia" w:ascii="宋体" w:hAnsi="宋体" w:cs="宋体"/>
                <w:spacing w:val="-9"/>
                <w:sz w:val="24"/>
              </w:rPr>
              <w:t>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30"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13" w:line="218" w:lineRule="auto"/>
              <w:ind w:left="213"/>
              <w:rPr>
                <w:rFonts w:ascii="宋体" w:hAnsi="宋体" w:cs="宋体"/>
                <w:color w:val="000000"/>
                <w:sz w:val="24"/>
              </w:rPr>
            </w:pPr>
            <w:r>
              <w:rPr>
                <w:rFonts w:hint="eastAsia" w:ascii="宋体" w:hAnsi="宋体" w:cs="宋体"/>
                <w:spacing w:val="-26"/>
                <w:sz w:val="24"/>
              </w:rPr>
              <w:t xml:space="preserve">第 </w:t>
            </w:r>
            <w:r>
              <w:rPr>
                <w:rFonts w:hint="eastAsia" w:ascii="宋体" w:hAnsi="宋体" w:cs="宋体"/>
                <w:spacing w:val="-23"/>
                <w:sz w:val="24"/>
              </w:rPr>
              <w:t>5 组</w:t>
            </w:r>
          </w:p>
        </w:tc>
        <w:tc>
          <w:tcPr>
            <w:tcW w:w="130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53" w:line="182" w:lineRule="auto"/>
              <w:ind w:left="372"/>
              <w:rPr>
                <w:rFonts w:ascii="宋体" w:hAnsi="宋体" w:cs="宋体"/>
                <w:color w:val="000000"/>
                <w:sz w:val="24"/>
              </w:rPr>
            </w:pPr>
            <w:r>
              <w:rPr>
                <w:rFonts w:hint="eastAsia" w:ascii="宋体" w:hAnsi="宋体" w:cs="宋体"/>
                <w:spacing w:val="-4"/>
                <w:sz w:val="24"/>
              </w:rPr>
              <w:t>1</w:t>
            </w:r>
            <w:r>
              <w:rPr>
                <w:rFonts w:hint="eastAsia" w:ascii="宋体" w:hAnsi="宋体" w:cs="宋体"/>
                <w:spacing w:val="-3"/>
                <w:sz w:val="24"/>
              </w:rPr>
              <w:t>02.6</w:t>
            </w:r>
          </w:p>
        </w:tc>
        <w:tc>
          <w:tcPr>
            <w:tcW w:w="159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52" w:line="182" w:lineRule="auto"/>
              <w:ind w:left="460"/>
              <w:rPr>
                <w:rFonts w:ascii="宋体" w:hAnsi="宋体" w:cs="宋体"/>
                <w:color w:val="000000"/>
                <w:sz w:val="24"/>
              </w:rPr>
            </w:pPr>
            <w:r>
              <w:rPr>
                <w:rFonts w:hint="eastAsia" w:ascii="宋体" w:hAnsi="宋体" w:cs="宋体"/>
                <w:spacing w:val="-8"/>
                <w:sz w:val="24"/>
              </w:rPr>
              <w:t>1</w:t>
            </w:r>
            <w:r>
              <w:rPr>
                <w:rFonts w:hint="eastAsia" w:ascii="宋体" w:hAnsi="宋体" w:cs="宋体"/>
                <w:spacing w:val="-4"/>
                <w:sz w:val="24"/>
              </w:rPr>
              <w:t>00.75</w:t>
            </w:r>
          </w:p>
        </w:tc>
        <w:tc>
          <w:tcPr>
            <w:tcW w:w="2751"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53" w:line="182" w:lineRule="auto"/>
              <w:ind w:left="1219"/>
              <w:rPr>
                <w:rFonts w:ascii="宋体" w:hAnsi="宋体" w:cs="宋体"/>
                <w:color w:val="000000"/>
                <w:sz w:val="24"/>
              </w:rPr>
            </w:pPr>
            <w:r>
              <w:rPr>
                <w:rFonts w:hint="eastAsia" w:ascii="宋体" w:hAnsi="宋体" w:cs="宋体"/>
                <w:spacing w:val="-10"/>
                <w:sz w:val="24"/>
              </w:rPr>
              <w:t>1</w:t>
            </w:r>
            <w:r>
              <w:rPr>
                <w:rFonts w:hint="eastAsia" w:ascii="宋体" w:hAnsi="宋体" w:cs="宋体"/>
                <w:spacing w:val="-9"/>
                <w:sz w:val="24"/>
              </w:rPr>
              <w:t>02</w:t>
            </w:r>
          </w:p>
        </w:tc>
        <w:tc>
          <w:tcPr>
            <w:tcW w:w="1744"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53" w:line="182" w:lineRule="auto"/>
              <w:ind w:left="717"/>
              <w:rPr>
                <w:rFonts w:ascii="宋体" w:hAnsi="宋体" w:cs="宋体"/>
                <w:color w:val="000000"/>
                <w:sz w:val="24"/>
              </w:rPr>
            </w:pPr>
            <w:r>
              <w:rPr>
                <w:rFonts w:hint="eastAsia" w:ascii="宋体" w:hAnsi="宋体" w:cs="宋体"/>
                <w:spacing w:val="-10"/>
                <w:sz w:val="24"/>
              </w:rPr>
              <w:t>1</w:t>
            </w:r>
            <w:r>
              <w:rPr>
                <w:rFonts w:hint="eastAsia" w:ascii="宋体" w:hAnsi="宋体" w:cs="宋体"/>
                <w:spacing w:val="-9"/>
                <w:sz w:val="24"/>
              </w:rPr>
              <w:t>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130"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193" w:line="218" w:lineRule="auto"/>
              <w:ind w:left="213"/>
              <w:rPr>
                <w:rFonts w:ascii="宋体" w:hAnsi="宋体" w:cs="宋体"/>
                <w:color w:val="000000"/>
                <w:sz w:val="24"/>
              </w:rPr>
            </w:pPr>
            <w:r>
              <w:rPr>
                <w:rFonts w:hint="eastAsia" w:ascii="宋体" w:hAnsi="宋体" w:cs="宋体"/>
                <w:spacing w:val="-26"/>
                <w:sz w:val="24"/>
              </w:rPr>
              <w:t xml:space="preserve">第 </w:t>
            </w:r>
            <w:r>
              <w:rPr>
                <w:rFonts w:hint="eastAsia" w:ascii="宋体" w:hAnsi="宋体" w:cs="宋体"/>
                <w:spacing w:val="-23"/>
                <w:sz w:val="24"/>
              </w:rPr>
              <w:t>6 组</w:t>
            </w:r>
          </w:p>
        </w:tc>
        <w:tc>
          <w:tcPr>
            <w:tcW w:w="130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32" w:line="182" w:lineRule="auto"/>
              <w:ind w:left="312"/>
              <w:rPr>
                <w:rFonts w:ascii="宋体" w:hAnsi="宋体" w:cs="宋体"/>
                <w:color w:val="000000"/>
                <w:sz w:val="24"/>
              </w:rPr>
            </w:pPr>
            <w:r>
              <w:rPr>
                <w:rFonts w:hint="eastAsia" w:ascii="宋体" w:hAnsi="宋体" w:cs="宋体"/>
                <w:spacing w:val="-8"/>
                <w:sz w:val="24"/>
              </w:rPr>
              <w:t>1</w:t>
            </w:r>
            <w:r>
              <w:rPr>
                <w:rFonts w:hint="eastAsia" w:ascii="宋体" w:hAnsi="宋体" w:cs="宋体"/>
                <w:spacing w:val="-4"/>
                <w:sz w:val="24"/>
              </w:rPr>
              <w:t>00.75</w:t>
            </w:r>
          </w:p>
        </w:tc>
        <w:tc>
          <w:tcPr>
            <w:tcW w:w="1593"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34" w:line="180" w:lineRule="auto"/>
              <w:ind w:left="563"/>
              <w:rPr>
                <w:rFonts w:ascii="宋体" w:hAnsi="宋体" w:cs="宋体"/>
                <w:color w:val="000000"/>
                <w:sz w:val="24"/>
              </w:rPr>
            </w:pPr>
            <w:r>
              <w:rPr>
                <w:rFonts w:hint="eastAsia" w:ascii="宋体" w:hAnsi="宋体" w:cs="宋体"/>
                <w:spacing w:val="-2"/>
                <w:sz w:val="24"/>
              </w:rPr>
              <w:t>98.9</w:t>
            </w:r>
          </w:p>
        </w:tc>
        <w:tc>
          <w:tcPr>
            <w:tcW w:w="2751"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77" w:line="211" w:lineRule="auto"/>
              <w:ind w:left="919" w:right="148" w:hanging="780"/>
              <w:rPr>
                <w:rFonts w:ascii="宋体" w:hAnsi="宋体" w:cs="宋体"/>
                <w:color w:val="000000"/>
                <w:sz w:val="24"/>
              </w:rPr>
            </w:pPr>
            <w:r>
              <w:rPr>
                <w:rFonts w:hint="eastAsia" w:ascii="宋体" w:hAnsi="宋体" w:cs="宋体"/>
                <w:spacing w:val="-6"/>
                <w:sz w:val="24"/>
              </w:rPr>
              <w:t>10</w:t>
            </w:r>
            <w:r>
              <w:rPr>
                <w:rFonts w:hint="eastAsia" w:ascii="宋体" w:hAnsi="宋体" w:cs="宋体"/>
                <w:spacing w:val="-5"/>
                <w:sz w:val="24"/>
              </w:rPr>
              <w:t>0</w:t>
            </w:r>
            <w:r>
              <w:rPr>
                <w:rFonts w:hint="eastAsia" w:ascii="宋体" w:hAnsi="宋体" w:cs="宋体"/>
                <w:spacing w:val="-3"/>
                <w:sz w:val="24"/>
              </w:rPr>
              <w:t>.3、100.2、100.1、</w:t>
            </w:r>
            <w:r>
              <w:rPr>
                <w:rFonts w:hint="eastAsia" w:ascii="宋体" w:hAnsi="宋体" w:cs="宋体"/>
                <w:spacing w:val="-4"/>
                <w:sz w:val="24"/>
              </w:rPr>
              <w:t>10</w:t>
            </w:r>
            <w:r>
              <w:rPr>
                <w:rFonts w:hint="eastAsia" w:ascii="宋体" w:hAnsi="宋体" w:cs="宋体"/>
                <w:spacing w:val="-3"/>
                <w:sz w:val="24"/>
              </w:rPr>
              <w:t>0</w:t>
            </w:r>
            <w:r>
              <w:rPr>
                <w:rFonts w:hint="eastAsia" w:ascii="宋体" w:hAnsi="宋体" w:cs="宋体"/>
                <w:spacing w:val="-2"/>
                <w:sz w:val="24"/>
              </w:rPr>
              <w:t>、100</w:t>
            </w:r>
          </w:p>
        </w:tc>
        <w:tc>
          <w:tcPr>
            <w:tcW w:w="1744" w:type="dxa"/>
            <w:tcBorders>
              <w:top w:val="single" w:color="000000" w:sz="2" w:space="0"/>
              <w:left w:val="single" w:color="000000" w:sz="2" w:space="0"/>
              <w:bottom w:val="single" w:color="000000" w:sz="2" w:space="0"/>
              <w:right w:val="single" w:color="000000" w:sz="2" w:space="0"/>
            </w:tcBorders>
          </w:tcPr>
          <w:p>
            <w:pPr>
              <w:kinsoku w:val="0"/>
              <w:autoSpaceDE w:val="0"/>
              <w:autoSpaceDN w:val="0"/>
              <w:adjustRightInd w:val="0"/>
              <w:snapToGrid w:val="0"/>
              <w:spacing w:before="233" w:line="182" w:lineRule="auto"/>
              <w:ind w:left="717"/>
              <w:rPr>
                <w:rFonts w:ascii="宋体" w:hAnsi="宋体" w:cs="宋体"/>
                <w:color w:val="000000"/>
                <w:sz w:val="24"/>
              </w:rPr>
            </w:pPr>
            <w:r>
              <w:rPr>
                <w:rFonts w:hint="eastAsia" w:ascii="宋体" w:hAnsi="宋体" w:cs="宋体"/>
                <w:spacing w:val="-7"/>
                <w:sz w:val="24"/>
              </w:rPr>
              <w:t>1</w:t>
            </w:r>
            <w:r>
              <w:rPr>
                <w:rFonts w:hint="eastAsia" w:ascii="宋体" w:hAnsi="宋体" w:cs="宋体"/>
                <w:spacing w:val="-6"/>
                <w:sz w:val="24"/>
              </w:rPr>
              <w:t>00</w:t>
            </w:r>
          </w:p>
        </w:tc>
      </w:tr>
    </w:tbl>
    <w:p>
      <w:pPr>
        <w:spacing w:before="208" w:line="408" w:lineRule="auto"/>
        <w:ind w:left="123" w:right="112" w:firstLine="481"/>
        <w:rPr>
          <w:rFonts w:ascii="宋体" w:hAnsi="宋体" w:cs="宋体"/>
          <w:color w:val="000000"/>
          <w:sz w:val="24"/>
        </w:rPr>
      </w:pPr>
      <w:r>
        <w:rPr>
          <w:rFonts w:hint="eastAsia" w:ascii="宋体" w:hAnsi="宋体" w:cs="宋体"/>
          <w:spacing w:val="-22"/>
          <w:sz w:val="24"/>
        </w:rPr>
        <w:t>最</w:t>
      </w:r>
      <w:r>
        <w:rPr>
          <w:rFonts w:hint="eastAsia" w:ascii="宋体" w:hAnsi="宋体" w:cs="宋体"/>
          <w:spacing w:val="-21"/>
          <w:sz w:val="24"/>
        </w:rPr>
        <w:t>后</w:t>
      </w:r>
      <w:r>
        <w:rPr>
          <w:rFonts w:hint="eastAsia" w:ascii="宋体" w:hAnsi="宋体" w:cs="宋体"/>
          <w:spacing w:val="-11"/>
          <w:sz w:val="24"/>
        </w:rPr>
        <w:t>，总组数为6组，在5组和10组范围内，取排序倒数第3组中最低值</w:t>
      </w:r>
      <w:r>
        <w:rPr>
          <w:rFonts w:hint="eastAsia" w:ascii="宋体" w:hAnsi="宋体" w:cs="宋体"/>
          <w:spacing w:val="-8"/>
          <w:sz w:val="24"/>
        </w:rPr>
        <w:t>作</w:t>
      </w:r>
      <w:r>
        <w:rPr>
          <w:rFonts w:hint="eastAsia" w:ascii="宋体" w:hAnsi="宋体" w:cs="宋体"/>
          <w:spacing w:val="-6"/>
          <w:sz w:val="24"/>
        </w:rPr>
        <w:t>为</w:t>
      </w:r>
      <w:r>
        <w:rPr>
          <w:rFonts w:hint="eastAsia" w:ascii="宋体" w:hAnsi="宋体" w:cs="宋体"/>
          <w:spacing w:val="-4"/>
          <w:sz w:val="24"/>
        </w:rPr>
        <w:t>有效值，即有效值为103。</w:t>
      </w:r>
    </w:p>
    <w:p>
      <w:pPr>
        <w:sectPr>
          <w:pgSz w:w="11907" w:h="16839"/>
          <w:pgMar w:top="1118" w:right="1689" w:bottom="1223" w:left="1690" w:header="877" w:footer="1009" w:gutter="0"/>
          <w:cols w:space="720" w:num="1"/>
        </w:sectPr>
      </w:pPr>
    </w:p>
    <w:p>
      <w:pPr>
        <w:spacing w:line="256" w:lineRule="auto"/>
        <w:rPr>
          <w:rFonts w:hint="eastAsia" w:ascii="Arial" w:hAnsi="Arial" w:cs="Arial"/>
          <w:szCs w:val="21"/>
        </w:rPr>
      </w:pPr>
      <w:r>
        <w:rPr>
          <w:rFonts w:hint="eastAsia" w:ascii="Arial" w:hAnsi="Arial" w:cs="Arial"/>
          <w:szCs w:val="21"/>
        </w:rPr>
        <w:pict>
          <v:shape id="_x0000_s1030" o:spid="_x0000_s1030" style="position:absolute;left:0pt;margin-left:90.15pt;margin-top:747.45pt;height:0.65pt;width:144.05pt;mso-position-horizontal-relative:page;mso-position-vertical-relative:page;z-index:251660288;mso-width-relative:page;mso-height-relative:page;" fillcolor="#000000" filled="t" stroked="f" coordsize="2881,12" o:allowincell="f" path="m0,12l2880,12,2880,0,0,0,0,12xe">
            <v:path/>
            <v:fill on="t" focussize="0,0"/>
            <v:stroke on="f"/>
            <v:imagedata o:title=""/>
            <o:lock v:ext="edit"/>
          </v:shape>
        </w:pict>
      </w:r>
    </w:p>
    <w:p>
      <w:pPr>
        <w:spacing w:line="256" w:lineRule="auto"/>
      </w:pPr>
    </w:p>
    <w:p>
      <w:pPr>
        <w:spacing w:before="78" w:line="218" w:lineRule="auto"/>
        <w:ind w:left="2970"/>
        <w:rPr>
          <w:rFonts w:ascii="黑体" w:hAnsi="黑体" w:eastAsia="黑体" w:cs="黑体"/>
          <w:sz w:val="12"/>
          <w:szCs w:val="12"/>
        </w:rPr>
      </w:pPr>
      <w:r>
        <w:rPr>
          <w:rFonts w:hint="eastAsia" w:ascii="黑体" w:hAnsi="黑体" w:eastAsia="黑体" w:cs="黑体"/>
          <w:spacing w:val="-7"/>
          <w:sz w:val="24"/>
        </w:rPr>
        <w:t>附件</w:t>
      </w:r>
      <w:r>
        <w:rPr>
          <w:rFonts w:eastAsia="Times New Roman"/>
          <w:spacing w:val="-7"/>
          <w:sz w:val="24"/>
        </w:rPr>
        <w:t>2</w:t>
      </w:r>
      <w:r>
        <w:rPr>
          <w:rFonts w:hint="eastAsia" w:ascii="黑体" w:hAnsi="黑体" w:eastAsia="黑体" w:cs="黑体"/>
          <w:spacing w:val="-7"/>
          <w:sz w:val="24"/>
        </w:rPr>
        <w:t>：评审选择规则</w:t>
      </w:r>
      <w:r>
        <w:rPr>
          <w:rFonts w:hint="eastAsia" w:ascii="黑体" w:hAnsi="黑体" w:eastAsia="黑体" w:cs="黑体"/>
          <w:spacing w:val="-6"/>
          <w:position w:val="8"/>
          <w:sz w:val="12"/>
          <w:szCs w:val="12"/>
        </w:rPr>
        <w:t>①</w:t>
      </w:r>
    </w:p>
    <w:p>
      <w:pPr>
        <w:spacing w:line="312" w:lineRule="auto"/>
        <w:rPr>
          <w:rFonts w:hint="eastAsia" w:ascii="Arial" w:hAnsi="Arial" w:cs="Arial"/>
          <w:szCs w:val="21"/>
        </w:rPr>
      </w:pPr>
    </w:p>
    <w:p>
      <w:pPr>
        <w:spacing w:before="78" w:line="218" w:lineRule="auto"/>
        <w:ind w:left="526"/>
        <w:outlineLvl w:val="0"/>
        <w:rPr>
          <w:rFonts w:ascii="宋体" w:hAnsi="宋体" w:cs="宋体"/>
          <w:sz w:val="24"/>
        </w:rPr>
      </w:pPr>
      <w:bookmarkStart w:id="287" w:name="_Toc122420913"/>
      <w:r>
        <w:rPr>
          <w:rFonts w:eastAsia="Times New Roman"/>
          <w:b/>
          <w:bCs/>
          <w:spacing w:val="-1"/>
          <w:sz w:val="24"/>
        </w:rPr>
        <w:t>1.</w:t>
      </w:r>
      <w:r>
        <w:rPr>
          <w:rFonts w:hint="eastAsia" w:ascii="宋体" w:hAnsi="宋体" w:cs="宋体"/>
          <w:spacing w:val="-1"/>
          <w:sz w:val="24"/>
        </w:rPr>
        <w:t>商务文件</w:t>
      </w:r>
      <w:r>
        <w:rPr>
          <w:rFonts w:hint="eastAsia" w:ascii="宋体" w:hAnsi="宋体" w:cs="宋体"/>
          <w:sz w:val="24"/>
        </w:rPr>
        <w:t>初步评审选择规则</w:t>
      </w:r>
      <w:bookmarkEnd w:id="287"/>
    </w:p>
    <w:p>
      <w:pPr>
        <w:spacing w:before="174" w:line="352" w:lineRule="auto"/>
        <w:ind w:left="21" w:right="64" w:firstLine="495"/>
        <w:rPr>
          <w:rFonts w:hint="eastAsia" w:ascii="宋体" w:hAnsi="宋体" w:cs="宋体"/>
          <w:sz w:val="24"/>
        </w:rPr>
      </w:pPr>
      <w:r>
        <w:rPr>
          <w:rFonts w:hint="eastAsia" w:ascii="宋体" w:hAnsi="宋体" w:cs="宋体"/>
          <w:spacing w:val="8"/>
          <w:sz w:val="24"/>
        </w:rPr>
        <w:t>评标委员会对不低于有效值的投标函文字报价按照由低到高的顺序(简</w:t>
      </w:r>
      <w:r>
        <w:rPr>
          <w:rFonts w:hint="eastAsia" w:ascii="宋体" w:hAnsi="宋体" w:cs="宋体"/>
          <w:spacing w:val="5"/>
          <w:sz w:val="24"/>
        </w:rPr>
        <w:t>称</w:t>
      </w:r>
      <w:r>
        <w:rPr>
          <w:rFonts w:hint="eastAsia" w:ascii="宋体" w:hAnsi="宋体" w:cs="宋体"/>
          <w:spacing w:val="-5"/>
          <w:sz w:val="24"/>
        </w:rPr>
        <w:t>“</w:t>
      </w:r>
      <w:r>
        <w:rPr>
          <w:rFonts w:hint="eastAsia" w:ascii="宋体" w:hAnsi="宋体" w:cs="宋体"/>
          <w:spacing w:val="-4"/>
          <w:sz w:val="24"/>
        </w:rPr>
        <w:t>规定顺序”，下同)依次评审出</w:t>
      </w:r>
      <w:r>
        <w:rPr>
          <w:rFonts w:eastAsia="Times New Roman"/>
          <w:spacing w:val="-4"/>
          <w:sz w:val="24"/>
        </w:rPr>
        <w:t>5</w:t>
      </w:r>
      <w:r>
        <w:rPr>
          <w:rFonts w:hint="eastAsia" w:ascii="宋体" w:hAnsi="宋体" w:cs="宋体"/>
          <w:spacing w:val="-4"/>
          <w:sz w:val="24"/>
        </w:rPr>
        <w:t>家商务文件初评通过的投标人进入报价文件</w:t>
      </w:r>
      <w:r>
        <w:rPr>
          <w:rFonts w:hint="eastAsia" w:ascii="宋体" w:hAnsi="宋体" w:cs="宋体"/>
          <w:spacing w:val="-10"/>
          <w:sz w:val="24"/>
        </w:rPr>
        <w:t>评</w:t>
      </w:r>
      <w:r>
        <w:rPr>
          <w:rFonts w:hint="eastAsia" w:ascii="宋体" w:hAnsi="宋体" w:cs="宋体"/>
          <w:spacing w:val="-9"/>
          <w:sz w:val="24"/>
        </w:rPr>
        <w:t>审，出现报价相同的投标人均占排序，排序先后按照电子交易系统随机发放的</w:t>
      </w:r>
      <w:r>
        <w:rPr>
          <w:rFonts w:hint="eastAsia" w:ascii="宋体" w:hAnsi="宋体" w:cs="宋体"/>
          <w:spacing w:val="1"/>
          <w:sz w:val="24"/>
        </w:rPr>
        <w:t>签号从小到大的顺序确定。按照上</w:t>
      </w:r>
      <w:r>
        <w:rPr>
          <w:rFonts w:hint="eastAsia" w:ascii="宋体" w:hAnsi="宋体" w:cs="宋体"/>
          <w:sz w:val="24"/>
        </w:rPr>
        <w:t>述规定顺序评审通过的投标人数量＜</w:t>
      </w:r>
      <w:r>
        <w:rPr>
          <w:rFonts w:eastAsia="Times New Roman"/>
          <w:sz w:val="24"/>
        </w:rPr>
        <w:t>5</w:t>
      </w:r>
      <w:r>
        <w:rPr>
          <w:rFonts w:hint="eastAsia" w:ascii="宋体" w:hAnsi="宋体" w:cs="宋体"/>
          <w:sz w:val="24"/>
        </w:rPr>
        <w:t>家时，</w:t>
      </w:r>
      <w:r>
        <w:rPr>
          <w:rFonts w:hint="eastAsia" w:ascii="宋体" w:hAnsi="宋体" w:cs="宋体"/>
          <w:spacing w:val="-2"/>
          <w:sz w:val="24"/>
        </w:rPr>
        <w:t>则评审通过</w:t>
      </w:r>
      <w:r>
        <w:rPr>
          <w:rFonts w:hint="eastAsia" w:ascii="宋体" w:hAnsi="宋体" w:cs="宋体"/>
          <w:spacing w:val="-1"/>
          <w:sz w:val="24"/>
        </w:rPr>
        <w:t>的投标人全部进入报价文件初步评审。</w:t>
      </w:r>
    </w:p>
    <w:p>
      <w:pPr>
        <w:spacing w:line="218" w:lineRule="auto"/>
        <w:ind w:left="516"/>
        <w:outlineLvl w:val="0"/>
        <w:rPr>
          <w:rFonts w:hint="eastAsia" w:ascii="宋体" w:hAnsi="宋体" w:cs="宋体"/>
          <w:sz w:val="24"/>
        </w:rPr>
      </w:pPr>
      <w:bookmarkStart w:id="288" w:name="_Toc122420914"/>
      <w:r>
        <w:rPr>
          <w:rFonts w:eastAsia="Times New Roman"/>
          <w:b/>
          <w:bCs/>
          <w:spacing w:val="1"/>
          <w:sz w:val="24"/>
        </w:rPr>
        <w:t>2.</w:t>
      </w:r>
      <w:r>
        <w:rPr>
          <w:rFonts w:hint="eastAsia" w:ascii="宋体" w:hAnsi="宋体" w:cs="宋体"/>
          <w:spacing w:val="1"/>
          <w:sz w:val="24"/>
        </w:rPr>
        <w:t>技术文</w:t>
      </w:r>
      <w:r>
        <w:rPr>
          <w:rFonts w:hint="eastAsia" w:ascii="宋体" w:hAnsi="宋体" w:cs="宋体"/>
          <w:sz w:val="24"/>
        </w:rPr>
        <w:t>件初步评审选择规则</w:t>
      </w:r>
      <w:bookmarkEnd w:id="288"/>
    </w:p>
    <w:p>
      <w:pPr>
        <w:spacing w:before="172" w:line="352" w:lineRule="auto"/>
        <w:ind w:left="38" w:firstLine="478"/>
        <w:rPr>
          <w:rFonts w:hint="eastAsia" w:ascii="宋体" w:hAnsi="宋体" w:cs="宋体"/>
          <w:sz w:val="24"/>
        </w:rPr>
      </w:pPr>
      <w:r>
        <w:rPr>
          <w:rFonts w:hint="eastAsia" w:ascii="宋体" w:hAnsi="宋体" w:cs="宋体"/>
          <w:spacing w:val="-12"/>
          <w:sz w:val="24"/>
        </w:rPr>
        <w:t>评标委员</w:t>
      </w:r>
      <w:r>
        <w:rPr>
          <w:rFonts w:hint="eastAsia" w:ascii="宋体" w:hAnsi="宋体" w:cs="宋体"/>
          <w:spacing w:val="-8"/>
          <w:sz w:val="24"/>
        </w:rPr>
        <w:t>会</w:t>
      </w:r>
      <w:r>
        <w:rPr>
          <w:rFonts w:hint="eastAsia" w:ascii="宋体" w:hAnsi="宋体" w:cs="宋体"/>
          <w:spacing w:val="-6"/>
          <w:sz w:val="24"/>
        </w:rPr>
        <w:t>对通过报价文件初步评审的投标人进行技术文件初步评审，如投</w:t>
      </w:r>
      <w:r>
        <w:rPr>
          <w:rFonts w:hint="eastAsia" w:ascii="宋体" w:hAnsi="宋体" w:cs="宋体"/>
          <w:spacing w:val="-12"/>
          <w:sz w:val="24"/>
        </w:rPr>
        <w:t>标人</w:t>
      </w:r>
      <w:r>
        <w:rPr>
          <w:rFonts w:hint="eastAsia" w:ascii="宋体" w:hAnsi="宋体" w:cs="宋体"/>
          <w:spacing w:val="-9"/>
          <w:sz w:val="24"/>
        </w:rPr>
        <w:t>技</w:t>
      </w:r>
      <w:r>
        <w:rPr>
          <w:rFonts w:hint="eastAsia" w:ascii="宋体" w:hAnsi="宋体" w:cs="宋体"/>
          <w:spacing w:val="-6"/>
          <w:sz w:val="24"/>
        </w:rPr>
        <w:t>术文件初步评审未通过，则按照不低于有效值的投标函文字报价由低到高</w:t>
      </w:r>
      <w:r>
        <w:rPr>
          <w:rFonts w:hint="eastAsia" w:ascii="宋体" w:hAnsi="宋体" w:cs="宋体"/>
          <w:spacing w:val="-3"/>
          <w:sz w:val="24"/>
        </w:rPr>
        <w:t>依次进行递补，直至评审出</w:t>
      </w:r>
      <w:r>
        <w:rPr>
          <w:rFonts w:eastAsia="Times New Roman"/>
          <w:spacing w:val="-3"/>
          <w:sz w:val="24"/>
        </w:rPr>
        <w:t>5</w:t>
      </w:r>
      <w:r>
        <w:rPr>
          <w:rFonts w:hint="eastAsia" w:ascii="宋体" w:hAnsi="宋体" w:cs="宋体"/>
          <w:spacing w:val="-3"/>
          <w:sz w:val="24"/>
        </w:rPr>
        <w:t>家技术文件初步评审通过的投标人进入详细</w:t>
      </w:r>
      <w:r>
        <w:rPr>
          <w:rFonts w:hint="eastAsia" w:ascii="宋体" w:hAnsi="宋体" w:cs="宋体"/>
          <w:spacing w:val="-2"/>
          <w:sz w:val="24"/>
        </w:rPr>
        <w:t>评</w:t>
      </w:r>
      <w:r>
        <w:rPr>
          <w:rFonts w:hint="eastAsia" w:ascii="宋体" w:hAnsi="宋体" w:cs="宋体"/>
          <w:sz w:val="24"/>
        </w:rPr>
        <w:t>审。</w:t>
      </w:r>
      <w:r>
        <w:rPr>
          <w:rFonts w:hint="eastAsia" w:ascii="宋体" w:hAnsi="宋体" w:cs="宋体"/>
          <w:spacing w:val="-12"/>
          <w:sz w:val="24"/>
        </w:rPr>
        <w:t>出现</w:t>
      </w:r>
      <w:r>
        <w:rPr>
          <w:rFonts w:hint="eastAsia" w:ascii="宋体" w:hAnsi="宋体" w:cs="宋体"/>
          <w:spacing w:val="-9"/>
          <w:sz w:val="24"/>
        </w:rPr>
        <w:t>报</w:t>
      </w:r>
      <w:r>
        <w:rPr>
          <w:rFonts w:hint="eastAsia" w:ascii="宋体" w:hAnsi="宋体" w:cs="宋体"/>
          <w:spacing w:val="-6"/>
          <w:sz w:val="24"/>
        </w:rPr>
        <w:t>价相同的投标人均占排序，排序先后按照电子交易系统随机发放的签号从</w:t>
      </w:r>
      <w:r>
        <w:rPr>
          <w:rFonts w:hint="eastAsia" w:ascii="宋体" w:hAnsi="宋体" w:cs="宋体"/>
          <w:spacing w:val="-3"/>
          <w:sz w:val="24"/>
        </w:rPr>
        <w:t>小到大的顺序确定。按照上述规定顺序评审通过的投标人数量＜</w:t>
      </w:r>
      <w:r>
        <w:rPr>
          <w:rFonts w:eastAsia="Times New Roman"/>
          <w:spacing w:val="-3"/>
          <w:sz w:val="24"/>
        </w:rPr>
        <w:t>5</w:t>
      </w:r>
      <w:r>
        <w:rPr>
          <w:rFonts w:hint="eastAsia" w:ascii="宋体" w:hAnsi="宋体" w:cs="宋体"/>
          <w:spacing w:val="-3"/>
          <w:sz w:val="24"/>
        </w:rPr>
        <w:t>家时，则评</w:t>
      </w:r>
      <w:r>
        <w:rPr>
          <w:rFonts w:hint="eastAsia" w:ascii="宋体" w:hAnsi="宋体" w:cs="宋体"/>
          <w:spacing w:val="-2"/>
          <w:sz w:val="24"/>
        </w:rPr>
        <w:t>审</w:t>
      </w:r>
      <w:r>
        <w:rPr>
          <w:rFonts w:hint="eastAsia" w:ascii="宋体" w:hAnsi="宋体" w:cs="宋体"/>
          <w:spacing w:val="14"/>
          <w:sz w:val="24"/>
        </w:rPr>
        <w:t>通</w:t>
      </w:r>
      <w:r>
        <w:rPr>
          <w:rFonts w:hint="eastAsia" w:ascii="宋体" w:hAnsi="宋体" w:cs="宋体"/>
          <w:spacing w:val="8"/>
          <w:sz w:val="24"/>
        </w:rPr>
        <w:t>过</w:t>
      </w:r>
      <w:r>
        <w:rPr>
          <w:rFonts w:hint="eastAsia" w:ascii="宋体" w:hAnsi="宋体" w:cs="宋体"/>
          <w:spacing w:val="7"/>
          <w:sz w:val="24"/>
        </w:rPr>
        <w:t>的投标人全部进入详细评审(在规定时间内未进行项目经理视频陈述的除</w:t>
      </w:r>
      <w:r>
        <w:rPr>
          <w:rFonts w:hint="eastAsia" w:ascii="宋体" w:hAnsi="宋体" w:cs="宋体"/>
          <w:spacing w:val="25"/>
          <w:sz w:val="24"/>
        </w:rPr>
        <w:t>外)。</w:t>
      </w:r>
    </w:p>
    <w:p>
      <w:pPr>
        <w:spacing w:before="1" w:line="218" w:lineRule="auto"/>
        <w:ind w:left="514"/>
        <w:outlineLvl w:val="0"/>
        <w:rPr>
          <w:rFonts w:hint="eastAsia" w:ascii="宋体" w:hAnsi="宋体" w:cs="宋体"/>
          <w:sz w:val="24"/>
        </w:rPr>
      </w:pPr>
      <w:bookmarkStart w:id="289" w:name="_Toc122420915"/>
      <w:r>
        <w:rPr>
          <w:rFonts w:eastAsia="Times New Roman"/>
          <w:b/>
          <w:bCs/>
          <w:spacing w:val="1"/>
          <w:sz w:val="24"/>
        </w:rPr>
        <w:t>3.</w:t>
      </w:r>
      <w:r>
        <w:rPr>
          <w:rFonts w:hint="eastAsia" w:ascii="宋体" w:hAnsi="宋体" w:cs="宋体"/>
          <w:spacing w:val="1"/>
          <w:sz w:val="24"/>
        </w:rPr>
        <w:t>技术文件</w:t>
      </w:r>
      <w:r>
        <w:rPr>
          <w:rFonts w:hint="eastAsia" w:ascii="宋体" w:hAnsi="宋体" w:cs="宋体"/>
          <w:sz w:val="24"/>
        </w:rPr>
        <w:t>详细评审选择规则</w:t>
      </w:r>
      <w:bookmarkEnd w:id="289"/>
    </w:p>
    <w:p>
      <w:pPr>
        <w:spacing w:before="174" w:line="218" w:lineRule="auto"/>
        <w:ind w:left="516"/>
        <w:rPr>
          <w:rFonts w:hint="eastAsia" w:ascii="宋体" w:hAnsi="宋体" w:cs="宋体"/>
          <w:sz w:val="24"/>
        </w:rPr>
      </w:pPr>
      <w:r>
        <w:rPr>
          <w:rFonts w:hint="eastAsia" w:ascii="宋体" w:hAnsi="宋体" w:cs="宋体"/>
          <w:spacing w:val="-3"/>
          <w:sz w:val="24"/>
        </w:rPr>
        <w:t>进入详细评审环节的投标人应满足下列要求：</w:t>
      </w:r>
    </w:p>
    <w:p>
      <w:pPr>
        <w:spacing w:before="174" w:line="216" w:lineRule="auto"/>
        <w:ind w:left="517"/>
        <w:rPr>
          <w:rFonts w:hint="eastAsia" w:ascii="宋体" w:hAnsi="宋体" w:cs="宋体"/>
          <w:sz w:val="24"/>
        </w:rPr>
      </w:pPr>
      <w:r>
        <w:rPr>
          <w:rFonts w:hint="eastAsia" w:ascii="宋体" w:hAnsi="宋体" w:cs="宋体"/>
          <w:spacing w:val="-4"/>
          <w:sz w:val="24"/>
        </w:rPr>
        <w:t>①在</w:t>
      </w:r>
      <w:r>
        <w:rPr>
          <w:rFonts w:hint="eastAsia" w:ascii="宋体" w:hAnsi="宋体" w:cs="宋体"/>
          <w:spacing w:val="-3"/>
          <w:sz w:val="24"/>
        </w:rPr>
        <w:t>规</w:t>
      </w:r>
      <w:r>
        <w:rPr>
          <w:rFonts w:hint="eastAsia" w:ascii="宋体" w:hAnsi="宋体" w:cs="宋体"/>
          <w:spacing w:val="-2"/>
          <w:sz w:val="24"/>
        </w:rPr>
        <w:t>定时间内进行项目经理视频陈述。</w:t>
      </w:r>
    </w:p>
    <w:p>
      <w:pPr>
        <w:spacing w:before="182" w:line="352" w:lineRule="auto"/>
        <w:ind w:left="37" w:right="60" w:firstLine="478"/>
        <w:rPr>
          <w:rFonts w:hint="eastAsia" w:ascii="宋体" w:hAnsi="宋体" w:cs="宋体"/>
          <w:sz w:val="24"/>
        </w:rPr>
      </w:pPr>
      <w:r>
        <w:rPr>
          <w:rFonts w:hint="eastAsia" w:ascii="宋体" w:hAnsi="宋体" w:cs="宋体"/>
          <w:spacing w:val="-6"/>
          <w:sz w:val="24"/>
        </w:rPr>
        <w:t>②参</w:t>
      </w:r>
      <w:r>
        <w:rPr>
          <w:rFonts w:hint="eastAsia" w:ascii="宋体" w:hAnsi="宋体" w:cs="宋体"/>
          <w:spacing w:val="-3"/>
          <w:sz w:val="24"/>
        </w:rPr>
        <w:t>与项目经理视频陈述的投标人数量≥</w:t>
      </w:r>
      <w:r>
        <w:rPr>
          <w:rFonts w:eastAsia="Times New Roman"/>
          <w:spacing w:val="-3"/>
          <w:sz w:val="24"/>
        </w:rPr>
        <w:t>3</w:t>
      </w:r>
      <w:r>
        <w:rPr>
          <w:rFonts w:hint="eastAsia" w:ascii="宋体" w:hAnsi="宋体" w:cs="宋体"/>
          <w:spacing w:val="-3"/>
          <w:sz w:val="24"/>
        </w:rPr>
        <w:t>家时，则参与项目经理视频陈述</w:t>
      </w:r>
      <w:r>
        <w:rPr>
          <w:rFonts w:hint="eastAsia" w:ascii="宋体" w:hAnsi="宋体" w:cs="宋体"/>
          <w:spacing w:val="4"/>
          <w:sz w:val="24"/>
        </w:rPr>
        <w:t>的投标人全部进入详细评审环节；参与项目经理视频陈述的投标人数量＜</w:t>
      </w:r>
      <w:r>
        <w:rPr>
          <w:rFonts w:eastAsia="Times New Roman"/>
          <w:spacing w:val="4"/>
          <w:sz w:val="24"/>
        </w:rPr>
        <w:t>3</w:t>
      </w:r>
      <w:r>
        <w:rPr>
          <w:rFonts w:hint="eastAsia" w:ascii="宋体" w:hAnsi="宋体" w:cs="宋体"/>
          <w:sz w:val="24"/>
        </w:rPr>
        <w:t>家</w:t>
      </w:r>
      <w:r>
        <w:rPr>
          <w:rFonts w:hint="eastAsia" w:ascii="宋体" w:hAnsi="宋体" w:cs="宋体"/>
          <w:spacing w:val="-12"/>
          <w:sz w:val="24"/>
        </w:rPr>
        <w:t>时，</w:t>
      </w:r>
      <w:r>
        <w:rPr>
          <w:rFonts w:hint="eastAsia" w:ascii="宋体" w:hAnsi="宋体" w:cs="宋体"/>
          <w:spacing w:val="-6"/>
          <w:sz w:val="24"/>
        </w:rPr>
        <w:t>则按规定顺序依次递补并进行商务文件初步评审、报价文件初步评审、技术</w:t>
      </w:r>
      <w:r>
        <w:rPr>
          <w:rFonts w:hint="eastAsia" w:ascii="宋体" w:hAnsi="宋体" w:cs="宋体"/>
          <w:spacing w:val="-14"/>
          <w:sz w:val="24"/>
        </w:rPr>
        <w:t>文件初</w:t>
      </w:r>
      <w:r>
        <w:rPr>
          <w:rFonts w:hint="eastAsia" w:ascii="宋体" w:hAnsi="宋体" w:cs="宋体"/>
          <w:spacing w:val="-9"/>
          <w:sz w:val="24"/>
        </w:rPr>
        <w:t>步</w:t>
      </w:r>
      <w:r>
        <w:rPr>
          <w:rFonts w:hint="eastAsia" w:ascii="宋体" w:hAnsi="宋体" w:cs="宋体"/>
          <w:spacing w:val="-7"/>
          <w:sz w:val="24"/>
        </w:rPr>
        <w:t>评审，直至参与项目经理视频陈述的投标人数量满足</w:t>
      </w:r>
      <w:r>
        <w:rPr>
          <w:rFonts w:eastAsia="Times New Roman"/>
          <w:spacing w:val="-7"/>
          <w:sz w:val="24"/>
        </w:rPr>
        <w:t>3</w:t>
      </w:r>
      <w:r>
        <w:rPr>
          <w:rFonts w:hint="eastAsia" w:ascii="宋体" w:hAnsi="宋体" w:cs="宋体"/>
          <w:spacing w:val="-7"/>
          <w:sz w:val="24"/>
        </w:rPr>
        <w:t>家。如按规定顺</w:t>
      </w:r>
      <w:r>
        <w:rPr>
          <w:rFonts w:hint="eastAsia" w:ascii="宋体" w:hAnsi="宋体" w:cs="宋体"/>
          <w:spacing w:val="-14"/>
          <w:sz w:val="24"/>
        </w:rPr>
        <w:t>序递补</w:t>
      </w:r>
      <w:r>
        <w:rPr>
          <w:rFonts w:hint="eastAsia" w:ascii="宋体" w:hAnsi="宋体" w:cs="宋体"/>
          <w:spacing w:val="-9"/>
          <w:sz w:val="24"/>
        </w:rPr>
        <w:t>后</w:t>
      </w:r>
      <w:r>
        <w:rPr>
          <w:rFonts w:hint="eastAsia" w:ascii="宋体" w:hAnsi="宋体" w:cs="宋体"/>
          <w:spacing w:val="-7"/>
          <w:sz w:val="24"/>
        </w:rPr>
        <w:t>，参与项目经理视频陈述的投标人数量仍不足</w:t>
      </w:r>
      <w:r>
        <w:rPr>
          <w:rFonts w:eastAsia="Times New Roman"/>
          <w:spacing w:val="-7"/>
          <w:sz w:val="24"/>
        </w:rPr>
        <w:t>3</w:t>
      </w:r>
      <w:r>
        <w:rPr>
          <w:rFonts w:hint="eastAsia" w:ascii="宋体" w:hAnsi="宋体" w:cs="宋体"/>
          <w:spacing w:val="-7"/>
          <w:sz w:val="24"/>
        </w:rPr>
        <w:t>家，则对低于有效值的</w:t>
      </w:r>
      <w:r>
        <w:rPr>
          <w:rFonts w:hint="eastAsia" w:ascii="宋体" w:hAnsi="宋体" w:cs="宋体"/>
          <w:spacing w:val="-6"/>
          <w:sz w:val="24"/>
        </w:rPr>
        <w:t>投</w:t>
      </w:r>
      <w:r>
        <w:rPr>
          <w:rFonts w:hint="eastAsia" w:ascii="宋体" w:hAnsi="宋体" w:cs="宋体"/>
          <w:spacing w:val="-5"/>
          <w:sz w:val="24"/>
        </w:rPr>
        <w:t>标</w:t>
      </w:r>
      <w:r>
        <w:rPr>
          <w:rFonts w:hint="eastAsia" w:ascii="宋体" w:hAnsi="宋体" w:cs="宋体"/>
          <w:spacing w:val="-3"/>
          <w:sz w:val="24"/>
        </w:rPr>
        <w:t>函文字报价按照由高到低的顺序进行递补并进行商务文件初步评审、报价文</w:t>
      </w:r>
      <w:r>
        <w:rPr>
          <w:rFonts w:hint="eastAsia" w:ascii="宋体" w:hAnsi="宋体" w:cs="宋体"/>
          <w:spacing w:val="-5"/>
          <w:sz w:val="24"/>
        </w:rPr>
        <w:t>件</w:t>
      </w:r>
      <w:r>
        <w:rPr>
          <w:rFonts w:hint="eastAsia" w:ascii="宋体" w:hAnsi="宋体" w:cs="宋体"/>
          <w:spacing w:val="-3"/>
          <w:sz w:val="24"/>
        </w:rPr>
        <w:t>初步评审和技术文件初步评审(出现报价相同的投标人均占排序，排序先后按</w:t>
      </w:r>
      <w:r>
        <w:rPr>
          <w:rFonts w:hint="eastAsia" w:ascii="宋体" w:hAnsi="宋体" w:cs="宋体"/>
          <w:spacing w:val="1"/>
          <w:sz w:val="24"/>
        </w:rPr>
        <w:t>照电子交易系统随机发</w:t>
      </w:r>
      <w:r>
        <w:rPr>
          <w:rFonts w:hint="eastAsia" w:ascii="宋体" w:hAnsi="宋体" w:cs="宋体"/>
          <w:sz w:val="24"/>
        </w:rPr>
        <w:t>放的签号从小到大的顺序确定)直至参与项目经理视频陈</w:t>
      </w:r>
      <w:r>
        <w:rPr>
          <w:rFonts w:hint="eastAsia" w:ascii="宋体" w:hAnsi="宋体" w:cs="宋体"/>
          <w:spacing w:val="1"/>
          <w:sz w:val="24"/>
        </w:rPr>
        <w:t>述的投标人数量满足</w:t>
      </w:r>
      <w:r>
        <w:rPr>
          <w:rFonts w:eastAsia="Times New Roman"/>
          <w:spacing w:val="1"/>
          <w:sz w:val="24"/>
        </w:rPr>
        <w:t>3</w:t>
      </w:r>
      <w:r>
        <w:rPr>
          <w:rFonts w:hint="eastAsia" w:ascii="宋体" w:hAnsi="宋体" w:cs="宋体"/>
          <w:sz w:val="24"/>
        </w:rPr>
        <w:t>家。最终参与项目经理视频陈述的投标人数量仍不足</w:t>
      </w:r>
      <w:r>
        <w:rPr>
          <w:rFonts w:eastAsia="Times New Roman"/>
          <w:sz w:val="24"/>
        </w:rPr>
        <w:t>3</w:t>
      </w:r>
      <w:r>
        <w:rPr>
          <w:rFonts w:hint="eastAsia" w:ascii="宋体" w:hAnsi="宋体" w:cs="宋体"/>
          <w:spacing w:val="-4"/>
          <w:sz w:val="24"/>
        </w:rPr>
        <w:t>家，评标委</w:t>
      </w:r>
      <w:r>
        <w:rPr>
          <w:rFonts w:hint="eastAsia" w:ascii="宋体" w:hAnsi="宋体" w:cs="宋体"/>
          <w:spacing w:val="-3"/>
          <w:sz w:val="24"/>
        </w:rPr>
        <w:t>员</w:t>
      </w:r>
      <w:r>
        <w:rPr>
          <w:rFonts w:hint="eastAsia" w:ascii="宋体" w:hAnsi="宋体" w:cs="宋体"/>
          <w:spacing w:val="-2"/>
          <w:sz w:val="24"/>
        </w:rPr>
        <w:t>会可否决所有投标。</w:t>
      </w:r>
    </w:p>
    <w:p>
      <w:pPr>
        <w:spacing w:line="295" w:lineRule="auto"/>
        <w:rPr>
          <w:rFonts w:hint="eastAsia" w:ascii="Arial" w:hAnsi="Arial" w:cs="Arial"/>
          <w:szCs w:val="21"/>
        </w:rPr>
      </w:pPr>
    </w:p>
    <w:p>
      <w:pPr>
        <w:spacing w:before="59" w:line="216" w:lineRule="auto"/>
        <w:ind w:left="35"/>
        <w:rPr>
          <w:rFonts w:ascii="宋体" w:hAnsi="宋体" w:cs="宋体"/>
          <w:sz w:val="18"/>
          <w:szCs w:val="18"/>
        </w:rPr>
      </w:pPr>
      <w:r>
        <w:rPr>
          <w:rFonts w:hint="eastAsia" w:ascii="宋体" w:hAnsi="宋体" w:cs="宋体"/>
          <w:spacing w:val="1"/>
          <w:sz w:val="18"/>
          <w:szCs w:val="18"/>
        </w:rPr>
        <w:t>①按照最新发布的《合肥市建设工程施工项目评标</w:t>
      </w:r>
      <w:r>
        <w:rPr>
          <w:rFonts w:hint="eastAsia" w:ascii="宋体" w:hAnsi="宋体" w:cs="宋体"/>
          <w:sz w:val="18"/>
          <w:szCs w:val="18"/>
        </w:rPr>
        <w:t>办法实施导则》规定执行。</w:t>
      </w:r>
    </w:p>
    <w:p>
      <w:pPr>
        <w:sectPr>
          <w:pgSz w:w="11907" w:h="16839"/>
          <w:pgMar w:top="1118" w:right="1737" w:bottom="1223" w:left="1774" w:header="877" w:footer="1009" w:gutter="0"/>
          <w:cols w:space="720" w:num="1"/>
        </w:sectPr>
      </w:pPr>
    </w:p>
    <w:p>
      <w:pPr>
        <w:spacing w:line="256" w:lineRule="auto"/>
        <w:rPr>
          <w:rFonts w:hint="eastAsia" w:ascii="Arial" w:hAnsi="Arial" w:cs="Arial"/>
          <w:szCs w:val="21"/>
        </w:rPr>
      </w:pPr>
    </w:p>
    <w:p>
      <w:pPr>
        <w:spacing w:line="256" w:lineRule="auto"/>
      </w:pPr>
    </w:p>
    <w:p>
      <w:pPr>
        <w:spacing w:before="78" w:line="218" w:lineRule="auto"/>
        <w:ind w:left="2670"/>
        <w:rPr>
          <w:rFonts w:ascii="黑体" w:hAnsi="黑体" w:eastAsia="黑体" w:cs="黑体"/>
          <w:sz w:val="24"/>
        </w:rPr>
      </w:pPr>
      <w:r>
        <w:rPr>
          <w:rFonts w:hint="eastAsia" w:ascii="黑体" w:hAnsi="黑体" w:eastAsia="黑体" w:cs="黑体"/>
          <w:spacing w:val="-12"/>
          <w:sz w:val="24"/>
        </w:rPr>
        <w:t>附</w:t>
      </w:r>
      <w:r>
        <w:rPr>
          <w:rFonts w:hint="eastAsia" w:ascii="黑体" w:hAnsi="黑体" w:eastAsia="黑体" w:cs="黑体"/>
          <w:spacing w:val="-9"/>
          <w:sz w:val="24"/>
        </w:rPr>
        <w:t>件</w:t>
      </w:r>
      <w:r>
        <w:rPr>
          <w:rFonts w:eastAsia="Times New Roman"/>
          <w:spacing w:val="-6"/>
          <w:sz w:val="24"/>
        </w:rPr>
        <w:t>3</w:t>
      </w:r>
      <w:r>
        <w:rPr>
          <w:rFonts w:hint="eastAsia" w:ascii="黑体" w:hAnsi="黑体" w:eastAsia="黑体" w:cs="黑体"/>
          <w:spacing w:val="-6"/>
          <w:sz w:val="24"/>
        </w:rPr>
        <w:t>：否决投标的其他情形</w:t>
      </w:r>
    </w:p>
    <w:p>
      <w:pPr>
        <w:spacing w:before="265" w:line="357" w:lineRule="auto"/>
        <w:ind w:left="40" w:firstLine="496"/>
        <w:rPr>
          <w:rFonts w:hint="eastAsia" w:ascii="宋体" w:hAnsi="宋体" w:cs="宋体"/>
          <w:sz w:val="24"/>
        </w:rPr>
      </w:pPr>
      <w:r>
        <w:rPr>
          <w:rFonts w:eastAsia="Times New Roman"/>
          <w:spacing w:val="-3"/>
          <w:sz w:val="24"/>
        </w:rPr>
        <w:t>1</w:t>
      </w:r>
      <w:r>
        <w:rPr>
          <w:rFonts w:eastAsia="Times New Roman"/>
          <w:spacing w:val="-2"/>
          <w:sz w:val="24"/>
        </w:rPr>
        <w:t>.</w:t>
      </w:r>
      <w:r>
        <w:rPr>
          <w:rFonts w:hint="eastAsia" w:ascii="宋体" w:hAnsi="宋体" w:cs="宋体"/>
          <w:spacing w:val="-2"/>
          <w:sz w:val="24"/>
        </w:rPr>
        <w:t>评标委员会应对在评标过程中发现的投标人与投标人之间、投标人与招标</w:t>
      </w:r>
      <w:r>
        <w:rPr>
          <w:rFonts w:hint="eastAsia" w:ascii="宋体" w:hAnsi="宋体" w:cs="宋体"/>
          <w:spacing w:val="-14"/>
          <w:sz w:val="24"/>
        </w:rPr>
        <w:t>人之</w:t>
      </w:r>
      <w:r>
        <w:rPr>
          <w:rFonts w:hint="eastAsia" w:ascii="宋体" w:hAnsi="宋体" w:cs="宋体"/>
          <w:spacing w:val="-8"/>
          <w:sz w:val="24"/>
        </w:rPr>
        <w:t>间</w:t>
      </w:r>
      <w:r>
        <w:rPr>
          <w:rFonts w:hint="eastAsia" w:ascii="宋体" w:hAnsi="宋体" w:cs="宋体"/>
          <w:spacing w:val="-7"/>
          <w:sz w:val="24"/>
        </w:rPr>
        <w:t>存在的串通投标的情形进行评审和认定。投标人存在串通投标、弄虚作假、</w:t>
      </w:r>
      <w:r>
        <w:rPr>
          <w:rFonts w:hint="eastAsia" w:ascii="宋体" w:hAnsi="宋体" w:cs="宋体"/>
          <w:spacing w:val="-4"/>
          <w:sz w:val="24"/>
        </w:rPr>
        <w:t>行</w:t>
      </w:r>
      <w:r>
        <w:rPr>
          <w:rFonts w:hint="eastAsia" w:ascii="宋体" w:hAnsi="宋体" w:cs="宋体"/>
          <w:spacing w:val="-2"/>
          <w:sz w:val="24"/>
        </w:rPr>
        <w:t>贿等违法行为的，评标委员会应否决其投标。</w:t>
      </w:r>
    </w:p>
    <w:p>
      <w:pPr>
        <w:spacing w:line="218" w:lineRule="auto"/>
        <w:ind w:left="524"/>
        <w:rPr>
          <w:rFonts w:hint="eastAsia" w:ascii="宋体" w:hAnsi="宋体" w:cs="宋体"/>
          <w:sz w:val="24"/>
        </w:rPr>
      </w:pPr>
      <w:r>
        <w:rPr>
          <w:rFonts w:hint="eastAsia" w:ascii="宋体" w:hAnsi="宋体" w:cs="宋体"/>
          <w:spacing w:val="7"/>
          <w:sz w:val="24"/>
        </w:rPr>
        <w:t>(</w:t>
      </w:r>
      <w:r>
        <w:rPr>
          <w:rFonts w:eastAsia="Times New Roman"/>
          <w:spacing w:val="7"/>
          <w:sz w:val="24"/>
        </w:rPr>
        <w:t>1</w:t>
      </w:r>
      <w:r>
        <w:rPr>
          <w:rFonts w:hint="eastAsia" w:ascii="宋体" w:hAnsi="宋体" w:cs="宋体"/>
          <w:spacing w:val="7"/>
          <w:sz w:val="24"/>
        </w:rPr>
        <w:t>)有下列情形之一的，属于投标人相互串通投标：</w:t>
      </w:r>
    </w:p>
    <w:p>
      <w:pPr>
        <w:spacing w:before="181" w:line="216" w:lineRule="auto"/>
        <w:ind w:left="517"/>
        <w:rPr>
          <w:rFonts w:hint="eastAsia" w:ascii="宋体" w:hAnsi="宋体" w:cs="宋体"/>
          <w:sz w:val="24"/>
        </w:rPr>
      </w:pPr>
      <w:r>
        <w:rPr>
          <w:rFonts w:hint="eastAsia" w:ascii="宋体" w:hAnsi="宋体" w:cs="宋体"/>
          <w:spacing w:val="-4"/>
          <w:sz w:val="24"/>
        </w:rPr>
        <w:t>①投标人之间协</w:t>
      </w:r>
      <w:r>
        <w:rPr>
          <w:rFonts w:hint="eastAsia" w:ascii="宋体" w:hAnsi="宋体" w:cs="宋体"/>
          <w:spacing w:val="-2"/>
          <w:sz w:val="24"/>
        </w:rPr>
        <w:t>商投标报价等投标文件的实质性内容；</w:t>
      </w:r>
    </w:p>
    <w:p>
      <w:pPr>
        <w:spacing w:before="185" w:line="216" w:lineRule="auto"/>
        <w:ind w:left="516"/>
        <w:rPr>
          <w:rFonts w:hint="eastAsia" w:ascii="宋体" w:hAnsi="宋体" w:cs="宋体"/>
          <w:sz w:val="24"/>
        </w:rPr>
      </w:pPr>
      <w:r>
        <w:rPr>
          <w:rFonts w:hint="eastAsia" w:ascii="宋体" w:hAnsi="宋体" w:cs="宋体"/>
          <w:spacing w:val="-5"/>
          <w:sz w:val="24"/>
        </w:rPr>
        <w:t>②投标人之间约定中标人</w:t>
      </w:r>
      <w:r>
        <w:rPr>
          <w:rFonts w:hint="eastAsia" w:ascii="宋体" w:hAnsi="宋体" w:cs="宋体"/>
          <w:spacing w:val="-4"/>
          <w:sz w:val="24"/>
        </w:rPr>
        <w:t>；</w:t>
      </w:r>
    </w:p>
    <w:p>
      <w:pPr>
        <w:spacing w:before="186" w:line="216" w:lineRule="auto"/>
        <w:ind w:left="516"/>
        <w:rPr>
          <w:rFonts w:hint="eastAsia" w:ascii="宋体" w:hAnsi="宋体" w:cs="宋体"/>
          <w:sz w:val="24"/>
        </w:rPr>
      </w:pPr>
      <w:r>
        <w:rPr>
          <w:rFonts w:hint="eastAsia" w:ascii="宋体" w:hAnsi="宋体" w:cs="宋体"/>
          <w:spacing w:val="-3"/>
          <w:sz w:val="24"/>
        </w:rPr>
        <w:t>③投标人之间约定部分投标人放弃投标或中标</w:t>
      </w:r>
      <w:r>
        <w:rPr>
          <w:rFonts w:hint="eastAsia" w:ascii="宋体" w:hAnsi="宋体" w:cs="宋体"/>
          <w:spacing w:val="-1"/>
          <w:sz w:val="24"/>
        </w:rPr>
        <w:t>；</w:t>
      </w:r>
    </w:p>
    <w:p>
      <w:pPr>
        <w:spacing w:before="183" w:line="216" w:lineRule="auto"/>
        <w:ind w:left="516"/>
        <w:rPr>
          <w:rFonts w:hint="eastAsia" w:ascii="宋体" w:hAnsi="宋体" w:cs="宋体"/>
          <w:sz w:val="24"/>
        </w:rPr>
      </w:pPr>
      <w:r>
        <w:rPr>
          <w:rFonts w:hint="eastAsia" w:ascii="宋体" w:hAnsi="宋体" w:cs="宋体"/>
          <w:spacing w:val="-16"/>
          <w:sz w:val="24"/>
        </w:rPr>
        <w:t>④</w:t>
      </w:r>
      <w:r>
        <w:rPr>
          <w:rFonts w:hint="eastAsia" w:ascii="宋体" w:hAnsi="宋体" w:cs="宋体"/>
          <w:spacing w:val="-9"/>
          <w:sz w:val="24"/>
        </w:rPr>
        <w:t>属</w:t>
      </w:r>
      <w:r>
        <w:rPr>
          <w:rFonts w:hint="eastAsia" w:ascii="宋体" w:hAnsi="宋体" w:cs="宋体"/>
          <w:spacing w:val="-8"/>
          <w:sz w:val="24"/>
        </w:rPr>
        <w:t>于同一集团、协会、商会等组织成员的投标人按照该组织要求协同投标；</w:t>
      </w:r>
    </w:p>
    <w:p>
      <w:pPr>
        <w:spacing w:before="188" w:line="216" w:lineRule="auto"/>
        <w:ind w:left="516"/>
        <w:rPr>
          <w:rFonts w:hint="eastAsia" w:ascii="宋体" w:hAnsi="宋体" w:cs="宋体"/>
          <w:sz w:val="24"/>
        </w:rPr>
      </w:pPr>
      <w:r>
        <w:rPr>
          <w:rFonts w:hint="eastAsia" w:ascii="宋体" w:hAnsi="宋体" w:cs="宋体"/>
          <w:spacing w:val="-2"/>
          <w:sz w:val="24"/>
        </w:rPr>
        <w:t>⑤投标人之间为谋取中标</w:t>
      </w:r>
      <w:r>
        <w:rPr>
          <w:rFonts w:hint="eastAsia" w:ascii="宋体" w:hAnsi="宋体" w:cs="宋体"/>
          <w:spacing w:val="-1"/>
          <w:sz w:val="24"/>
        </w:rPr>
        <w:t>或排斥特定投标人而采取的其他联合行动。</w:t>
      </w:r>
    </w:p>
    <w:p>
      <w:pPr>
        <w:spacing w:before="183" w:line="218" w:lineRule="auto"/>
        <w:ind w:left="524"/>
        <w:rPr>
          <w:rFonts w:hint="eastAsia" w:ascii="宋体" w:hAnsi="宋体" w:cs="宋体"/>
          <w:sz w:val="24"/>
        </w:rPr>
      </w:pPr>
      <w:r>
        <w:rPr>
          <w:rFonts w:hint="eastAsia" w:ascii="宋体" w:hAnsi="宋体" w:cs="宋体"/>
          <w:spacing w:val="7"/>
          <w:sz w:val="24"/>
        </w:rPr>
        <w:t>(</w:t>
      </w:r>
      <w:r>
        <w:rPr>
          <w:rFonts w:eastAsia="Times New Roman"/>
          <w:spacing w:val="7"/>
          <w:sz w:val="24"/>
        </w:rPr>
        <w:t>2</w:t>
      </w:r>
      <w:r>
        <w:rPr>
          <w:rFonts w:hint="eastAsia" w:ascii="宋体" w:hAnsi="宋体" w:cs="宋体"/>
          <w:spacing w:val="7"/>
          <w:sz w:val="24"/>
        </w:rPr>
        <w:t>)有下列情形之一的，视为投标人相互串通投标：</w:t>
      </w:r>
    </w:p>
    <w:p>
      <w:pPr>
        <w:spacing w:before="182" w:line="216" w:lineRule="auto"/>
        <w:ind w:left="517"/>
        <w:rPr>
          <w:rFonts w:hint="eastAsia" w:ascii="宋体" w:hAnsi="宋体" w:cs="宋体"/>
          <w:sz w:val="24"/>
        </w:rPr>
      </w:pPr>
      <w:r>
        <w:rPr>
          <w:rFonts w:hint="eastAsia" w:ascii="宋体" w:hAnsi="宋体" w:cs="宋体"/>
          <w:spacing w:val="-3"/>
          <w:sz w:val="24"/>
        </w:rPr>
        <w:t>①不同投标人的投标文件由同一单位或个人编</w:t>
      </w:r>
      <w:r>
        <w:rPr>
          <w:rFonts w:hint="eastAsia" w:ascii="宋体" w:hAnsi="宋体" w:cs="宋体"/>
          <w:spacing w:val="-2"/>
          <w:sz w:val="24"/>
        </w:rPr>
        <w:t>制</w:t>
      </w:r>
      <w:r>
        <w:rPr>
          <w:rFonts w:hint="eastAsia" w:ascii="宋体" w:hAnsi="宋体" w:cs="宋体"/>
          <w:sz w:val="24"/>
        </w:rPr>
        <w:t>；</w:t>
      </w:r>
    </w:p>
    <w:p>
      <w:pPr>
        <w:spacing w:before="186" w:line="216" w:lineRule="auto"/>
        <w:ind w:left="516"/>
        <w:rPr>
          <w:rFonts w:hint="eastAsia" w:ascii="宋体" w:hAnsi="宋体" w:cs="宋体"/>
          <w:sz w:val="24"/>
        </w:rPr>
      </w:pPr>
      <w:r>
        <w:rPr>
          <w:rFonts w:hint="eastAsia" w:ascii="宋体" w:hAnsi="宋体" w:cs="宋体"/>
          <w:spacing w:val="-4"/>
          <w:sz w:val="24"/>
        </w:rPr>
        <w:t>②不同投标人委托</w:t>
      </w:r>
      <w:r>
        <w:rPr>
          <w:rFonts w:hint="eastAsia" w:ascii="宋体" w:hAnsi="宋体" w:cs="宋体"/>
          <w:spacing w:val="-3"/>
          <w:sz w:val="24"/>
        </w:rPr>
        <w:t>同</w:t>
      </w:r>
      <w:r>
        <w:rPr>
          <w:rFonts w:hint="eastAsia" w:ascii="宋体" w:hAnsi="宋体" w:cs="宋体"/>
          <w:spacing w:val="-2"/>
          <w:sz w:val="24"/>
        </w:rPr>
        <w:t>一单位或个人办理投标事宜；</w:t>
      </w:r>
    </w:p>
    <w:p>
      <w:pPr>
        <w:spacing w:before="185" w:line="216" w:lineRule="auto"/>
        <w:ind w:left="516"/>
        <w:rPr>
          <w:rFonts w:hint="eastAsia" w:ascii="宋体" w:hAnsi="宋体" w:cs="宋体"/>
          <w:sz w:val="24"/>
        </w:rPr>
      </w:pPr>
      <w:r>
        <w:rPr>
          <w:rFonts w:hint="eastAsia" w:ascii="宋体" w:hAnsi="宋体" w:cs="宋体"/>
          <w:spacing w:val="-4"/>
          <w:sz w:val="24"/>
        </w:rPr>
        <w:t>③不同投标人</w:t>
      </w:r>
      <w:r>
        <w:rPr>
          <w:rFonts w:hint="eastAsia" w:ascii="宋体" w:hAnsi="宋体" w:cs="宋体"/>
          <w:spacing w:val="-2"/>
          <w:sz w:val="24"/>
        </w:rPr>
        <w:t>的投标文件载明的项目管理成员为同一人；</w:t>
      </w:r>
    </w:p>
    <w:p>
      <w:pPr>
        <w:spacing w:before="186" w:line="216" w:lineRule="auto"/>
        <w:ind w:left="516"/>
        <w:rPr>
          <w:rFonts w:hint="eastAsia" w:ascii="宋体" w:hAnsi="宋体" w:cs="宋体"/>
          <w:sz w:val="24"/>
        </w:rPr>
      </w:pPr>
      <w:r>
        <w:rPr>
          <w:rFonts w:hint="eastAsia" w:ascii="宋体" w:hAnsi="宋体" w:cs="宋体"/>
          <w:spacing w:val="-4"/>
          <w:sz w:val="24"/>
        </w:rPr>
        <w:t>④不同投</w:t>
      </w:r>
      <w:r>
        <w:rPr>
          <w:rFonts w:hint="eastAsia" w:ascii="宋体" w:hAnsi="宋体" w:cs="宋体"/>
          <w:spacing w:val="-2"/>
          <w:sz w:val="24"/>
        </w:rPr>
        <w:t>标人的投标文件异常一致或投标报价呈规律性差异；</w:t>
      </w:r>
    </w:p>
    <w:p>
      <w:pPr>
        <w:spacing w:before="184" w:line="216" w:lineRule="auto"/>
        <w:ind w:left="516"/>
        <w:rPr>
          <w:rFonts w:hint="eastAsia" w:ascii="宋体" w:hAnsi="宋体" w:cs="宋体"/>
          <w:sz w:val="24"/>
        </w:rPr>
      </w:pPr>
      <w:r>
        <w:rPr>
          <w:rFonts w:hint="eastAsia" w:ascii="宋体" w:hAnsi="宋体" w:cs="宋体"/>
          <w:spacing w:val="-6"/>
          <w:sz w:val="24"/>
        </w:rPr>
        <w:t>⑤不同投</w:t>
      </w:r>
      <w:r>
        <w:rPr>
          <w:rFonts w:hint="eastAsia" w:ascii="宋体" w:hAnsi="宋体" w:cs="宋体"/>
          <w:spacing w:val="-3"/>
          <w:sz w:val="24"/>
        </w:rPr>
        <w:t>标人的投标文件相互混装；</w:t>
      </w:r>
    </w:p>
    <w:p>
      <w:pPr>
        <w:spacing w:before="186" w:line="216" w:lineRule="auto"/>
        <w:ind w:left="516"/>
        <w:rPr>
          <w:rFonts w:hint="eastAsia" w:ascii="宋体" w:hAnsi="宋体" w:cs="宋体"/>
          <w:sz w:val="24"/>
        </w:rPr>
      </w:pPr>
      <w:r>
        <w:rPr>
          <w:rFonts w:hint="eastAsia" w:ascii="宋体" w:hAnsi="宋体" w:cs="宋体"/>
          <w:spacing w:val="-2"/>
          <w:sz w:val="24"/>
        </w:rPr>
        <w:t>⑥不同投标人的投标保证金从同一</w:t>
      </w:r>
      <w:r>
        <w:rPr>
          <w:rFonts w:hint="eastAsia" w:ascii="宋体" w:hAnsi="宋体" w:cs="宋体"/>
          <w:spacing w:val="-1"/>
          <w:sz w:val="24"/>
        </w:rPr>
        <w:t>单位或个人的账户转出。</w:t>
      </w:r>
    </w:p>
    <w:p>
      <w:pPr>
        <w:spacing w:before="183" w:line="218" w:lineRule="auto"/>
        <w:ind w:left="524"/>
        <w:rPr>
          <w:rFonts w:hint="eastAsia" w:ascii="宋体" w:hAnsi="宋体" w:cs="宋体"/>
          <w:sz w:val="24"/>
        </w:rPr>
      </w:pPr>
      <w:r>
        <w:rPr>
          <w:rFonts w:hint="eastAsia" w:ascii="宋体" w:hAnsi="宋体" w:cs="宋体"/>
          <w:spacing w:val="12"/>
          <w:sz w:val="24"/>
        </w:rPr>
        <w:t>(</w:t>
      </w:r>
      <w:r>
        <w:rPr>
          <w:rFonts w:eastAsia="Times New Roman"/>
          <w:spacing w:val="12"/>
          <w:sz w:val="24"/>
        </w:rPr>
        <w:t>3</w:t>
      </w:r>
      <w:r>
        <w:rPr>
          <w:rFonts w:hint="eastAsia" w:ascii="宋体" w:hAnsi="宋体" w:cs="宋体"/>
          <w:spacing w:val="6"/>
          <w:sz w:val="24"/>
        </w:rPr>
        <w:t>)有下列情形之一的，属于招标人与投标人串通投标：</w:t>
      </w:r>
    </w:p>
    <w:p>
      <w:pPr>
        <w:spacing w:before="182" w:line="216" w:lineRule="auto"/>
        <w:ind w:left="517"/>
        <w:rPr>
          <w:rFonts w:hint="eastAsia" w:ascii="宋体" w:hAnsi="宋体" w:cs="宋体"/>
          <w:sz w:val="24"/>
        </w:rPr>
      </w:pPr>
      <w:r>
        <w:rPr>
          <w:rFonts w:hint="eastAsia" w:ascii="宋体" w:hAnsi="宋体" w:cs="宋体"/>
          <w:spacing w:val="-4"/>
          <w:sz w:val="24"/>
        </w:rPr>
        <w:t>①招</w:t>
      </w:r>
      <w:r>
        <w:rPr>
          <w:rFonts w:hint="eastAsia" w:ascii="宋体" w:hAnsi="宋体" w:cs="宋体"/>
          <w:spacing w:val="-2"/>
          <w:sz w:val="24"/>
        </w:rPr>
        <w:t>标人在开标前开启投标文件并将有关信息泄露给其他投标人；</w:t>
      </w:r>
    </w:p>
    <w:p>
      <w:pPr>
        <w:spacing w:before="183" w:line="216" w:lineRule="auto"/>
        <w:ind w:left="516"/>
        <w:rPr>
          <w:rFonts w:hint="eastAsia" w:ascii="宋体" w:hAnsi="宋体" w:cs="宋体"/>
          <w:sz w:val="24"/>
        </w:rPr>
      </w:pPr>
      <w:r>
        <w:rPr>
          <w:rFonts w:hint="eastAsia" w:ascii="宋体" w:hAnsi="宋体" w:cs="宋体"/>
          <w:spacing w:val="-4"/>
          <w:sz w:val="24"/>
        </w:rPr>
        <w:t>②招</w:t>
      </w:r>
      <w:r>
        <w:rPr>
          <w:rFonts w:hint="eastAsia" w:ascii="宋体" w:hAnsi="宋体" w:cs="宋体"/>
          <w:spacing w:val="-2"/>
          <w:sz w:val="24"/>
        </w:rPr>
        <w:t>标人直接或间接向投标人泄露标底、评标委员会成员等信息；</w:t>
      </w:r>
    </w:p>
    <w:p>
      <w:pPr>
        <w:spacing w:before="188" w:line="216" w:lineRule="auto"/>
        <w:ind w:left="516"/>
        <w:rPr>
          <w:rFonts w:hint="eastAsia" w:ascii="宋体" w:hAnsi="宋体" w:cs="宋体"/>
          <w:sz w:val="24"/>
        </w:rPr>
      </w:pPr>
      <w:r>
        <w:rPr>
          <w:rFonts w:hint="eastAsia" w:ascii="宋体" w:hAnsi="宋体" w:cs="宋体"/>
          <w:spacing w:val="-4"/>
          <w:sz w:val="24"/>
        </w:rPr>
        <w:t>③招标人明示或暗</w:t>
      </w:r>
      <w:r>
        <w:rPr>
          <w:rFonts w:hint="eastAsia" w:ascii="宋体" w:hAnsi="宋体" w:cs="宋体"/>
          <w:spacing w:val="-3"/>
          <w:sz w:val="24"/>
        </w:rPr>
        <w:t>示</w:t>
      </w:r>
      <w:r>
        <w:rPr>
          <w:rFonts w:hint="eastAsia" w:ascii="宋体" w:hAnsi="宋体" w:cs="宋体"/>
          <w:spacing w:val="-2"/>
          <w:sz w:val="24"/>
        </w:rPr>
        <w:t>投标人压低或抬高投标报价；</w:t>
      </w:r>
    </w:p>
    <w:p>
      <w:pPr>
        <w:spacing w:before="183" w:line="216" w:lineRule="auto"/>
        <w:ind w:left="516"/>
        <w:rPr>
          <w:rFonts w:hint="eastAsia" w:ascii="宋体" w:hAnsi="宋体" w:cs="宋体"/>
          <w:sz w:val="24"/>
        </w:rPr>
      </w:pPr>
      <w:r>
        <w:rPr>
          <w:rFonts w:hint="eastAsia" w:ascii="宋体" w:hAnsi="宋体" w:cs="宋体"/>
          <w:spacing w:val="-6"/>
          <w:sz w:val="24"/>
        </w:rPr>
        <w:t>④</w:t>
      </w:r>
      <w:r>
        <w:rPr>
          <w:rFonts w:hint="eastAsia" w:ascii="宋体" w:hAnsi="宋体" w:cs="宋体"/>
          <w:spacing w:val="-4"/>
          <w:sz w:val="24"/>
        </w:rPr>
        <w:t>招</w:t>
      </w:r>
      <w:r>
        <w:rPr>
          <w:rFonts w:hint="eastAsia" w:ascii="宋体" w:hAnsi="宋体" w:cs="宋体"/>
          <w:spacing w:val="-3"/>
          <w:sz w:val="24"/>
        </w:rPr>
        <w:t>标人授意投标人撤换、修改投标文件；</w:t>
      </w:r>
    </w:p>
    <w:p>
      <w:pPr>
        <w:spacing w:before="186" w:line="216" w:lineRule="auto"/>
        <w:ind w:left="516"/>
        <w:rPr>
          <w:rFonts w:hint="eastAsia" w:ascii="宋体" w:hAnsi="宋体" w:cs="宋体"/>
          <w:sz w:val="24"/>
        </w:rPr>
      </w:pPr>
      <w:r>
        <w:rPr>
          <w:rFonts w:hint="eastAsia" w:ascii="宋体" w:hAnsi="宋体" w:cs="宋体"/>
          <w:spacing w:val="-4"/>
          <w:sz w:val="24"/>
        </w:rPr>
        <w:t>⑤招标人明示</w:t>
      </w:r>
      <w:r>
        <w:rPr>
          <w:rFonts w:hint="eastAsia" w:ascii="宋体" w:hAnsi="宋体" w:cs="宋体"/>
          <w:spacing w:val="-2"/>
          <w:sz w:val="24"/>
        </w:rPr>
        <w:t>或暗示投标人为特定投标人中标提供方便；</w:t>
      </w:r>
    </w:p>
    <w:p>
      <w:pPr>
        <w:spacing w:before="184" w:line="216" w:lineRule="auto"/>
        <w:ind w:left="516"/>
        <w:rPr>
          <w:rFonts w:hint="eastAsia" w:ascii="宋体" w:hAnsi="宋体" w:cs="宋体"/>
          <w:sz w:val="24"/>
        </w:rPr>
      </w:pPr>
      <w:r>
        <w:rPr>
          <w:rFonts w:hint="eastAsia" w:ascii="宋体" w:hAnsi="宋体" w:cs="宋体"/>
          <w:spacing w:val="-2"/>
          <w:sz w:val="24"/>
        </w:rPr>
        <w:t>⑥招标人与投标人为谋求特</w:t>
      </w:r>
      <w:r>
        <w:rPr>
          <w:rFonts w:hint="eastAsia" w:ascii="宋体" w:hAnsi="宋体" w:cs="宋体"/>
          <w:spacing w:val="-1"/>
          <w:sz w:val="24"/>
        </w:rPr>
        <w:t>定投标人中标而采取的其他串通行为。</w:t>
      </w:r>
    </w:p>
    <w:p>
      <w:pPr>
        <w:spacing w:before="186" w:line="218" w:lineRule="auto"/>
        <w:ind w:left="524"/>
        <w:rPr>
          <w:rFonts w:hint="eastAsia" w:ascii="宋体" w:hAnsi="宋体" w:cs="宋体"/>
          <w:sz w:val="24"/>
        </w:rPr>
      </w:pPr>
      <w:r>
        <w:rPr>
          <w:rFonts w:hint="eastAsia" w:ascii="宋体" w:hAnsi="宋体" w:cs="宋体"/>
          <w:spacing w:val="12"/>
          <w:sz w:val="24"/>
        </w:rPr>
        <w:t>(</w:t>
      </w:r>
      <w:r>
        <w:rPr>
          <w:rFonts w:eastAsia="Times New Roman"/>
          <w:spacing w:val="12"/>
          <w:sz w:val="24"/>
        </w:rPr>
        <w:t>4</w:t>
      </w:r>
      <w:r>
        <w:rPr>
          <w:rFonts w:hint="eastAsia" w:ascii="宋体" w:hAnsi="宋体" w:cs="宋体"/>
          <w:spacing w:val="12"/>
          <w:sz w:val="24"/>
        </w:rPr>
        <w:t>)</w:t>
      </w:r>
      <w:r>
        <w:rPr>
          <w:rFonts w:hint="eastAsia" w:ascii="宋体" w:hAnsi="宋体" w:cs="宋体"/>
          <w:spacing w:val="6"/>
          <w:sz w:val="24"/>
        </w:rPr>
        <w:t>投标人有下列情形之一的，属于弄虚作假的行为：</w:t>
      </w:r>
    </w:p>
    <w:p>
      <w:pPr>
        <w:spacing w:before="181" w:line="216" w:lineRule="auto"/>
        <w:ind w:left="517"/>
        <w:rPr>
          <w:rFonts w:hint="eastAsia" w:ascii="宋体" w:hAnsi="宋体" w:cs="宋体"/>
          <w:sz w:val="24"/>
        </w:rPr>
      </w:pPr>
      <w:r>
        <w:rPr>
          <w:rFonts w:hint="eastAsia" w:ascii="宋体" w:hAnsi="宋体" w:cs="宋体"/>
          <w:spacing w:val="-4"/>
          <w:sz w:val="24"/>
        </w:rPr>
        <w:t>①使用通过</w:t>
      </w:r>
      <w:r>
        <w:rPr>
          <w:rFonts w:hint="eastAsia" w:ascii="宋体" w:hAnsi="宋体" w:cs="宋体"/>
          <w:spacing w:val="-3"/>
          <w:sz w:val="24"/>
        </w:rPr>
        <w:t>受</w:t>
      </w:r>
      <w:r>
        <w:rPr>
          <w:rFonts w:hint="eastAsia" w:ascii="宋体" w:hAnsi="宋体" w:cs="宋体"/>
          <w:spacing w:val="-2"/>
          <w:sz w:val="24"/>
        </w:rPr>
        <w:t>让或租借等方式获取的资格、资质证书投标；</w:t>
      </w:r>
    </w:p>
    <w:p>
      <w:pPr>
        <w:spacing w:before="186" w:line="216" w:lineRule="auto"/>
        <w:ind w:left="516"/>
        <w:rPr>
          <w:rFonts w:hint="eastAsia" w:ascii="宋体" w:hAnsi="宋体" w:cs="宋体"/>
          <w:sz w:val="24"/>
        </w:rPr>
      </w:pPr>
      <w:r>
        <w:rPr>
          <w:rFonts w:hint="eastAsia" w:ascii="宋体" w:hAnsi="宋体" w:cs="宋体"/>
          <w:spacing w:val="-8"/>
          <w:sz w:val="24"/>
        </w:rPr>
        <w:t>②</w:t>
      </w:r>
      <w:r>
        <w:rPr>
          <w:rFonts w:hint="eastAsia" w:ascii="宋体" w:hAnsi="宋体" w:cs="宋体"/>
          <w:spacing w:val="-4"/>
          <w:sz w:val="24"/>
        </w:rPr>
        <w:t>使用伪造、变造的许可证件；</w:t>
      </w:r>
    </w:p>
    <w:p>
      <w:pPr>
        <w:spacing w:before="185" w:line="216" w:lineRule="auto"/>
        <w:ind w:left="516"/>
        <w:rPr>
          <w:rFonts w:hint="eastAsia" w:ascii="宋体" w:hAnsi="宋体" w:cs="宋体"/>
          <w:sz w:val="24"/>
        </w:rPr>
      </w:pPr>
      <w:r>
        <w:rPr>
          <w:rFonts w:hint="eastAsia" w:ascii="宋体" w:hAnsi="宋体" w:cs="宋体"/>
          <w:spacing w:val="-8"/>
          <w:sz w:val="24"/>
        </w:rPr>
        <w:t>③</w:t>
      </w:r>
      <w:r>
        <w:rPr>
          <w:rFonts w:hint="eastAsia" w:ascii="宋体" w:hAnsi="宋体" w:cs="宋体"/>
          <w:spacing w:val="-4"/>
          <w:sz w:val="24"/>
        </w:rPr>
        <w:t>提供虚假的财务状况或业绩；</w:t>
      </w:r>
    </w:p>
    <w:p>
      <w:pPr>
        <w:spacing w:before="184" w:line="216" w:lineRule="auto"/>
        <w:ind w:left="516"/>
        <w:rPr>
          <w:rFonts w:hint="eastAsia" w:ascii="宋体" w:hAnsi="宋体" w:cs="宋体"/>
          <w:sz w:val="24"/>
        </w:rPr>
      </w:pPr>
      <w:r>
        <w:rPr>
          <w:rFonts w:hint="eastAsia" w:ascii="宋体" w:hAnsi="宋体" w:cs="宋体"/>
          <w:spacing w:val="-2"/>
          <w:sz w:val="24"/>
        </w:rPr>
        <w:t>④提供虚假的项目经理或主要技术人员简</w:t>
      </w:r>
      <w:r>
        <w:rPr>
          <w:rFonts w:hint="eastAsia" w:ascii="宋体" w:hAnsi="宋体" w:cs="宋体"/>
          <w:spacing w:val="-1"/>
          <w:sz w:val="24"/>
        </w:rPr>
        <w:t>历、劳动关系证明；</w:t>
      </w:r>
    </w:p>
    <w:p>
      <w:pPr>
        <w:sectPr>
          <w:pgSz w:w="11907" w:h="16839"/>
          <w:pgMar w:top="1118" w:right="1719" w:bottom="1223" w:left="1774" w:header="877" w:footer="1009" w:gutter="0"/>
          <w:cols w:space="720" w:num="1"/>
        </w:sectPr>
      </w:pPr>
    </w:p>
    <w:p>
      <w:pPr>
        <w:spacing w:line="276" w:lineRule="auto"/>
        <w:rPr>
          <w:rFonts w:hint="eastAsia" w:ascii="Arial" w:hAnsi="Arial" w:cs="Arial"/>
          <w:szCs w:val="21"/>
        </w:rPr>
      </w:pPr>
    </w:p>
    <w:p>
      <w:pPr>
        <w:spacing w:before="78" w:line="216" w:lineRule="auto"/>
        <w:ind w:left="516"/>
        <w:rPr>
          <w:rFonts w:ascii="宋体" w:hAnsi="宋体" w:cs="宋体"/>
          <w:sz w:val="24"/>
        </w:rPr>
      </w:pPr>
      <w:r>
        <w:rPr>
          <w:rFonts w:hint="eastAsia" w:ascii="宋体" w:hAnsi="宋体" w:cs="宋体"/>
          <w:spacing w:val="-8"/>
          <w:sz w:val="24"/>
        </w:rPr>
        <w:t>⑤</w:t>
      </w:r>
      <w:r>
        <w:rPr>
          <w:rFonts w:hint="eastAsia" w:ascii="宋体" w:hAnsi="宋体" w:cs="宋体"/>
          <w:spacing w:val="-5"/>
          <w:sz w:val="24"/>
        </w:rPr>
        <w:t>提供虚假的信用状况；</w:t>
      </w:r>
    </w:p>
    <w:p>
      <w:pPr>
        <w:spacing w:before="185" w:line="216" w:lineRule="auto"/>
        <w:ind w:left="516"/>
        <w:rPr>
          <w:rFonts w:hint="eastAsia" w:ascii="宋体" w:hAnsi="宋体" w:cs="宋体"/>
          <w:sz w:val="24"/>
        </w:rPr>
      </w:pPr>
      <w:r>
        <w:rPr>
          <w:rFonts w:hint="eastAsia" w:ascii="宋体" w:hAnsi="宋体" w:cs="宋体"/>
          <w:spacing w:val="-6"/>
          <w:sz w:val="24"/>
        </w:rPr>
        <w:t>⑥其</w:t>
      </w:r>
      <w:r>
        <w:rPr>
          <w:rFonts w:hint="eastAsia" w:ascii="宋体" w:hAnsi="宋体" w:cs="宋体"/>
          <w:spacing w:val="-3"/>
          <w:sz w:val="24"/>
        </w:rPr>
        <w:t>他弄虚作假的行为。</w:t>
      </w:r>
    </w:p>
    <w:p>
      <w:pPr>
        <w:spacing w:before="183" w:line="357" w:lineRule="auto"/>
        <w:ind w:left="39" w:right="28" w:firstLine="474"/>
        <w:rPr>
          <w:rFonts w:hint="eastAsia" w:ascii="宋体" w:hAnsi="宋体" w:cs="宋体"/>
          <w:sz w:val="24"/>
        </w:rPr>
      </w:pPr>
      <w:r>
        <w:rPr>
          <w:rFonts w:eastAsia="Times New Roman"/>
          <w:spacing w:val="-8"/>
          <w:sz w:val="24"/>
        </w:rPr>
        <w:t>2.</w:t>
      </w:r>
      <w:r>
        <w:rPr>
          <w:rFonts w:hint="eastAsia" w:ascii="宋体" w:hAnsi="宋体" w:cs="宋体"/>
          <w:spacing w:val="-8"/>
          <w:sz w:val="24"/>
        </w:rPr>
        <w:t>评标委员</w:t>
      </w:r>
      <w:r>
        <w:rPr>
          <w:rFonts w:hint="eastAsia" w:ascii="宋体" w:hAnsi="宋体" w:cs="宋体"/>
          <w:spacing w:val="-5"/>
          <w:sz w:val="24"/>
        </w:rPr>
        <w:t>会</w:t>
      </w:r>
      <w:r>
        <w:rPr>
          <w:rFonts w:hint="eastAsia" w:ascii="宋体" w:hAnsi="宋体" w:cs="宋体"/>
          <w:spacing w:val="-4"/>
          <w:sz w:val="24"/>
        </w:rPr>
        <w:t>在推荐中标候选人前发现投标人存现下列情形的，应否决其投</w:t>
      </w:r>
      <w:r>
        <w:rPr>
          <w:rFonts w:hint="eastAsia" w:ascii="宋体" w:hAnsi="宋体" w:cs="宋体"/>
          <w:spacing w:val="-1"/>
          <w:sz w:val="24"/>
        </w:rPr>
        <w:t>标，不得推荐为中标候选</w:t>
      </w:r>
      <w:r>
        <w:rPr>
          <w:rFonts w:hint="eastAsia" w:ascii="宋体" w:hAnsi="宋体" w:cs="宋体"/>
          <w:sz w:val="24"/>
        </w:rPr>
        <w:t>人、确定为中标人：</w:t>
      </w:r>
    </w:p>
    <w:p>
      <w:pPr>
        <w:spacing w:before="1" w:line="357" w:lineRule="auto"/>
        <w:ind w:left="38" w:right="30" w:firstLine="486"/>
        <w:rPr>
          <w:rFonts w:hint="eastAsia" w:ascii="宋体" w:hAnsi="宋体" w:cs="宋体"/>
          <w:sz w:val="24"/>
        </w:rPr>
      </w:pPr>
      <w:r>
        <w:rPr>
          <w:rFonts w:hint="eastAsia" w:ascii="宋体" w:hAnsi="宋体" w:cs="宋体"/>
          <w:spacing w:val="6"/>
          <w:sz w:val="24"/>
        </w:rPr>
        <w:t>(</w:t>
      </w:r>
      <w:r>
        <w:rPr>
          <w:rFonts w:eastAsia="Times New Roman"/>
          <w:spacing w:val="6"/>
          <w:sz w:val="24"/>
        </w:rPr>
        <w:t>1</w:t>
      </w:r>
      <w:r>
        <w:rPr>
          <w:rFonts w:hint="eastAsia" w:ascii="宋体" w:hAnsi="宋体" w:cs="宋体"/>
          <w:spacing w:val="6"/>
          <w:sz w:val="24"/>
        </w:rPr>
        <w:t>)投标</w:t>
      </w:r>
      <w:r>
        <w:rPr>
          <w:rFonts w:hint="eastAsia" w:ascii="宋体" w:hAnsi="宋体" w:cs="宋体"/>
          <w:spacing w:val="3"/>
          <w:sz w:val="24"/>
        </w:rPr>
        <w:t>人被列为失信被执行人的(评标委员会在推荐中标候选人前应当</w:t>
      </w:r>
      <w:r>
        <w:rPr>
          <w:rFonts w:hint="eastAsia" w:ascii="宋体" w:hAnsi="宋体" w:cs="宋体"/>
          <w:spacing w:val="-12"/>
          <w:sz w:val="24"/>
        </w:rPr>
        <w:t>通过</w:t>
      </w:r>
      <w:r>
        <w:rPr>
          <w:rFonts w:hint="eastAsia" w:ascii="宋体" w:hAnsi="宋体" w:cs="宋体"/>
          <w:spacing w:val="-9"/>
          <w:sz w:val="24"/>
        </w:rPr>
        <w:t>“</w:t>
      </w:r>
      <w:r>
        <w:rPr>
          <w:rFonts w:hint="eastAsia" w:ascii="宋体" w:hAnsi="宋体" w:cs="宋体"/>
          <w:spacing w:val="-6"/>
          <w:sz w:val="24"/>
        </w:rPr>
        <w:t>信用中国”网站查询投标人是否为失信被执行人，并将信息查询记录在评</w:t>
      </w:r>
      <w:r>
        <w:rPr>
          <w:rFonts w:hint="eastAsia" w:ascii="宋体" w:hAnsi="宋体" w:cs="宋体"/>
          <w:spacing w:val="-1"/>
          <w:sz w:val="24"/>
        </w:rPr>
        <w:t>标报告中予以记录)</w:t>
      </w:r>
      <w:r>
        <w:rPr>
          <w:rFonts w:hint="eastAsia" w:ascii="宋体" w:hAnsi="宋体" w:cs="宋体"/>
          <w:sz w:val="24"/>
        </w:rPr>
        <w:t>。</w:t>
      </w:r>
    </w:p>
    <w:p>
      <w:pPr>
        <w:spacing w:before="3" w:line="357" w:lineRule="auto"/>
        <w:ind w:left="37" w:right="28" w:firstLine="487"/>
        <w:rPr>
          <w:rFonts w:hint="eastAsia" w:ascii="宋体" w:hAnsi="宋体" w:cs="宋体"/>
          <w:sz w:val="24"/>
        </w:rPr>
      </w:pPr>
      <w:r>
        <w:rPr>
          <w:rFonts w:hint="eastAsia" w:ascii="宋体" w:hAnsi="宋体" w:cs="宋体"/>
          <w:spacing w:val="6"/>
          <w:sz w:val="24"/>
        </w:rPr>
        <w:t>(</w:t>
      </w:r>
      <w:r>
        <w:rPr>
          <w:rFonts w:eastAsia="Times New Roman"/>
          <w:spacing w:val="6"/>
          <w:sz w:val="24"/>
        </w:rPr>
        <w:t>2</w:t>
      </w:r>
      <w:r>
        <w:rPr>
          <w:rFonts w:hint="eastAsia" w:ascii="宋体" w:hAnsi="宋体" w:cs="宋体"/>
          <w:spacing w:val="6"/>
          <w:sz w:val="24"/>
        </w:rPr>
        <w:t>)投标人</w:t>
      </w:r>
      <w:r>
        <w:rPr>
          <w:rFonts w:hint="eastAsia" w:ascii="宋体" w:hAnsi="宋体" w:cs="宋体"/>
          <w:spacing w:val="4"/>
          <w:sz w:val="24"/>
        </w:rPr>
        <w:t>因</w:t>
      </w:r>
      <w:r>
        <w:rPr>
          <w:rFonts w:hint="eastAsia" w:ascii="宋体" w:hAnsi="宋体" w:cs="宋体"/>
          <w:spacing w:val="3"/>
          <w:sz w:val="24"/>
        </w:rPr>
        <w:t>安全生产责任事故被设区的市级及以上相关行业主管部门或</w:t>
      </w:r>
      <w:r>
        <w:rPr>
          <w:rFonts w:hint="eastAsia" w:ascii="宋体" w:hAnsi="宋体" w:cs="宋体"/>
          <w:spacing w:val="4"/>
          <w:sz w:val="24"/>
        </w:rPr>
        <w:t>安全生产监督部门限制本次招标项目工程所在地或公共资源交易平台所在</w:t>
      </w:r>
      <w:r>
        <w:rPr>
          <w:rFonts w:hint="eastAsia" w:ascii="宋体" w:hAnsi="宋体" w:cs="宋体"/>
          <w:spacing w:val="2"/>
          <w:sz w:val="24"/>
        </w:rPr>
        <w:t>地</w:t>
      </w:r>
      <w:r>
        <w:rPr>
          <w:rFonts w:hint="eastAsia" w:ascii="宋体" w:hAnsi="宋体" w:cs="宋体"/>
          <w:sz w:val="24"/>
        </w:rPr>
        <w:t>承</w:t>
      </w:r>
      <w:r>
        <w:rPr>
          <w:rFonts w:hint="eastAsia" w:ascii="宋体" w:hAnsi="宋体" w:cs="宋体"/>
          <w:spacing w:val="-4"/>
          <w:sz w:val="24"/>
        </w:rPr>
        <w:t>接新的工程</w:t>
      </w:r>
      <w:r>
        <w:rPr>
          <w:rFonts w:hint="eastAsia" w:ascii="宋体" w:hAnsi="宋体" w:cs="宋体"/>
          <w:spacing w:val="-3"/>
          <w:sz w:val="24"/>
        </w:rPr>
        <w:t>项</w:t>
      </w:r>
      <w:r>
        <w:rPr>
          <w:rFonts w:hint="eastAsia" w:ascii="宋体" w:hAnsi="宋体" w:cs="宋体"/>
          <w:spacing w:val="-2"/>
          <w:sz w:val="24"/>
        </w:rPr>
        <w:t>目且在限制期内的。</w:t>
      </w:r>
    </w:p>
    <w:p>
      <w:pPr>
        <w:spacing w:before="1" w:line="232" w:lineRule="auto"/>
        <w:ind w:left="518"/>
        <w:rPr>
          <w:rFonts w:hint="eastAsia" w:ascii="宋体" w:hAnsi="宋体" w:cs="宋体"/>
          <w:sz w:val="24"/>
        </w:rPr>
      </w:pPr>
      <w:r>
        <w:rPr>
          <w:rFonts w:eastAsia="Times New Roman"/>
          <w:spacing w:val="-26"/>
          <w:sz w:val="24"/>
        </w:rPr>
        <w:t>3</w:t>
      </w:r>
      <w:r>
        <w:rPr>
          <w:rFonts w:eastAsia="Times New Roman"/>
          <w:spacing w:val="-23"/>
          <w:sz w:val="24"/>
        </w:rPr>
        <w:t>.</w:t>
      </w:r>
      <w:r>
        <w:rPr>
          <w:rFonts w:hint="eastAsia" w:ascii="宋体" w:hAnsi="宋体" w:cs="宋体"/>
          <w:spacing w:val="-23"/>
          <w:sz w:val="24"/>
          <w:u w:val="single"/>
        </w:rPr>
        <w:t>……</w:t>
      </w:r>
    </w:p>
    <w:p>
      <w:pPr>
        <w:sectPr>
          <w:pgSz w:w="11907" w:h="16839"/>
          <w:pgMar w:top="1118" w:right="1774" w:bottom="1223" w:left="1774" w:header="877" w:footer="1009" w:gutter="0"/>
          <w:cols w:space="720" w:num="1"/>
        </w:sectPr>
      </w:pPr>
    </w:p>
    <w:p>
      <w:pPr>
        <w:spacing w:line="256" w:lineRule="auto"/>
        <w:rPr>
          <w:rFonts w:hint="eastAsia" w:ascii="Arial" w:hAnsi="Arial" w:cs="Arial"/>
          <w:szCs w:val="21"/>
        </w:rPr>
      </w:pPr>
    </w:p>
    <w:p>
      <w:pPr>
        <w:spacing w:line="256" w:lineRule="auto"/>
      </w:pPr>
    </w:p>
    <w:p>
      <w:pPr>
        <w:spacing w:before="78" w:line="218" w:lineRule="auto"/>
        <w:ind w:left="3030"/>
        <w:rPr>
          <w:rFonts w:ascii="黑体" w:hAnsi="黑体" w:eastAsia="黑体" w:cs="黑体"/>
          <w:sz w:val="24"/>
        </w:rPr>
      </w:pPr>
      <w:r>
        <w:rPr>
          <w:rFonts w:hint="eastAsia" w:ascii="黑体" w:hAnsi="黑体" w:eastAsia="黑体" w:cs="黑体"/>
          <w:spacing w:val="-13"/>
          <w:sz w:val="24"/>
        </w:rPr>
        <w:t>附</w:t>
      </w:r>
      <w:r>
        <w:rPr>
          <w:rFonts w:hint="eastAsia" w:ascii="黑体" w:hAnsi="黑体" w:eastAsia="黑体" w:cs="黑体"/>
          <w:spacing w:val="-7"/>
          <w:sz w:val="24"/>
        </w:rPr>
        <w:t>件</w:t>
      </w:r>
      <w:r>
        <w:rPr>
          <w:rFonts w:eastAsia="Times New Roman"/>
          <w:spacing w:val="-7"/>
          <w:sz w:val="24"/>
        </w:rPr>
        <w:t>4</w:t>
      </w:r>
      <w:r>
        <w:rPr>
          <w:rFonts w:hint="eastAsia" w:ascii="黑体" w:hAnsi="黑体" w:eastAsia="黑体" w:cs="黑体"/>
          <w:spacing w:val="-7"/>
          <w:sz w:val="24"/>
        </w:rPr>
        <w:t>：异常低价评审</w:t>
      </w:r>
    </w:p>
    <w:p>
      <w:pPr>
        <w:spacing w:before="266" w:line="357" w:lineRule="auto"/>
        <w:ind w:left="37" w:right="66" w:firstLine="479"/>
        <w:rPr>
          <w:rFonts w:hint="eastAsia" w:ascii="宋体" w:hAnsi="宋体" w:cs="宋体"/>
          <w:sz w:val="24"/>
        </w:rPr>
      </w:pPr>
      <w:r>
        <w:rPr>
          <w:rFonts w:hint="eastAsia" w:ascii="宋体" w:hAnsi="宋体" w:cs="宋体"/>
          <w:spacing w:val="-12"/>
          <w:sz w:val="24"/>
        </w:rPr>
        <w:t>评标委员</w:t>
      </w:r>
      <w:r>
        <w:rPr>
          <w:rFonts w:hint="eastAsia" w:ascii="宋体" w:hAnsi="宋体" w:cs="宋体"/>
          <w:spacing w:val="-8"/>
          <w:sz w:val="24"/>
        </w:rPr>
        <w:t>会</w:t>
      </w:r>
      <w:r>
        <w:rPr>
          <w:rFonts w:hint="eastAsia" w:ascii="宋体" w:hAnsi="宋体" w:cs="宋体"/>
          <w:spacing w:val="-6"/>
          <w:sz w:val="24"/>
        </w:rPr>
        <w:t>在推荐中标候选人前，对拟推荐中标候选人的投标报价进行异常</w:t>
      </w:r>
      <w:r>
        <w:rPr>
          <w:rFonts w:hint="eastAsia" w:ascii="宋体" w:hAnsi="宋体" w:cs="宋体"/>
          <w:spacing w:val="1"/>
          <w:sz w:val="24"/>
        </w:rPr>
        <w:t>低价评审(本招标项目</w:t>
      </w:r>
      <w:r>
        <w:rPr>
          <w:rFonts w:hint="eastAsia" w:ascii="宋体" w:hAnsi="宋体" w:cs="宋体"/>
          <w:sz w:val="24"/>
        </w:rPr>
        <w:t>是否执行异常低价评审见评标办法前附表)，具体要求如</w:t>
      </w:r>
      <w:r>
        <w:rPr>
          <w:rFonts w:hint="eastAsia" w:ascii="宋体" w:hAnsi="宋体" w:cs="宋体"/>
          <w:spacing w:val="-16"/>
          <w:sz w:val="24"/>
        </w:rPr>
        <w:t>下：</w:t>
      </w:r>
    </w:p>
    <w:p>
      <w:pPr>
        <w:spacing w:line="357" w:lineRule="auto"/>
        <w:ind w:left="44" w:right="68" w:firstLine="479"/>
        <w:rPr>
          <w:rFonts w:hint="eastAsia" w:ascii="宋体" w:hAnsi="宋体" w:cs="宋体"/>
          <w:sz w:val="24"/>
        </w:rPr>
      </w:pPr>
      <w:r>
        <w:rPr>
          <w:rFonts w:hint="eastAsia" w:ascii="宋体" w:hAnsi="宋体" w:cs="宋体"/>
          <w:spacing w:val="14"/>
          <w:sz w:val="24"/>
        </w:rPr>
        <w:t>(</w:t>
      </w:r>
      <w:r>
        <w:rPr>
          <w:rFonts w:eastAsia="Times New Roman"/>
          <w:spacing w:val="10"/>
          <w:sz w:val="24"/>
        </w:rPr>
        <w:t>1</w:t>
      </w:r>
      <w:r>
        <w:rPr>
          <w:rFonts w:hint="eastAsia" w:ascii="宋体" w:hAnsi="宋体" w:cs="宋体"/>
          <w:spacing w:val="7"/>
          <w:sz w:val="24"/>
        </w:rPr>
        <w:t>)评审要求：投标人投标总报价低于最高投标限价的异常低价规定指标(见评标办法前附表)的，评标委员会将进行异常低价评审。</w:t>
      </w:r>
    </w:p>
    <w:p>
      <w:pPr>
        <w:spacing w:before="3" w:line="357" w:lineRule="auto"/>
        <w:ind w:left="39" w:firstLine="485"/>
        <w:rPr>
          <w:rFonts w:hint="eastAsia" w:ascii="宋体" w:hAnsi="宋体" w:cs="宋体"/>
          <w:sz w:val="24"/>
        </w:rPr>
      </w:pPr>
      <w:r>
        <w:rPr>
          <w:rFonts w:hint="eastAsia" w:ascii="宋体" w:hAnsi="宋体" w:cs="宋体"/>
          <w:spacing w:val="14"/>
          <w:sz w:val="24"/>
        </w:rPr>
        <w:t>(</w:t>
      </w:r>
      <w:r>
        <w:rPr>
          <w:rFonts w:eastAsia="Times New Roman"/>
          <w:spacing w:val="10"/>
          <w:sz w:val="24"/>
        </w:rPr>
        <w:t>2</w:t>
      </w:r>
      <w:r>
        <w:rPr>
          <w:rFonts w:hint="eastAsia" w:ascii="宋体" w:hAnsi="宋体" w:cs="宋体"/>
          <w:spacing w:val="7"/>
          <w:sz w:val="24"/>
        </w:rPr>
        <w:t>)证明材料要求：投标人填报的单位工程投标报价金额低于该招标项目</w:t>
      </w:r>
      <w:r>
        <w:rPr>
          <w:rFonts w:hint="eastAsia" w:ascii="宋体" w:hAnsi="宋体" w:cs="宋体"/>
          <w:spacing w:val="6"/>
          <w:sz w:val="24"/>
        </w:rPr>
        <w:t>最高</w:t>
      </w:r>
      <w:r>
        <w:rPr>
          <w:rFonts w:hint="eastAsia" w:ascii="宋体" w:hAnsi="宋体" w:cs="宋体"/>
          <w:spacing w:val="3"/>
          <w:sz w:val="24"/>
        </w:rPr>
        <w:t>投标限价(控制价)中对应单位工程最高投标限价金额规定比例(见评标办</w:t>
      </w:r>
      <w:r>
        <w:rPr>
          <w:rFonts w:hint="eastAsia" w:ascii="宋体" w:hAnsi="宋体" w:cs="宋体"/>
          <w:spacing w:val="-12"/>
          <w:sz w:val="24"/>
        </w:rPr>
        <w:t>法</w:t>
      </w:r>
      <w:r>
        <w:rPr>
          <w:rFonts w:hint="eastAsia" w:ascii="宋体" w:hAnsi="宋体" w:cs="宋体"/>
          <w:spacing w:val="-10"/>
          <w:sz w:val="24"/>
        </w:rPr>
        <w:t>前</w:t>
      </w:r>
      <w:r>
        <w:rPr>
          <w:rFonts w:hint="eastAsia" w:ascii="宋体" w:hAnsi="宋体" w:cs="宋体"/>
          <w:spacing w:val="-6"/>
          <w:sz w:val="24"/>
        </w:rPr>
        <w:t>附表异常低价规定指标)的，对该单位工程投标报价进行异常低价评审；投</w:t>
      </w:r>
      <w:r>
        <w:rPr>
          <w:rFonts w:hint="eastAsia" w:ascii="宋体" w:hAnsi="宋体" w:cs="宋体"/>
          <w:spacing w:val="-12"/>
          <w:sz w:val="24"/>
        </w:rPr>
        <w:t>标人</w:t>
      </w:r>
      <w:r>
        <w:rPr>
          <w:rFonts w:hint="eastAsia" w:ascii="宋体" w:hAnsi="宋体" w:cs="宋体"/>
          <w:spacing w:val="-9"/>
          <w:sz w:val="24"/>
        </w:rPr>
        <w:t>须</w:t>
      </w:r>
      <w:r>
        <w:rPr>
          <w:rFonts w:hint="eastAsia" w:ascii="宋体" w:hAnsi="宋体" w:cs="宋体"/>
          <w:spacing w:val="-6"/>
          <w:sz w:val="24"/>
        </w:rPr>
        <w:t>在投标文件报价文件中作出澄清或者说明，并提供降低工程造价的相关证</w:t>
      </w:r>
      <w:r>
        <w:rPr>
          <w:rFonts w:hint="eastAsia" w:ascii="宋体" w:hAnsi="宋体" w:cs="宋体"/>
          <w:spacing w:val="-20"/>
          <w:sz w:val="24"/>
        </w:rPr>
        <w:t>明材</w:t>
      </w:r>
      <w:r>
        <w:rPr>
          <w:rFonts w:hint="eastAsia" w:ascii="宋体" w:hAnsi="宋体" w:cs="宋体"/>
          <w:spacing w:val="-15"/>
          <w:sz w:val="24"/>
        </w:rPr>
        <w:t>料</w:t>
      </w:r>
      <w:r>
        <w:rPr>
          <w:rFonts w:hint="eastAsia" w:ascii="宋体" w:hAnsi="宋体" w:cs="宋体"/>
          <w:spacing w:val="-10"/>
          <w:sz w:val="24"/>
        </w:rPr>
        <w:t>(不限于在人工、材料、机械消耗量、价格、施工措施、方案及其他方面)；</w:t>
      </w:r>
      <w:r>
        <w:rPr>
          <w:rFonts w:hint="eastAsia" w:ascii="宋体" w:hAnsi="宋体" w:cs="宋体"/>
          <w:spacing w:val="-2"/>
          <w:sz w:val="24"/>
        </w:rPr>
        <w:t>同时提供关于合同履行能力及工程质量安全</w:t>
      </w:r>
      <w:r>
        <w:rPr>
          <w:rFonts w:hint="eastAsia" w:ascii="宋体" w:hAnsi="宋体" w:cs="宋体"/>
          <w:spacing w:val="-1"/>
          <w:sz w:val="24"/>
        </w:rPr>
        <w:t>控制的承诺。</w:t>
      </w:r>
    </w:p>
    <w:p>
      <w:pPr>
        <w:spacing w:line="216" w:lineRule="auto"/>
        <w:ind w:left="524"/>
        <w:rPr>
          <w:rFonts w:hint="eastAsia" w:ascii="宋体" w:hAnsi="宋体" w:cs="宋体"/>
          <w:sz w:val="24"/>
        </w:rPr>
      </w:pPr>
      <w:r>
        <w:rPr>
          <w:rFonts w:hint="eastAsia" w:ascii="宋体" w:hAnsi="宋体" w:cs="宋体"/>
          <w:spacing w:val="14"/>
          <w:sz w:val="24"/>
        </w:rPr>
        <w:t>(</w:t>
      </w:r>
      <w:r>
        <w:rPr>
          <w:rFonts w:eastAsia="Times New Roman"/>
          <w:spacing w:val="7"/>
          <w:sz w:val="24"/>
        </w:rPr>
        <w:t>3</w:t>
      </w:r>
      <w:r>
        <w:rPr>
          <w:rFonts w:hint="eastAsia" w:ascii="宋体" w:hAnsi="宋体" w:cs="宋体"/>
          <w:spacing w:val="7"/>
          <w:sz w:val="24"/>
        </w:rPr>
        <w:t>)以下情形不得作为异常低价投标说明的依据：</w:t>
      </w:r>
    </w:p>
    <w:p>
      <w:pPr>
        <w:spacing w:before="182" w:line="216" w:lineRule="auto"/>
        <w:ind w:left="517"/>
        <w:rPr>
          <w:rFonts w:hint="eastAsia" w:ascii="宋体" w:hAnsi="宋体" w:cs="宋体"/>
          <w:sz w:val="24"/>
        </w:rPr>
      </w:pPr>
      <w:r>
        <w:rPr>
          <w:rFonts w:hint="eastAsia" w:ascii="宋体" w:hAnsi="宋体" w:cs="宋体"/>
          <w:spacing w:val="-5"/>
          <w:sz w:val="24"/>
        </w:rPr>
        <w:t>①机械、材料自有或闲置；</w:t>
      </w:r>
    </w:p>
    <w:p>
      <w:pPr>
        <w:spacing w:before="186" w:line="216" w:lineRule="auto"/>
        <w:ind w:left="516"/>
        <w:rPr>
          <w:rFonts w:hint="eastAsia" w:ascii="宋体" w:hAnsi="宋体" w:cs="宋体"/>
          <w:sz w:val="24"/>
        </w:rPr>
      </w:pPr>
      <w:r>
        <w:rPr>
          <w:rFonts w:hint="eastAsia" w:ascii="宋体" w:hAnsi="宋体" w:cs="宋体"/>
          <w:spacing w:val="-4"/>
          <w:sz w:val="24"/>
        </w:rPr>
        <w:t>②自有弃土场</w:t>
      </w:r>
      <w:r>
        <w:rPr>
          <w:rFonts w:hint="eastAsia" w:ascii="宋体" w:hAnsi="宋体" w:cs="宋体"/>
          <w:spacing w:val="-3"/>
          <w:sz w:val="24"/>
        </w:rPr>
        <w:t>土</w:t>
      </w:r>
      <w:r>
        <w:rPr>
          <w:rFonts w:hint="eastAsia" w:ascii="宋体" w:hAnsi="宋体" w:cs="宋体"/>
          <w:spacing w:val="-2"/>
          <w:sz w:val="24"/>
        </w:rPr>
        <w:t>源或与邻近项目签订的土方倒运协议；</w:t>
      </w:r>
    </w:p>
    <w:p>
      <w:pPr>
        <w:spacing w:before="184" w:line="216" w:lineRule="auto"/>
        <w:ind w:left="516"/>
        <w:rPr>
          <w:rFonts w:hint="eastAsia" w:ascii="宋体" w:hAnsi="宋体" w:cs="宋体"/>
          <w:sz w:val="24"/>
        </w:rPr>
      </w:pPr>
      <w:r>
        <w:rPr>
          <w:rFonts w:hint="eastAsia" w:ascii="宋体" w:hAnsi="宋体" w:cs="宋体"/>
          <w:spacing w:val="-9"/>
          <w:sz w:val="24"/>
        </w:rPr>
        <w:t>③人员闲置</w:t>
      </w:r>
      <w:r>
        <w:rPr>
          <w:rFonts w:hint="eastAsia" w:ascii="宋体" w:hAnsi="宋体" w:cs="宋体"/>
          <w:spacing w:val="-8"/>
          <w:sz w:val="24"/>
        </w:rPr>
        <w:t>；</w:t>
      </w:r>
    </w:p>
    <w:p>
      <w:pPr>
        <w:spacing w:before="186" w:line="216" w:lineRule="auto"/>
        <w:ind w:left="516"/>
        <w:rPr>
          <w:rFonts w:hint="eastAsia" w:ascii="宋体" w:hAnsi="宋体" w:cs="宋体"/>
          <w:sz w:val="24"/>
        </w:rPr>
      </w:pPr>
      <w:r>
        <w:rPr>
          <w:rFonts w:hint="eastAsia" w:ascii="宋体" w:hAnsi="宋体" w:cs="宋体"/>
          <w:spacing w:val="-9"/>
          <w:sz w:val="24"/>
        </w:rPr>
        <w:t>④亏本让利</w:t>
      </w:r>
      <w:r>
        <w:rPr>
          <w:rFonts w:hint="eastAsia" w:ascii="宋体" w:hAnsi="宋体" w:cs="宋体"/>
          <w:spacing w:val="-8"/>
          <w:sz w:val="24"/>
        </w:rPr>
        <w:t>；</w:t>
      </w:r>
    </w:p>
    <w:p>
      <w:pPr>
        <w:spacing w:before="183" w:line="216" w:lineRule="auto"/>
        <w:ind w:left="516"/>
        <w:rPr>
          <w:rFonts w:hint="eastAsia" w:ascii="宋体" w:hAnsi="宋体" w:cs="宋体"/>
          <w:sz w:val="24"/>
        </w:rPr>
      </w:pPr>
      <w:r>
        <w:rPr>
          <w:rFonts w:hint="eastAsia" w:ascii="宋体" w:hAnsi="宋体" w:cs="宋体"/>
          <w:spacing w:val="-8"/>
          <w:sz w:val="24"/>
        </w:rPr>
        <w:t>⑤</w:t>
      </w:r>
      <w:r>
        <w:rPr>
          <w:rFonts w:hint="eastAsia" w:ascii="宋体" w:hAnsi="宋体" w:cs="宋体"/>
          <w:spacing w:val="-7"/>
          <w:sz w:val="24"/>
        </w:rPr>
        <w:t>企</w:t>
      </w:r>
      <w:r>
        <w:rPr>
          <w:rFonts w:hint="eastAsia" w:ascii="宋体" w:hAnsi="宋体" w:cs="宋体"/>
          <w:spacing w:val="-4"/>
          <w:sz w:val="24"/>
        </w:rPr>
        <w:t>业市场拓展或品牌宣传；</w:t>
      </w:r>
    </w:p>
    <w:p>
      <w:pPr>
        <w:spacing w:before="187" w:line="216" w:lineRule="auto"/>
        <w:ind w:left="516"/>
        <w:rPr>
          <w:rFonts w:hint="eastAsia" w:ascii="宋体" w:hAnsi="宋体" w:cs="宋体"/>
          <w:sz w:val="24"/>
        </w:rPr>
      </w:pPr>
      <w:r>
        <w:rPr>
          <w:rFonts w:hint="eastAsia" w:ascii="宋体" w:hAnsi="宋体" w:cs="宋体"/>
          <w:spacing w:val="-4"/>
          <w:sz w:val="24"/>
        </w:rPr>
        <w:t>⑥降低或改变原</w:t>
      </w:r>
      <w:r>
        <w:rPr>
          <w:rFonts w:hint="eastAsia" w:ascii="宋体" w:hAnsi="宋体" w:cs="宋体"/>
          <w:spacing w:val="-3"/>
          <w:sz w:val="24"/>
        </w:rPr>
        <w:t>设</w:t>
      </w:r>
      <w:r>
        <w:rPr>
          <w:rFonts w:hint="eastAsia" w:ascii="宋体" w:hAnsi="宋体" w:cs="宋体"/>
          <w:spacing w:val="-2"/>
          <w:sz w:val="24"/>
        </w:rPr>
        <w:t>计方案、技术工艺、施工标准的；</w:t>
      </w:r>
    </w:p>
    <w:p>
      <w:pPr>
        <w:spacing w:before="183" w:line="216" w:lineRule="auto"/>
        <w:ind w:left="516"/>
        <w:rPr>
          <w:rFonts w:hint="eastAsia" w:ascii="宋体" w:hAnsi="宋体" w:cs="宋体"/>
          <w:sz w:val="24"/>
        </w:rPr>
      </w:pPr>
      <w:r>
        <w:rPr>
          <w:rFonts w:hint="eastAsia" w:ascii="宋体" w:hAnsi="宋体" w:cs="宋体"/>
          <w:spacing w:val="-7"/>
          <w:sz w:val="24"/>
        </w:rPr>
        <w:t>⑦类似项目业绩；</w:t>
      </w:r>
    </w:p>
    <w:p>
      <w:pPr>
        <w:spacing w:before="186" w:line="216" w:lineRule="auto"/>
        <w:ind w:left="516"/>
        <w:rPr>
          <w:rFonts w:hint="eastAsia" w:ascii="宋体" w:hAnsi="宋体" w:cs="宋体"/>
          <w:sz w:val="24"/>
        </w:rPr>
      </w:pPr>
      <w:r>
        <w:rPr>
          <w:rFonts w:hint="eastAsia" w:ascii="宋体" w:hAnsi="宋体" w:cs="宋体"/>
          <w:spacing w:val="-2"/>
          <w:sz w:val="24"/>
        </w:rPr>
        <w:t>⑧评标委员会认为不得作为降低投标报</w:t>
      </w:r>
      <w:r>
        <w:rPr>
          <w:rFonts w:hint="eastAsia" w:ascii="宋体" w:hAnsi="宋体" w:cs="宋体"/>
          <w:spacing w:val="-1"/>
          <w:sz w:val="24"/>
        </w:rPr>
        <w:t>价依据的情形。</w:t>
      </w:r>
    </w:p>
    <w:p>
      <w:pPr>
        <w:spacing w:before="185" w:line="216" w:lineRule="auto"/>
        <w:ind w:left="524"/>
        <w:rPr>
          <w:rFonts w:hint="eastAsia" w:ascii="宋体" w:hAnsi="宋体" w:cs="宋体"/>
          <w:sz w:val="24"/>
        </w:rPr>
      </w:pPr>
      <w:r>
        <w:rPr>
          <w:rFonts w:hint="eastAsia" w:ascii="宋体" w:hAnsi="宋体" w:cs="宋体"/>
          <w:spacing w:val="14"/>
          <w:sz w:val="24"/>
        </w:rPr>
        <w:t>(</w:t>
      </w:r>
      <w:r>
        <w:rPr>
          <w:rFonts w:eastAsia="Times New Roman"/>
          <w:spacing w:val="14"/>
          <w:sz w:val="24"/>
        </w:rPr>
        <w:t>4</w:t>
      </w:r>
      <w:r>
        <w:rPr>
          <w:rFonts w:hint="eastAsia" w:ascii="宋体" w:hAnsi="宋体" w:cs="宋体"/>
          <w:spacing w:val="8"/>
          <w:sz w:val="24"/>
        </w:rPr>
        <w:t>)</w:t>
      </w:r>
      <w:r>
        <w:rPr>
          <w:rFonts w:hint="eastAsia" w:ascii="宋体" w:hAnsi="宋体" w:cs="宋体"/>
          <w:spacing w:val="7"/>
          <w:sz w:val="24"/>
        </w:rPr>
        <w:t>评审标准：评标委员会对通过评审的异常低价中标候选人合同履行能</w:t>
      </w:r>
    </w:p>
    <w:p>
      <w:pPr>
        <w:spacing w:before="189" w:line="362" w:lineRule="auto"/>
        <w:ind w:left="40" w:firstLine="1"/>
        <w:rPr>
          <w:rFonts w:hint="eastAsia" w:ascii="宋体" w:hAnsi="宋体" w:cs="宋体"/>
          <w:sz w:val="24"/>
        </w:rPr>
      </w:pPr>
      <w:r>
        <w:rPr>
          <w:rFonts w:hint="eastAsia" w:ascii="宋体" w:hAnsi="宋体" w:cs="宋体"/>
          <w:spacing w:val="-2"/>
          <w:sz w:val="24"/>
        </w:rPr>
        <w:t>力及工程质量安全等风险进行全</w:t>
      </w:r>
      <w:r>
        <w:rPr>
          <w:rFonts w:hint="eastAsia" w:ascii="宋体" w:hAnsi="宋体" w:cs="宋体"/>
          <w:spacing w:val="-1"/>
          <w:sz w:val="24"/>
        </w:rPr>
        <w:t>面评估，并作为评标结果的附件提交给招标人。投标人在投标文件中未作出有效澄</w:t>
      </w:r>
      <w:r>
        <w:rPr>
          <w:rFonts w:hint="eastAsia" w:ascii="宋体" w:hAnsi="宋体" w:cs="宋体"/>
          <w:sz w:val="24"/>
        </w:rPr>
        <w:t>清、说明或评标委员会认定(按照少数服从多</w:t>
      </w:r>
      <w:r>
        <w:rPr>
          <w:rFonts w:hint="eastAsia" w:ascii="宋体" w:hAnsi="宋体" w:cs="宋体"/>
          <w:spacing w:val="-18"/>
          <w:sz w:val="24"/>
        </w:rPr>
        <w:t>数</w:t>
      </w:r>
      <w:r>
        <w:rPr>
          <w:rFonts w:hint="eastAsia" w:ascii="宋体" w:hAnsi="宋体" w:cs="宋体"/>
          <w:spacing w:val="-11"/>
          <w:sz w:val="24"/>
        </w:rPr>
        <w:t>的</w:t>
      </w:r>
      <w:r>
        <w:rPr>
          <w:rFonts w:hint="eastAsia" w:ascii="宋体" w:hAnsi="宋体" w:cs="宋体"/>
          <w:spacing w:val="-9"/>
          <w:sz w:val="24"/>
        </w:rPr>
        <w:t>原则)其存在履约及质量安全风险的，评标委员会应否决其投标，不推荐其</w:t>
      </w:r>
      <w:r>
        <w:rPr>
          <w:rFonts w:hint="eastAsia" w:ascii="宋体" w:hAnsi="宋体" w:cs="宋体"/>
          <w:spacing w:val="-10"/>
          <w:sz w:val="24"/>
        </w:rPr>
        <w:t>为</w:t>
      </w:r>
      <w:r>
        <w:rPr>
          <w:rFonts w:hint="eastAsia" w:ascii="宋体" w:hAnsi="宋体" w:cs="宋体"/>
          <w:spacing w:val="-5"/>
          <w:sz w:val="24"/>
        </w:rPr>
        <w:t>中标候选人。</w:t>
      </w:r>
    </w:p>
    <w:p>
      <w:pPr>
        <w:sectPr>
          <w:pgSz w:w="11907" w:h="16839"/>
          <w:pgMar w:top="1118" w:right="1738" w:bottom="1223" w:left="1774" w:header="877" w:footer="1009" w:gutter="0"/>
          <w:cols w:space="720" w:num="1"/>
        </w:sectPr>
      </w:pPr>
    </w:p>
    <w:p>
      <w:pPr>
        <w:spacing w:line="256" w:lineRule="auto"/>
        <w:rPr>
          <w:rFonts w:hint="eastAsia" w:ascii="Arial" w:hAnsi="Arial" w:cs="Arial"/>
          <w:szCs w:val="21"/>
        </w:rPr>
      </w:pPr>
      <w:r>
        <w:rPr>
          <w:rFonts w:hint="eastAsia" w:ascii="Arial" w:hAnsi="Arial" w:cs="Arial"/>
          <w:szCs w:val="21"/>
        </w:rPr>
        <w:pict>
          <v:shape id="_x0000_s1031" o:spid="_x0000_s1031" style="position:absolute;left:0pt;margin-left:90.15pt;margin-top:747.45pt;height:0.65pt;width:144.05pt;mso-position-horizontal-relative:page;mso-position-vertical-relative:page;z-index:251660288;mso-width-relative:page;mso-height-relative:page;" fillcolor="#000000" filled="t" stroked="f" coordsize="2881,12" o:allowincell="f" path="m0,12l2880,12,2880,0,0,0,0,12xe">
            <v:path/>
            <v:fill on="t" focussize="0,0"/>
            <v:stroke on="f"/>
            <v:imagedata o:title=""/>
            <o:lock v:ext="edit"/>
          </v:shape>
        </w:pict>
      </w:r>
    </w:p>
    <w:p>
      <w:pPr>
        <w:spacing w:line="256" w:lineRule="auto"/>
      </w:pPr>
    </w:p>
    <w:p>
      <w:pPr>
        <w:spacing w:before="78" w:line="218" w:lineRule="auto"/>
        <w:ind w:left="2730"/>
        <w:rPr>
          <w:rFonts w:ascii="黑体" w:hAnsi="黑体" w:eastAsia="黑体" w:cs="黑体"/>
          <w:sz w:val="12"/>
          <w:szCs w:val="12"/>
        </w:rPr>
      </w:pPr>
      <w:r>
        <w:rPr>
          <w:rFonts w:hint="eastAsia" w:ascii="黑体" w:hAnsi="黑体" w:eastAsia="黑体" w:cs="黑体"/>
          <w:spacing w:val="-6"/>
          <w:sz w:val="24"/>
        </w:rPr>
        <w:t>附件</w:t>
      </w:r>
      <w:r>
        <w:rPr>
          <w:rFonts w:eastAsia="Times New Roman"/>
          <w:spacing w:val="-6"/>
          <w:sz w:val="24"/>
        </w:rPr>
        <w:t>5</w:t>
      </w:r>
      <w:r>
        <w:rPr>
          <w:rFonts w:hint="eastAsia" w:ascii="黑体" w:hAnsi="黑体" w:eastAsia="黑体" w:cs="黑体"/>
          <w:spacing w:val="-6"/>
          <w:sz w:val="24"/>
        </w:rPr>
        <w:t>：视频陈述操作手册</w:t>
      </w:r>
      <w:r>
        <w:rPr>
          <w:rFonts w:hint="eastAsia" w:ascii="黑体" w:hAnsi="黑体" w:eastAsia="黑体" w:cs="黑体"/>
          <w:spacing w:val="-5"/>
          <w:position w:val="8"/>
          <w:sz w:val="12"/>
          <w:szCs w:val="12"/>
        </w:rPr>
        <w:t>①</w:t>
      </w:r>
    </w:p>
    <w:p>
      <w:pPr>
        <w:rPr>
          <w:rFonts w:hint="eastAsia" w:ascii="Arial" w:hAnsi="Arial" w:cs="Arial"/>
          <w:szCs w:val="21"/>
        </w:rPr>
      </w:pPr>
    </w:p>
    <w:p/>
    <w:p/>
    <w:p/>
    <w:p/>
    <w:p/>
    <w:p/>
    <w:p/>
    <w:p/>
    <w:p/>
    <w:p/>
    <w:p/>
    <w:p/>
    <w:p/>
    <w:p/>
    <w:p/>
    <w:p/>
    <w:p/>
    <w:p/>
    <w:p/>
    <w:p/>
    <w:p/>
    <w:p/>
    <w:p/>
    <w:p/>
    <w:p/>
    <w:p/>
    <w:p/>
    <w:p/>
    <w:p/>
    <w:p/>
    <w:p/>
    <w:p/>
    <w:p/>
    <w:p/>
    <w:p/>
    <w:p/>
    <w:p/>
    <w:p/>
    <w:p/>
    <w:p/>
    <w:p/>
    <w:p/>
    <w:p/>
    <w:p/>
    <w:p/>
    <w:p/>
    <w:p/>
    <w:p/>
    <w:p/>
    <w:p/>
    <w:p/>
    <w:p/>
    <w:p/>
    <w:p>
      <w:pPr>
        <w:spacing w:before="58" w:line="216" w:lineRule="auto"/>
        <w:ind w:left="35"/>
        <w:rPr>
          <w:rFonts w:ascii="宋体" w:hAnsi="宋体" w:cs="宋体"/>
          <w:sz w:val="18"/>
          <w:szCs w:val="18"/>
        </w:rPr>
      </w:pPr>
      <w:r>
        <w:rPr>
          <w:rFonts w:hint="eastAsia" w:ascii="宋体" w:hAnsi="宋体" w:cs="宋体"/>
          <w:spacing w:val="-1"/>
          <w:sz w:val="18"/>
          <w:szCs w:val="18"/>
        </w:rPr>
        <w:t>①</w:t>
      </w:r>
      <w:r>
        <w:rPr>
          <w:rFonts w:hint="eastAsia" w:ascii="宋体" w:hAnsi="宋体" w:cs="宋体"/>
          <w:sz w:val="18"/>
          <w:szCs w:val="18"/>
        </w:rPr>
        <w:t>根据公共资源交易平台相关规定编制具体的视频陈述操作手册。</w:t>
      </w:r>
    </w:p>
    <w:p>
      <w:pPr>
        <w:sectPr>
          <w:pgSz w:w="11907" w:h="16839"/>
          <w:pgMar w:top="1118" w:right="1774" w:bottom="1223" w:left="1774" w:header="877" w:footer="1009" w:gutter="0"/>
          <w:cols w:space="720" w:num="1"/>
        </w:sectPr>
      </w:pPr>
    </w:p>
    <w:p>
      <w:pPr>
        <w:spacing w:line="249" w:lineRule="auto"/>
        <w:rPr>
          <w:rFonts w:hint="eastAsia" w:ascii="Arial" w:hAnsi="Arial" w:cs="Arial"/>
          <w:szCs w:val="21"/>
        </w:rPr>
      </w:pPr>
    </w:p>
    <w:p>
      <w:pPr>
        <w:spacing w:line="249" w:lineRule="auto"/>
      </w:pPr>
    </w:p>
    <w:p>
      <w:pPr>
        <w:spacing w:before="101" w:line="223" w:lineRule="auto"/>
        <w:ind w:left="41"/>
        <w:rPr>
          <w:rFonts w:ascii="黑体" w:hAnsi="黑体" w:eastAsia="黑体"/>
          <w:bCs/>
          <w:sz w:val="24"/>
        </w:rPr>
      </w:pPr>
      <w:bookmarkStart w:id="290" w:name="_bookmark45"/>
      <w:bookmarkEnd w:id="290"/>
      <w:r>
        <w:rPr>
          <w:rFonts w:ascii="黑体" w:hAnsi="黑体" w:eastAsia="黑体"/>
          <w:bCs/>
          <w:sz w:val="24"/>
        </w:rPr>
        <w:t>1.</w:t>
      </w:r>
      <w:r>
        <w:rPr>
          <w:rFonts w:hint="eastAsia" w:ascii="黑体" w:hAnsi="黑体" w:eastAsia="黑体"/>
          <w:bCs/>
          <w:sz w:val="24"/>
        </w:rPr>
        <w:t>评标方法</w:t>
      </w:r>
    </w:p>
    <w:p>
      <w:pPr>
        <w:spacing w:before="268" w:line="216" w:lineRule="auto"/>
        <w:ind w:left="536"/>
        <w:rPr>
          <w:rFonts w:hint="eastAsia" w:ascii="宋体" w:hAnsi="宋体" w:cs="宋体"/>
          <w:szCs w:val="21"/>
        </w:rPr>
      </w:pPr>
      <w:r>
        <w:rPr>
          <w:rFonts w:eastAsia="Times New Roman"/>
          <w:spacing w:val="-4"/>
          <w:szCs w:val="21"/>
        </w:rPr>
        <w:t>1.1</w:t>
      </w:r>
      <w:r>
        <w:rPr>
          <w:rFonts w:hint="eastAsia" w:ascii="宋体" w:hAnsi="宋体" w:cs="宋体"/>
          <w:spacing w:val="-4"/>
          <w:szCs w:val="21"/>
        </w:rPr>
        <w:t>本次评标采用动态合理价格法</w:t>
      </w:r>
      <w:r>
        <w:rPr>
          <w:rFonts w:eastAsia="Times New Roman"/>
          <w:spacing w:val="-4"/>
          <w:szCs w:val="21"/>
        </w:rPr>
        <w:t>I</w:t>
      </w:r>
      <w:r>
        <w:rPr>
          <w:rFonts w:eastAsia="Times New Roman"/>
          <w:spacing w:val="-2"/>
          <w:szCs w:val="21"/>
        </w:rPr>
        <w:t>I</w:t>
      </w:r>
      <w:r>
        <w:rPr>
          <w:rFonts w:hint="eastAsia" w:ascii="宋体" w:hAnsi="宋体" w:cs="宋体"/>
          <w:spacing w:val="-4"/>
          <w:szCs w:val="21"/>
        </w:rPr>
        <w:t>。</w:t>
      </w:r>
    </w:p>
    <w:p>
      <w:pPr>
        <w:spacing w:before="184" w:line="357" w:lineRule="auto"/>
        <w:ind w:left="38" w:right="45" w:firstLine="498"/>
        <w:rPr>
          <w:rFonts w:hint="eastAsia" w:ascii="宋体" w:hAnsi="宋体" w:cs="宋体"/>
          <w:szCs w:val="21"/>
        </w:rPr>
      </w:pPr>
      <w:r>
        <w:rPr>
          <w:rFonts w:eastAsia="Times New Roman"/>
          <w:spacing w:val="8"/>
          <w:szCs w:val="21"/>
        </w:rPr>
        <w:t>1.2</w:t>
      </w:r>
      <w:r>
        <w:rPr>
          <w:rFonts w:hint="eastAsia" w:ascii="宋体" w:hAnsi="宋体" w:cs="宋体"/>
          <w:spacing w:val="8"/>
          <w:szCs w:val="21"/>
        </w:rPr>
        <w:t>评</w:t>
      </w:r>
      <w:r>
        <w:rPr>
          <w:rFonts w:hint="eastAsia" w:ascii="宋体" w:hAnsi="宋体" w:cs="宋体"/>
          <w:spacing w:val="6"/>
          <w:szCs w:val="21"/>
        </w:rPr>
        <w:t>标</w:t>
      </w:r>
      <w:r>
        <w:rPr>
          <w:rFonts w:hint="eastAsia" w:ascii="宋体" w:hAnsi="宋体" w:cs="宋体"/>
          <w:spacing w:val="4"/>
          <w:szCs w:val="21"/>
        </w:rPr>
        <w:t>委员会对符合招标文件初步筛查要求并纳入有效值计算范围的投</w:t>
      </w:r>
      <w:r>
        <w:rPr>
          <w:rFonts w:hint="eastAsia" w:ascii="宋体" w:hAnsi="宋体" w:cs="宋体"/>
          <w:spacing w:val="-12"/>
          <w:szCs w:val="21"/>
        </w:rPr>
        <w:t>标函</w:t>
      </w:r>
      <w:r>
        <w:rPr>
          <w:rFonts w:hint="eastAsia" w:ascii="宋体" w:hAnsi="宋体" w:cs="宋体"/>
          <w:spacing w:val="-9"/>
          <w:szCs w:val="21"/>
        </w:rPr>
        <w:t>文</w:t>
      </w:r>
      <w:r>
        <w:rPr>
          <w:rFonts w:hint="eastAsia" w:ascii="宋体" w:hAnsi="宋体" w:cs="宋体"/>
          <w:spacing w:val="-6"/>
          <w:szCs w:val="21"/>
        </w:rPr>
        <w:t>字报价进行有效值计算，对不低于有效值的投标函文字报价按照由低到高顺</w:t>
      </w:r>
      <w:r>
        <w:rPr>
          <w:rFonts w:hint="eastAsia" w:ascii="宋体" w:hAnsi="宋体" w:cs="宋体"/>
          <w:spacing w:val="-4"/>
          <w:szCs w:val="21"/>
        </w:rPr>
        <w:t>序</w:t>
      </w:r>
      <w:r>
        <w:rPr>
          <w:rFonts w:hint="eastAsia" w:ascii="宋体" w:hAnsi="宋体" w:cs="宋体"/>
          <w:spacing w:val="-3"/>
          <w:szCs w:val="21"/>
        </w:rPr>
        <w:t>依次进行商务文件初步评审、报价文件初步评审及技术文件初步评审并选择</w:t>
      </w:r>
      <w:r>
        <w:rPr>
          <w:rFonts w:hint="eastAsia" w:ascii="宋体" w:hAnsi="宋体" w:cs="宋体"/>
          <w:spacing w:val="-1"/>
          <w:szCs w:val="21"/>
        </w:rPr>
        <w:t>规定数量评审</w:t>
      </w:r>
      <w:r>
        <w:rPr>
          <w:rFonts w:hint="eastAsia" w:ascii="宋体" w:hAnsi="宋体" w:cs="宋体"/>
          <w:szCs w:val="21"/>
        </w:rPr>
        <w:t>通过的投标人进行详细评审(在规定时间内未进行项目经理视频陈</w:t>
      </w:r>
      <w:r>
        <w:rPr>
          <w:rFonts w:hint="eastAsia" w:ascii="宋体" w:hAnsi="宋体" w:cs="宋体"/>
          <w:spacing w:val="-2"/>
          <w:szCs w:val="21"/>
        </w:rPr>
        <w:t>述的除</w:t>
      </w:r>
      <w:r>
        <w:rPr>
          <w:rFonts w:hint="eastAsia" w:ascii="宋体" w:hAnsi="宋体" w:cs="宋体"/>
          <w:spacing w:val="-1"/>
          <w:szCs w:val="21"/>
        </w:rPr>
        <w:t>外)。</w:t>
      </w:r>
    </w:p>
    <w:p>
      <w:pPr>
        <w:spacing w:line="357" w:lineRule="auto"/>
        <w:ind w:left="38" w:right="47" w:firstLine="481"/>
        <w:rPr>
          <w:rFonts w:hint="eastAsia" w:ascii="宋体" w:hAnsi="宋体" w:cs="宋体"/>
          <w:szCs w:val="21"/>
        </w:rPr>
      </w:pPr>
      <w:r>
        <w:rPr>
          <w:rFonts w:hint="eastAsia" w:ascii="宋体" w:hAnsi="宋体" w:cs="宋体"/>
          <w:spacing w:val="-7"/>
          <w:szCs w:val="21"/>
        </w:rPr>
        <w:t>按照上述规定顺序依次进行评审，进入详细评审的项目经理视频陈述环节</w:t>
      </w:r>
      <w:r>
        <w:rPr>
          <w:rFonts w:hint="eastAsia" w:ascii="宋体" w:hAnsi="宋体" w:cs="宋体"/>
          <w:spacing w:val="-2"/>
          <w:szCs w:val="21"/>
        </w:rPr>
        <w:t>的</w:t>
      </w:r>
      <w:r>
        <w:rPr>
          <w:rFonts w:hint="eastAsia" w:ascii="宋体" w:hAnsi="宋体" w:cs="宋体"/>
          <w:spacing w:val="-12"/>
          <w:szCs w:val="21"/>
        </w:rPr>
        <w:t>投标</w:t>
      </w:r>
      <w:r>
        <w:rPr>
          <w:rFonts w:hint="eastAsia" w:ascii="宋体" w:hAnsi="宋体" w:cs="宋体"/>
          <w:spacing w:val="-9"/>
          <w:szCs w:val="21"/>
        </w:rPr>
        <w:t>人</w:t>
      </w:r>
      <w:r>
        <w:rPr>
          <w:rFonts w:hint="eastAsia" w:ascii="宋体" w:hAnsi="宋体" w:cs="宋体"/>
          <w:spacing w:val="-6"/>
          <w:szCs w:val="21"/>
        </w:rPr>
        <w:t>不足规定数量时，对不低于有效值的报价按照由低到高的顺序依次进行递</w:t>
      </w:r>
      <w:r>
        <w:rPr>
          <w:rFonts w:hint="eastAsia" w:ascii="宋体" w:hAnsi="宋体" w:cs="宋体"/>
          <w:spacing w:val="-18"/>
          <w:szCs w:val="21"/>
        </w:rPr>
        <w:t>补，</w:t>
      </w:r>
      <w:r>
        <w:rPr>
          <w:rFonts w:hint="eastAsia" w:ascii="宋体" w:hAnsi="宋体" w:cs="宋体"/>
          <w:spacing w:val="-9"/>
          <w:szCs w:val="21"/>
        </w:rPr>
        <w:t>直至满足规定数量。如仍不足规定数量，则对低于有效值的报价由高到低的</w:t>
      </w:r>
      <w:r>
        <w:rPr>
          <w:rFonts w:hint="eastAsia" w:ascii="宋体" w:hAnsi="宋体" w:cs="宋体"/>
          <w:spacing w:val="-2"/>
          <w:szCs w:val="21"/>
        </w:rPr>
        <w:t>顺序依次进行递补直至满</w:t>
      </w:r>
      <w:r>
        <w:rPr>
          <w:rFonts w:hint="eastAsia" w:ascii="宋体" w:hAnsi="宋体" w:cs="宋体"/>
          <w:spacing w:val="-1"/>
          <w:szCs w:val="21"/>
        </w:rPr>
        <w:t>足规定数量，否则评标委员会可否决所有投标。</w:t>
      </w:r>
    </w:p>
    <w:p>
      <w:pPr>
        <w:spacing w:line="357" w:lineRule="auto"/>
        <w:ind w:left="40" w:firstLine="477"/>
        <w:rPr>
          <w:rFonts w:hint="eastAsia" w:ascii="宋体" w:hAnsi="宋体" w:cs="宋体"/>
          <w:szCs w:val="21"/>
        </w:rPr>
      </w:pPr>
      <w:r>
        <w:rPr>
          <w:rFonts w:hint="eastAsia" w:ascii="宋体" w:hAnsi="宋体" w:cs="宋体"/>
          <w:spacing w:val="-2"/>
          <w:szCs w:val="21"/>
        </w:rPr>
        <w:t>评标委员会对在规定时间内进行项目经理视频陈述的投标人进行详细评</w:t>
      </w:r>
      <w:r>
        <w:rPr>
          <w:rFonts w:hint="eastAsia" w:ascii="宋体" w:hAnsi="宋体" w:cs="宋体"/>
          <w:szCs w:val="21"/>
        </w:rPr>
        <w:t>审，</w:t>
      </w:r>
      <w:r>
        <w:rPr>
          <w:rFonts w:hint="eastAsia" w:ascii="宋体" w:hAnsi="宋体" w:cs="宋体"/>
          <w:spacing w:val="-4"/>
          <w:szCs w:val="21"/>
        </w:rPr>
        <w:t>按</w:t>
      </w:r>
      <w:r>
        <w:rPr>
          <w:rFonts w:hint="eastAsia" w:ascii="宋体" w:hAnsi="宋体" w:cs="宋体"/>
          <w:spacing w:val="-3"/>
          <w:szCs w:val="21"/>
        </w:rPr>
        <w:t>照</w:t>
      </w:r>
      <w:r>
        <w:rPr>
          <w:rFonts w:hint="eastAsia" w:ascii="宋体" w:hAnsi="宋体" w:cs="宋体"/>
          <w:spacing w:val="-2"/>
          <w:szCs w:val="21"/>
        </w:rPr>
        <w:t>综合得分由高到低的顺序推荐中标候选人。</w:t>
      </w:r>
    </w:p>
    <w:p>
      <w:pPr>
        <w:spacing w:before="2" w:line="357" w:lineRule="auto"/>
        <w:ind w:left="37" w:right="47" w:firstLine="499"/>
        <w:rPr>
          <w:rFonts w:hint="eastAsia" w:ascii="宋体" w:hAnsi="宋体" w:cs="宋体"/>
          <w:szCs w:val="21"/>
        </w:rPr>
      </w:pPr>
      <w:r>
        <w:rPr>
          <w:rFonts w:eastAsia="Times New Roman"/>
          <w:spacing w:val="-9"/>
          <w:szCs w:val="21"/>
        </w:rPr>
        <w:t>1</w:t>
      </w:r>
      <w:r>
        <w:rPr>
          <w:rFonts w:eastAsia="Times New Roman"/>
          <w:spacing w:val="-5"/>
          <w:szCs w:val="21"/>
        </w:rPr>
        <w:t>.3</w:t>
      </w:r>
      <w:r>
        <w:rPr>
          <w:rFonts w:hint="eastAsia" w:ascii="宋体" w:hAnsi="宋体" w:cs="宋体"/>
          <w:spacing w:val="-5"/>
          <w:szCs w:val="21"/>
        </w:rPr>
        <w:t>评标委员会按照综合得分由高到低顺序推荐中标候选人，或根据招标人</w:t>
      </w:r>
      <w:r>
        <w:rPr>
          <w:rFonts w:hint="eastAsia" w:ascii="宋体" w:hAnsi="宋体" w:cs="宋体"/>
          <w:spacing w:val="4"/>
          <w:szCs w:val="21"/>
        </w:rPr>
        <w:t>授权直接确定中标人；不得推荐为中标候选人、确定为中标人的情形见本</w:t>
      </w:r>
      <w:r>
        <w:rPr>
          <w:rFonts w:hint="eastAsia" w:ascii="宋体" w:hAnsi="宋体" w:cs="宋体"/>
          <w:spacing w:val="2"/>
          <w:szCs w:val="21"/>
        </w:rPr>
        <w:t>章</w:t>
      </w:r>
      <w:r>
        <w:rPr>
          <w:rFonts w:hint="eastAsia" w:ascii="宋体" w:hAnsi="宋体" w:cs="宋体"/>
          <w:szCs w:val="21"/>
        </w:rPr>
        <w:t>第</w:t>
      </w:r>
      <w:r>
        <w:rPr>
          <w:rFonts w:eastAsia="Times New Roman"/>
          <w:spacing w:val="-3"/>
          <w:szCs w:val="21"/>
        </w:rPr>
        <w:t>3.7</w:t>
      </w:r>
      <w:r>
        <w:rPr>
          <w:rFonts w:hint="eastAsia" w:ascii="宋体" w:hAnsi="宋体" w:cs="宋体"/>
          <w:spacing w:val="-3"/>
          <w:szCs w:val="21"/>
        </w:rPr>
        <w:t>条。综合得分相等时，以项目经理视频陈述得分高的优先；项目经理视</w:t>
      </w:r>
      <w:r>
        <w:rPr>
          <w:rFonts w:hint="eastAsia" w:ascii="宋体" w:hAnsi="宋体" w:cs="宋体"/>
          <w:spacing w:val="-2"/>
          <w:szCs w:val="21"/>
        </w:rPr>
        <w:t>频</w:t>
      </w:r>
      <w:r>
        <w:rPr>
          <w:rFonts w:hint="eastAsia" w:ascii="宋体" w:hAnsi="宋体" w:cs="宋体"/>
          <w:szCs w:val="21"/>
        </w:rPr>
        <w:t>陈</w:t>
      </w:r>
      <w:r>
        <w:rPr>
          <w:rFonts w:hint="eastAsia" w:ascii="宋体" w:hAnsi="宋体" w:cs="宋体"/>
          <w:spacing w:val="-24"/>
          <w:szCs w:val="21"/>
        </w:rPr>
        <w:t>述</w:t>
      </w:r>
      <w:r>
        <w:rPr>
          <w:rFonts w:hint="eastAsia" w:ascii="宋体" w:hAnsi="宋体" w:cs="宋体"/>
          <w:spacing w:val="-14"/>
          <w:szCs w:val="21"/>
        </w:rPr>
        <w:t>得</w:t>
      </w:r>
      <w:r>
        <w:rPr>
          <w:rFonts w:hint="eastAsia" w:ascii="宋体" w:hAnsi="宋体" w:cs="宋体"/>
          <w:spacing w:val="-12"/>
          <w:szCs w:val="21"/>
        </w:rPr>
        <w:t>分也相等的，以投标报价低的优先；如果投标报价低也相等，按照评标办法</w:t>
      </w:r>
      <w:r>
        <w:rPr>
          <w:rFonts w:hint="eastAsia" w:ascii="宋体" w:hAnsi="宋体" w:cs="宋体"/>
          <w:spacing w:val="-2"/>
          <w:szCs w:val="21"/>
        </w:rPr>
        <w:t>前附表中的规定确定中</w:t>
      </w:r>
      <w:r>
        <w:rPr>
          <w:rFonts w:hint="eastAsia" w:ascii="宋体" w:hAnsi="宋体" w:cs="宋体"/>
          <w:spacing w:val="-1"/>
          <w:szCs w:val="21"/>
        </w:rPr>
        <w:t>标候选人顺序或根据招标人授权直接确定中标人。</w:t>
      </w:r>
    </w:p>
    <w:p>
      <w:pPr>
        <w:spacing w:before="1" w:line="357" w:lineRule="auto"/>
        <w:ind w:left="37" w:right="47" w:firstLine="499"/>
        <w:rPr>
          <w:rFonts w:hint="eastAsia" w:ascii="宋体" w:hAnsi="宋体" w:cs="宋体"/>
          <w:szCs w:val="21"/>
        </w:rPr>
      </w:pPr>
      <w:r>
        <w:rPr>
          <w:rFonts w:eastAsia="Times New Roman"/>
          <w:spacing w:val="8"/>
          <w:szCs w:val="21"/>
        </w:rPr>
        <w:t>1.4</w:t>
      </w:r>
      <w:r>
        <w:rPr>
          <w:rFonts w:hint="eastAsia" w:ascii="宋体" w:hAnsi="宋体" w:cs="宋体"/>
          <w:spacing w:val="8"/>
          <w:szCs w:val="21"/>
        </w:rPr>
        <w:t>本</w:t>
      </w:r>
      <w:r>
        <w:rPr>
          <w:rFonts w:hint="eastAsia" w:ascii="宋体" w:hAnsi="宋体" w:cs="宋体"/>
          <w:spacing w:val="6"/>
          <w:szCs w:val="21"/>
        </w:rPr>
        <w:t>次</w:t>
      </w:r>
      <w:r>
        <w:rPr>
          <w:rFonts w:hint="eastAsia" w:ascii="宋体" w:hAnsi="宋体" w:cs="宋体"/>
          <w:spacing w:val="4"/>
          <w:szCs w:val="21"/>
        </w:rPr>
        <w:t>推荐中标候选人的先后顺序及最多可中标段数量见评标办法前附</w:t>
      </w:r>
      <w:r>
        <w:rPr>
          <w:rFonts w:hint="eastAsia" w:ascii="宋体" w:hAnsi="宋体" w:cs="宋体"/>
          <w:spacing w:val="-6"/>
          <w:szCs w:val="21"/>
        </w:rPr>
        <w:t>表</w:t>
      </w:r>
      <w:r>
        <w:rPr>
          <w:rFonts w:hint="eastAsia" w:ascii="宋体" w:hAnsi="宋体" w:cs="宋体"/>
          <w:spacing w:val="-5"/>
          <w:szCs w:val="21"/>
        </w:rPr>
        <w:t>。</w:t>
      </w:r>
      <w:r>
        <w:rPr>
          <w:rFonts w:hint="eastAsia" w:ascii="宋体" w:hAnsi="宋体" w:cs="宋体"/>
          <w:spacing w:val="-3"/>
          <w:szCs w:val="21"/>
        </w:rPr>
        <w:t>被推荐为第一中标候选人的标段个数已达到最多允许中标的标段个数的投标</w:t>
      </w:r>
      <w:r>
        <w:rPr>
          <w:rFonts w:hint="eastAsia" w:ascii="宋体" w:hAnsi="宋体" w:cs="宋体"/>
          <w:spacing w:val="-2"/>
          <w:szCs w:val="21"/>
        </w:rPr>
        <w:t>人，在后续标段不</w:t>
      </w:r>
      <w:r>
        <w:rPr>
          <w:rFonts w:hint="eastAsia" w:ascii="宋体" w:hAnsi="宋体" w:cs="宋体"/>
          <w:spacing w:val="-1"/>
          <w:szCs w:val="21"/>
        </w:rPr>
        <w:t>再被推荐为中标候选人，但仍参与评审。</w:t>
      </w:r>
    </w:p>
    <w:p>
      <w:pPr>
        <w:spacing w:before="1" w:line="357" w:lineRule="auto"/>
        <w:ind w:left="39" w:right="47" w:firstLine="497"/>
        <w:rPr>
          <w:rFonts w:hint="eastAsia" w:ascii="宋体" w:hAnsi="宋体" w:cs="宋体"/>
          <w:szCs w:val="21"/>
        </w:rPr>
      </w:pPr>
      <w:r>
        <w:rPr>
          <w:rFonts w:eastAsia="Times New Roman"/>
          <w:spacing w:val="-9"/>
          <w:szCs w:val="21"/>
        </w:rPr>
        <w:t>1</w:t>
      </w:r>
      <w:r>
        <w:rPr>
          <w:rFonts w:eastAsia="Times New Roman"/>
          <w:spacing w:val="-5"/>
          <w:szCs w:val="21"/>
        </w:rPr>
        <w:t>.5</w:t>
      </w:r>
      <w:r>
        <w:rPr>
          <w:rFonts w:hint="eastAsia" w:ascii="宋体" w:hAnsi="宋体" w:cs="宋体"/>
          <w:spacing w:val="-5"/>
          <w:szCs w:val="21"/>
        </w:rPr>
        <w:t>评标结束后如有某标段的第一中标候选人发生变化的情况，不影响其他</w:t>
      </w:r>
      <w:r>
        <w:rPr>
          <w:rFonts w:hint="eastAsia" w:ascii="宋体" w:hAnsi="宋体" w:cs="宋体"/>
          <w:spacing w:val="-9"/>
          <w:szCs w:val="21"/>
        </w:rPr>
        <w:t>标</w:t>
      </w:r>
      <w:r>
        <w:rPr>
          <w:rFonts w:hint="eastAsia" w:ascii="宋体" w:hAnsi="宋体" w:cs="宋体"/>
          <w:spacing w:val="-7"/>
          <w:szCs w:val="21"/>
        </w:rPr>
        <w:t>段排序。</w:t>
      </w:r>
    </w:p>
    <w:p>
      <w:pPr>
        <w:spacing w:before="2" w:line="362" w:lineRule="auto"/>
        <w:ind w:left="41" w:right="44" w:firstLine="495"/>
        <w:rPr>
          <w:rFonts w:hint="eastAsia" w:ascii="宋体" w:hAnsi="宋体" w:cs="宋体"/>
          <w:szCs w:val="21"/>
        </w:rPr>
      </w:pPr>
      <w:r>
        <w:rPr>
          <w:rFonts w:eastAsia="Times New Roman"/>
          <w:spacing w:val="-9"/>
          <w:szCs w:val="21"/>
        </w:rPr>
        <w:t>1</w:t>
      </w:r>
      <w:r>
        <w:rPr>
          <w:rFonts w:eastAsia="Times New Roman"/>
          <w:spacing w:val="-5"/>
          <w:szCs w:val="21"/>
        </w:rPr>
        <w:t>.6</w:t>
      </w:r>
      <w:r>
        <w:rPr>
          <w:rFonts w:hint="eastAsia" w:ascii="宋体" w:hAnsi="宋体" w:cs="宋体"/>
          <w:spacing w:val="-5"/>
          <w:szCs w:val="21"/>
        </w:rPr>
        <w:t>招标人可以根据项目的实际情况，在评标办法正文及前附表中列明所有</w:t>
      </w:r>
      <w:r>
        <w:rPr>
          <w:rFonts w:hint="eastAsia" w:ascii="宋体" w:hAnsi="宋体" w:cs="宋体"/>
          <w:spacing w:val="-18"/>
          <w:szCs w:val="21"/>
        </w:rPr>
        <w:t>否决</w:t>
      </w:r>
      <w:r>
        <w:rPr>
          <w:rFonts w:hint="eastAsia" w:ascii="宋体" w:hAnsi="宋体" w:cs="宋体"/>
          <w:spacing w:val="-9"/>
          <w:szCs w:val="21"/>
        </w:rPr>
        <w:t>投标的情形；第三章“评标办法”没有列明的否决投标的情形，一律不得作</w:t>
      </w:r>
      <w:r>
        <w:rPr>
          <w:rFonts w:hint="eastAsia" w:ascii="宋体" w:hAnsi="宋体" w:cs="宋体"/>
          <w:spacing w:val="-10"/>
          <w:szCs w:val="21"/>
        </w:rPr>
        <w:t>为</w:t>
      </w:r>
      <w:r>
        <w:rPr>
          <w:rFonts w:hint="eastAsia" w:ascii="宋体" w:hAnsi="宋体" w:cs="宋体"/>
          <w:spacing w:val="-6"/>
          <w:szCs w:val="21"/>
        </w:rPr>
        <w:t>评审依据。</w:t>
      </w:r>
    </w:p>
    <w:p>
      <w:pPr>
        <w:rPr>
          <w:szCs w:val="21"/>
        </w:rPr>
        <w:sectPr>
          <w:pgSz w:w="11907" w:h="16839"/>
          <w:pgMar w:top="1118" w:right="1757" w:bottom="1223" w:left="1774" w:header="877" w:footer="1009" w:gutter="0"/>
          <w:cols w:space="720" w:num="1"/>
        </w:sectPr>
      </w:pPr>
    </w:p>
    <w:p>
      <w:pPr>
        <w:spacing w:line="264" w:lineRule="auto"/>
        <w:rPr>
          <w:rFonts w:hint="eastAsia" w:ascii="Arial" w:hAnsi="Arial" w:cs="Arial"/>
          <w:szCs w:val="21"/>
        </w:rPr>
      </w:pPr>
    </w:p>
    <w:p>
      <w:pPr>
        <w:spacing w:before="101" w:line="223" w:lineRule="auto"/>
        <w:ind w:left="41"/>
        <w:rPr>
          <w:rFonts w:ascii="黑体" w:hAnsi="黑体" w:eastAsia="黑体"/>
          <w:bCs/>
          <w:sz w:val="24"/>
        </w:rPr>
      </w:pPr>
      <w:bookmarkStart w:id="291" w:name="_bookmark46"/>
      <w:bookmarkEnd w:id="291"/>
      <w:r>
        <w:rPr>
          <w:rFonts w:ascii="黑体" w:hAnsi="黑体" w:eastAsia="黑体"/>
          <w:bCs/>
          <w:sz w:val="24"/>
        </w:rPr>
        <w:t>2.</w:t>
      </w:r>
      <w:r>
        <w:rPr>
          <w:rFonts w:hint="eastAsia" w:ascii="黑体" w:hAnsi="黑体" w:eastAsia="黑体"/>
          <w:bCs/>
          <w:sz w:val="24"/>
        </w:rPr>
        <w:t>评审标准</w:t>
      </w:r>
    </w:p>
    <w:p>
      <w:pPr>
        <w:spacing w:before="267" w:line="218" w:lineRule="auto"/>
        <w:ind w:left="33"/>
        <w:rPr>
          <w:rFonts w:hint="eastAsia" w:ascii="黑体" w:hAnsi="黑体" w:eastAsia="黑体" w:cs="黑体"/>
          <w:szCs w:val="21"/>
        </w:rPr>
      </w:pPr>
      <w:r>
        <w:rPr>
          <w:rFonts w:eastAsia="Times New Roman"/>
          <w:spacing w:val="-1"/>
          <w:szCs w:val="21"/>
        </w:rPr>
        <w:t>2.1</w:t>
      </w:r>
      <w:r>
        <w:rPr>
          <w:rFonts w:hint="eastAsia" w:ascii="黑体" w:hAnsi="黑体" w:eastAsia="黑体" w:cs="黑体"/>
          <w:szCs w:val="21"/>
        </w:rPr>
        <w:t>初步评审标准</w:t>
      </w:r>
    </w:p>
    <w:p>
      <w:pPr>
        <w:spacing w:before="300" w:line="218" w:lineRule="auto"/>
        <w:ind w:left="513"/>
        <w:rPr>
          <w:rFonts w:hint="eastAsia" w:ascii="宋体" w:hAnsi="宋体" w:cs="宋体"/>
          <w:szCs w:val="21"/>
        </w:rPr>
      </w:pPr>
      <w:r>
        <w:rPr>
          <w:rFonts w:eastAsia="Times New Roman"/>
          <w:spacing w:val="-2"/>
          <w:szCs w:val="21"/>
        </w:rPr>
        <w:t>2.1.1</w:t>
      </w:r>
      <w:r>
        <w:rPr>
          <w:rFonts w:hint="eastAsia" w:ascii="宋体" w:hAnsi="宋体" w:cs="宋体"/>
          <w:spacing w:val="-2"/>
          <w:szCs w:val="21"/>
        </w:rPr>
        <w:t>形式评审标准：</w:t>
      </w:r>
      <w:r>
        <w:rPr>
          <w:rFonts w:hint="eastAsia" w:ascii="宋体" w:hAnsi="宋体" w:cs="宋体"/>
          <w:spacing w:val="-1"/>
          <w:szCs w:val="21"/>
        </w:rPr>
        <w:t>见评标办法前附表。</w:t>
      </w:r>
    </w:p>
    <w:p>
      <w:pPr>
        <w:spacing w:before="183" w:line="216" w:lineRule="auto"/>
        <w:ind w:left="513"/>
        <w:rPr>
          <w:rFonts w:hint="eastAsia" w:ascii="宋体" w:hAnsi="宋体" w:cs="宋体"/>
          <w:szCs w:val="21"/>
        </w:rPr>
      </w:pPr>
      <w:r>
        <w:rPr>
          <w:rFonts w:eastAsia="Times New Roman"/>
          <w:spacing w:val="-2"/>
          <w:szCs w:val="21"/>
        </w:rPr>
        <w:t>2.1.2</w:t>
      </w:r>
      <w:r>
        <w:rPr>
          <w:rFonts w:hint="eastAsia" w:ascii="宋体" w:hAnsi="宋体" w:cs="宋体"/>
          <w:spacing w:val="-2"/>
          <w:szCs w:val="21"/>
        </w:rPr>
        <w:t>资格评审标准：</w:t>
      </w:r>
      <w:r>
        <w:rPr>
          <w:rFonts w:hint="eastAsia" w:ascii="宋体" w:hAnsi="宋体" w:cs="宋体"/>
          <w:spacing w:val="-1"/>
          <w:szCs w:val="21"/>
        </w:rPr>
        <w:t>见评标办法前附表。</w:t>
      </w:r>
    </w:p>
    <w:p>
      <w:pPr>
        <w:spacing w:before="184" w:line="218" w:lineRule="auto"/>
        <w:ind w:left="513"/>
        <w:rPr>
          <w:rFonts w:hint="eastAsia" w:ascii="宋体" w:hAnsi="宋体" w:cs="宋体"/>
          <w:szCs w:val="21"/>
        </w:rPr>
      </w:pPr>
      <w:r>
        <w:rPr>
          <w:rFonts w:eastAsia="Times New Roman"/>
          <w:spacing w:val="-2"/>
          <w:szCs w:val="21"/>
        </w:rPr>
        <w:t>2.1.3</w:t>
      </w:r>
      <w:r>
        <w:rPr>
          <w:rFonts w:hint="eastAsia" w:ascii="宋体" w:hAnsi="宋体" w:cs="宋体"/>
          <w:spacing w:val="-2"/>
          <w:szCs w:val="21"/>
        </w:rPr>
        <w:t>响应性评审标</w:t>
      </w:r>
      <w:r>
        <w:rPr>
          <w:rFonts w:hint="eastAsia" w:ascii="宋体" w:hAnsi="宋体" w:cs="宋体"/>
          <w:spacing w:val="-1"/>
          <w:szCs w:val="21"/>
        </w:rPr>
        <w:t>准：见评标办法前附表。</w:t>
      </w:r>
    </w:p>
    <w:p>
      <w:pPr>
        <w:spacing w:before="301" w:line="218" w:lineRule="auto"/>
        <w:ind w:left="33"/>
        <w:rPr>
          <w:rFonts w:hint="eastAsia" w:ascii="黑体" w:hAnsi="黑体" w:eastAsia="黑体" w:cs="黑体"/>
          <w:szCs w:val="21"/>
        </w:rPr>
      </w:pPr>
      <w:r>
        <w:rPr>
          <w:rFonts w:eastAsia="Times New Roman"/>
          <w:spacing w:val="-1"/>
          <w:szCs w:val="21"/>
        </w:rPr>
        <w:t>2.2</w:t>
      </w:r>
      <w:r>
        <w:rPr>
          <w:rFonts w:hint="eastAsia" w:ascii="黑体" w:hAnsi="黑体" w:eastAsia="黑体" w:cs="黑体"/>
          <w:szCs w:val="21"/>
        </w:rPr>
        <w:t>详细评审标准</w:t>
      </w:r>
    </w:p>
    <w:p>
      <w:pPr>
        <w:spacing w:before="304" w:line="216" w:lineRule="auto"/>
        <w:ind w:left="513"/>
        <w:rPr>
          <w:rFonts w:hint="eastAsia" w:ascii="宋体" w:hAnsi="宋体" w:cs="宋体"/>
          <w:szCs w:val="21"/>
        </w:rPr>
      </w:pPr>
      <w:r>
        <w:rPr>
          <w:rFonts w:eastAsia="Times New Roman"/>
          <w:spacing w:val="-2"/>
          <w:szCs w:val="21"/>
        </w:rPr>
        <w:t>2.2.1</w:t>
      </w:r>
      <w:r>
        <w:rPr>
          <w:rFonts w:hint="eastAsia" w:ascii="宋体" w:hAnsi="宋体" w:cs="宋体"/>
          <w:spacing w:val="-2"/>
          <w:szCs w:val="21"/>
        </w:rPr>
        <w:t>技</w:t>
      </w:r>
      <w:r>
        <w:rPr>
          <w:rFonts w:hint="eastAsia" w:ascii="宋体" w:hAnsi="宋体" w:cs="宋体"/>
          <w:spacing w:val="-1"/>
          <w:szCs w:val="21"/>
        </w:rPr>
        <w:t>术文件和报价文件分值构成：见评标办法前附表。</w:t>
      </w:r>
    </w:p>
    <w:p>
      <w:pPr>
        <w:spacing w:before="183" w:line="216" w:lineRule="auto"/>
        <w:ind w:left="513"/>
        <w:rPr>
          <w:rFonts w:hint="eastAsia" w:ascii="宋体" w:hAnsi="宋体" w:cs="宋体"/>
          <w:szCs w:val="21"/>
        </w:rPr>
      </w:pPr>
      <w:r>
        <w:rPr>
          <w:rFonts w:eastAsia="Times New Roman"/>
          <w:spacing w:val="-1"/>
          <w:szCs w:val="21"/>
        </w:rPr>
        <w:t>2.2.2</w:t>
      </w:r>
      <w:r>
        <w:rPr>
          <w:rFonts w:hint="eastAsia" w:ascii="宋体" w:hAnsi="宋体" w:cs="宋体"/>
          <w:szCs w:val="21"/>
        </w:rPr>
        <w:t>技术文件和报价文件评分标准</w:t>
      </w:r>
    </w:p>
    <w:p>
      <w:pPr>
        <w:spacing w:before="184" w:line="218" w:lineRule="auto"/>
        <w:ind w:left="524"/>
        <w:rPr>
          <w:rFonts w:hint="eastAsia" w:ascii="宋体" w:hAnsi="宋体" w:cs="宋体"/>
          <w:szCs w:val="21"/>
        </w:rPr>
      </w:pPr>
      <w:r>
        <w:rPr>
          <w:rFonts w:hint="eastAsia" w:ascii="宋体" w:hAnsi="宋体" w:cs="宋体"/>
          <w:spacing w:val="8"/>
          <w:szCs w:val="21"/>
        </w:rPr>
        <w:t>(</w:t>
      </w:r>
      <w:r>
        <w:rPr>
          <w:rFonts w:eastAsia="Times New Roman"/>
          <w:spacing w:val="8"/>
          <w:szCs w:val="21"/>
        </w:rPr>
        <w:t>1</w:t>
      </w:r>
      <w:r>
        <w:rPr>
          <w:rFonts w:hint="eastAsia" w:ascii="宋体" w:hAnsi="宋体" w:cs="宋体"/>
          <w:spacing w:val="8"/>
          <w:szCs w:val="21"/>
        </w:rPr>
        <w:t>)技术文件评分标准：见评标办法前附表；</w:t>
      </w:r>
    </w:p>
    <w:p>
      <w:pPr>
        <w:spacing w:before="181" w:line="216" w:lineRule="auto"/>
        <w:ind w:left="524"/>
        <w:rPr>
          <w:rFonts w:hint="eastAsia" w:ascii="宋体" w:hAnsi="宋体" w:cs="宋体"/>
          <w:szCs w:val="21"/>
        </w:rPr>
      </w:pPr>
      <w:r>
        <w:rPr>
          <w:rFonts w:hint="eastAsia" w:ascii="宋体" w:hAnsi="宋体" w:cs="宋体"/>
          <w:spacing w:val="9"/>
          <w:szCs w:val="21"/>
        </w:rPr>
        <w:t>(</w:t>
      </w:r>
      <w:r>
        <w:rPr>
          <w:rFonts w:eastAsia="Times New Roman"/>
          <w:spacing w:val="9"/>
          <w:szCs w:val="21"/>
        </w:rPr>
        <w:t>2</w:t>
      </w:r>
      <w:r>
        <w:rPr>
          <w:rFonts w:hint="eastAsia" w:ascii="宋体" w:hAnsi="宋体" w:cs="宋体"/>
          <w:spacing w:val="9"/>
          <w:szCs w:val="21"/>
        </w:rPr>
        <w:t>)报价文件评分标准：见评标办法前附表。</w:t>
      </w:r>
    </w:p>
    <w:p>
      <w:pPr>
        <w:spacing w:before="184" w:line="218" w:lineRule="auto"/>
        <w:ind w:left="524"/>
        <w:rPr>
          <w:rFonts w:hint="eastAsia" w:ascii="宋体" w:hAnsi="宋体" w:cs="宋体"/>
          <w:szCs w:val="21"/>
        </w:rPr>
      </w:pPr>
      <w:r>
        <w:rPr>
          <w:rFonts w:hint="eastAsia" w:ascii="宋体" w:hAnsi="宋体" w:cs="宋体"/>
          <w:spacing w:val="9"/>
          <w:szCs w:val="21"/>
        </w:rPr>
        <w:t>(</w:t>
      </w:r>
      <w:r>
        <w:rPr>
          <w:rFonts w:eastAsia="Times New Roman"/>
          <w:spacing w:val="9"/>
          <w:szCs w:val="21"/>
        </w:rPr>
        <w:t>3</w:t>
      </w:r>
      <w:r>
        <w:rPr>
          <w:rFonts w:hint="eastAsia" w:ascii="宋体" w:hAnsi="宋体" w:cs="宋体"/>
          <w:spacing w:val="9"/>
          <w:szCs w:val="21"/>
        </w:rPr>
        <w:t>)企业信用评分标准：见评标办法前附表。</w:t>
      </w:r>
    </w:p>
    <w:p>
      <w:pPr>
        <w:spacing w:line="328" w:lineRule="auto"/>
        <w:rPr>
          <w:rFonts w:hint="eastAsia" w:ascii="Arial" w:hAnsi="Arial" w:cs="Arial"/>
          <w:szCs w:val="21"/>
        </w:rPr>
      </w:pPr>
    </w:p>
    <w:p>
      <w:pPr>
        <w:spacing w:before="101" w:line="223" w:lineRule="auto"/>
        <w:ind w:left="41"/>
        <w:rPr>
          <w:rFonts w:ascii="黑体" w:hAnsi="黑体" w:eastAsia="黑体"/>
          <w:bCs/>
          <w:sz w:val="24"/>
        </w:rPr>
      </w:pPr>
      <w:bookmarkStart w:id="292" w:name="_bookmark47"/>
      <w:bookmarkEnd w:id="292"/>
      <w:r>
        <w:rPr>
          <w:rFonts w:ascii="黑体" w:hAnsi="黑体" w:eastAsia="黑体"/>
          <w:bCs/>
          <w:sz w:val="24"/>
        </w:rPr>
        <w:t>3.</w:t>
      </w:r>
      <w:r>
        <w:rPr>
          <w:rFonts w:hint="eastAsia" w:ascii="黑体" w:hAnsi="黑体" w:eastAsia="黑体"/>
          <w:bCs/>
          <w:sz w:val="24"/>
        </w:rPr>
        <w:t>评标程序</w:t>
      </w:r>
    </w:p>
    <w:p>
      <w:pPr>
        <w:spacing w:before="268" w:line="216" w:lineRule="auto"/>
        <w:ind w:left="38"/>
        <w:rPr>
          <w:rFonts w:hint="eastAsia" w:ascii="黑体" w:hAnsi="黑体" w:eastAsia="黑体" w:cs="黑体"/>
          <w:szCs w:val="21"/>
        </w:rPr>
      </w:pPr>
      <w:r>
        <w:rPr>
          <w:rFonts w:eastAsia="Times New Roman"/>
          <w:spacing w:val="-1"/>
          <w:szCs w:val="21"/>
        </w:rPr>
        <w:t>3.1</w:t>
      </w:r>
      <w:r>
        <w:rPr>
          <w:rFonts w:hint="eastAsia" w:ascii="黑体" w:hAnsi="黑体" w:eastAsia="黑体" w:cs="黑体"/>
          <w:spacing w:val="-1"/>
          <w:szCs w:val="21"/>
        </w:rPr>
        <w:t>确定有效</w:t>
      </w:r>
      <w:r>
        <w:rPr>
          <w:rFonts w:hint="eastAsia" w:ascii="黑体" w:hAnsi="黑体" w:eastAsia="黑体" w:cs="黑体"/>
          <w:szCs w:val="21"/>
        </w:rPr>
        <w:t>值</w:t>
      </w:r>
    </w:p>
    <w:p>
      <w:pPr>
        <w:spacing w:before="304" w:line="218" w:lineRule="auto"/>
        <w:ind w:left="519"/>
        <w:rPr>
          <w:rFonts w:hint="eastAsia" w:ascii="宋体" w:hAnsi="宋体" w:cs="宋体"/>
          <w:szCs w:val="21"/>
        </w:rPr>
      </w:pPr>
      <w:r>
        <w:rPr>
          <w:rFonts w:hint="eastAsia" w:ascii="宋体" w:hAnsi="宋体" w:cs="宋体"/>
          <w:spacing w:val="-4"/>
          <w:szCs w:val="21"/>
        </w:rPr>
        <w:t>有效值计算</w:t>
      </w:r>
      <w:r>
        <w:rPr>
          <w:rFonts w:hint="eastAsia" w:ascii="宋体" w:hAnsi="宋体" w:cs="宋体"/>
          <w:spacing w:val="-3"/>
          <w:szCs w:val="21"/>
        </w:rPr>
        <w:t>方</w:t>
      </w:r>
      <w:r>
        <w:rPr>
          <w:rFonts w:hint="eastAsia" w:ascii="宋体" w:hAnsi="宋体" w:cs="宋体"/>
          <w:spacing w:val="-2"/>
          <w:szCs w:val="21"/>
        </w:rPr>
        <w:t>法见评标办法前附表。</w:t>
      </w:r>
    </w:p>
    <w:p>
      <w:pPr>
        <w:spacing w:before="302" w:line="216" w:lineRule="auto"/>
        <w:ind w:left="38"/>
        <w:rPr>
          <w:rFonts w:hint="eastAsia" w:ascii="黑体" w:hAnsi="黑体" w:eastAsia="黑体" w:cs="黑体"/>
          <w:szCs w:val="21"/>
        </w:rPr>
      </w:pPr>
      <w:r>
        <w:rPr>
          <w:rFonts w:eastAsia="Times New Roman"/>
          <w:spacing w:val="-1"/>
          <w:szCs w:val="21"/>
        </w:rPr>
        <w:t>3.2</w:t>
      </w:r>
      <w:r>
        <w:rPr>
          <w:rFonts w:hint="eastAsia" w:ascii="黑体" w:hAnsi="黑体" w:eastAsia="黑体" w:cs="黑体"/>
          <w:spacing w:val="-1"/>
          <w:szCs w:val="21"/>
        </w:rPr>
        <w:t>商务文</w:t>
      </w:r>
      <w:r>
        <w:rPr>
          <w:rFonts w:hint="eastAsia" w:ascii="黑体" w:hAnsi="黑体" w:eastAsia="黑体" w:cs="黑体"/>
          <w:szCs w:val="21"/>
        </w:rPr>
        <w:t>件初步评审</w:t>
      </w:r>
    </w:p>
    <w:p>
      <w:pPr>
        <w:spacing w:line="302" w:lineRule="auto"/>
        <w:rPr>
          <w:rFonts w:hint="eastAsia" w:ascii="Arial" w:hAnsi="Arial" w:cs="Arial"/>
          <w:szCs w:val="21"/>
        </w:rPr>
      </w:pPr>
    </w:p>
    <w:p>
      <w:pPr>
        <w:spacing w:before="78" w:line="304" w:lineRule="auto"/>
        <w:ind w:left="42" w:right="46" w:firstLine="475"/>
        <w:rPr>
          <w:rFonts w:ascii="宋体" w:hAnsi="宋体" w:cs="宋体"/>
          <w:szCs w:val="21"/>
        </w:rPr>
      </w:pPr>
      <w:r>
        <w:rPr>
          <w:rFonts w:eastAsia="Times New Roman"/>
          <w:spacing w:val="-10"/>
          <w:szCs w:val="21"/>
        </w:rPr>
        <w:t>3.2.1</w:t>
      </w:r>
      <w:r>
        <w:rPr>
          <w:rFonts w:hint="eastAsia" w:ascii="宋体" w:hAnsi="宋体" w:cs="宋体"/>
          <w:spacing w:val="-5"/>
          <w:szCs w:val="21"/>
        </w:rPr>
        <w:t>评标委员会依据本章第</w:t>
      </w:r>
      <w:r>
        <w:rPr>
          <w:rFonts w:eastAsia="Times New Roman"/>
          <w:spacing w:val="-5"/>
          <w:szCs w:val="21"/>
        </w:rPr>
        <w:t>2.1.1</w:t>
      </w:r>
      <w:r>
        <w:rPr>
          <w:rFonts w:hint="eastAsia" w:ascii="宋体" w:hAnsi="宋体" w:cs="宋体"/>
          <w:spacing w:val="-5"/>
          <w:szCs w:val="21"/>
        </w:rPr>
        <w:t>项、第</w:t>
      </w:r>
      <w:r>
        <w:rPr>
          <w:rFonts w:eastAsia="Times New Roman"/>
          <w:spacing w:val="-5"/>
          <w:szCs w:val="21"/>
        </w:rPr>
        <w:t>2.1.2</w:t>
      </w:r>
      <w:r>
        <w:rPr>
          <w:rFonts w:hint="eastAsia" w:ascii="宋体" w:hAnsi="宋体" w:cs="宋体"/>
          <w:spacing w:val="-5"/>
          <w:szCs w:val="21"/>
        </w:rPr>
        <w:t>项、第</w:t>
      </w:r>
      <w:r>
        <w:rPr>
          <w:rFonts w:eastAsia="Times New Roman"/>
          <w:spacing w:val="-5"/>
          <w:szCs w:val="21"/>
        </w:rPr>
        <w:t>2.1.3</w:t>
      </w:r>
      <w:r>
        <w:rPr>
          <w:rFonts w:hint="eastAsia" w:ascii="宋体" w:hAnsi="宋体" w:cs="宋体"/>
          <w:spacing w:val="-5"/>
          <w:szCs w:val="21"/>
        </w:rPr>
        <w:t>项规定的标准对</w:t>
      </w:r>
      <w:r>
        <w:rPr>
          <w:rFonts w:hint="eastAsia" w:ascii="宋体" w:hAnsi="宋体" w:cs="宋体"/>
          <w:spacing w:val="-2"/>
          <w:szCs w:val="21"/>
        </w:rPr>
        <w:t>商务文件进行评审。有一项不符合</w:t>
      </w:r>
      <w:r>
        <w:rPr>
          <w:rFonts w:hint="eastAsia" w:ascii="宋体" w:hAnsi="宋体" w:cs="宋体"/>
          <w:spacing w:val="-1"/>
          <w:szCs w:val="21"/>
        </w:rPr>
        <w:t>评审标准的，评标委员会应否决其投标。</w:t>
      </w:r>
    </w:p>
    <w:p>
      <w:pPr>
        <w:spacing w:before="1" w:line="216" w:lineRule="auto"/>
        <w:ind w:left="518"/>
        <w:rPr>
          <w:rFonts w:hint="eastAsia" w:ascii="宋体" w:hAnsi="宋体" w:cs="宋体"/>
          <w:szCs w:val="21"/>
        </w:rPr>
      </w:pPr>
      <w:r>
        <w:rPr>
          <w:rFonts w:eastAsia="Times New Roman"/>
          <w:spacing w:val="-2"/>
          <w:szCs w:val="21"/>
        </w:rPr>
        <w:t>3.2.2</w:t>
      </w:r>
      <w:r>
        <w:rPr>
          <w:rFonts w:hint="eastAsia" w:ascii="宋体" w:hAnsi="宋体" w:cs="宋体"/>
          <w:spacing w:val="-2"/>
          <w:szCs w:val="21"/>
        </w:rPr>
        <w:t>商务文件初步评审</w:t>
      </w:r>
      <w:r>
        <w:rPr>
          <w:rFonts w:hint="eastAsia" w:ascii="宋体" w:hAnsi="宋体" w:cs="宋体"/>
          <w:spacing w:val="-1"/>
          <w:szCs w:val="21"/>
        </w:rPr>
        <w:t>选择规则见评标办法前附表。</w:t>
      </w:r>
    </w:p>
    <w:p>
      <w:pPr>
        <w:spacing w:before="157" w:line="218" w:lineRule="auto"/>
        <w:ind w:left="38"/>
        <w:rPr>
          <w:rFonts w:hint="eastAsia" w:ascii="黑体" w:hAnsi="黑体" w:eastAsia="黑体" w:cs="黑体"/>
          <w:szCs w:val="21"/>
        </w:rPr>
      </w:pPr>
      <w:r>
        <w:rPr>
          <w:rFonts w:eastAsia="Times New Roman"/>
          <w:spacing w:val="-1"/>
          <w:szCs w:val="21"/>
        </w:rPr>
        <w:t>3.3</w:t>
      </w:r>
      <w:r>
        <w:rPr>
          <w:rFonts w:hint="eastAsia" w:ascii="黑体" w:hAnsi="黑体" w:eastAsia="黑体" w:cs="黑体"/>
          <w:spacing w:val="-1"/>
          <w:szCs w:val="21"/>
        </w:rPr>
        <w:t>报价文件</w:t>
      </w:r>
      <w:r>
        <w:rPr>
          <w:rFonts w:hint="eastAsia" w:ascii="黑体" w:hAnsi="黑体" w:eastAsia="黑体" w:cs="黑体"/>
          <w:szCs w:val="21"/>
        </w:rPr>
        <w:t>初步评审</w:t>
      </w:r>
    </w:p>
    <w:p>
      <w:pPr>
        <w:spacing w:before="301" w:line="216" w:lineRule="auto"/>
        <w:ind w:left="518"/>
        <w:rPr>
          <w:rFonts w:hint="eastAsia" w:ascii="宋体" w:hAnsi="宋体" w:cs="宋体"/>
          <w:szCs w:val="21"/>
        </w:rPr>
      </w:pPr>
      <w:r>
        <w:rPr>
          <w:rFonts w:eastAsia="Times New Roman"/>
          <w:spacing w:val="-4"/>
          <w:szCs w:val="21"/>
        </w:rPr>
        <w:t>3.3.1</w:t>
      </w:r>
      <w:r>
        <w:rPr>
          <w:rFonts w:hint="eastAsia" w:ascii="宋体" w:hAnsi="宋体" w:cs="宋体"/>
          <w:spacing w:val="-4"/>
          <w:szCs w:val="21"/>
        </w:rPr>
        <w:t>评</w:t>
      </w:r>
      <w:r>
        <w:rPr>
          <w:rFonts w:hint="eastAsia" w:ascii="宋体" w:hAnsi="宋体" w:cs="宋体"/>
          <w:spacing w:val="-3"/>
          <w:szCs w:val="21"/>
        </w:rPr>
        <w:t>标</w:t>
      </w:r>
      <w:r>
        <w:rPr>
          <w:rFonts w:hint="eastAsia" w:ascii="宋体" w:hAnsi="宋体" w:cs="宋体"/>
          <w:spacing w:val="-2"/>
          <w:szCs w:val="21"/>
        </w:rPr>
        <w:t>委员会依据本章第</w:t>
      </w:r>
      <w:r>
        <w:rPr>
          <w:rFonts w:eastAsia="Times New Roman"/>
          <w:spacing w:val="-2"/>
          <w:szCs w:val="21"/>
        </w:rPr>
        <w:t>2.1.1</w:t>
      </w:r>
      <w:r>
        <w:rPr>
          <w:rFonts w:hint="eastAsia" w:ascii="宋体" w:hAnsi="宋体" w:cs="宋体"/>
          <w:spacing w:val="-2"/>
          <w:szCs w:val="21"/>
        </w:rPr>
        <w:t>项、第</w:t>
      </w:r>
      <w:r>
        <w:rPr>
          <w:rFonts w:eastAsia="Times New Roman"/>
          <w:spacing w:val="-2"/>
          <w:szCs w:val="21"/>
        </w:rPr>
        <w:t>2.1.3</w:t>
      </w:r>
      <w:r>
        <w:rPr>
          <w:rFonts w:hint="eastAsia" w:ascii="宋体" w:hAnsi="宋体" w:cs="宋体"/>
          <w:spacing w:val="-2"/>
          <w:szCs w:val="21"/>
        </w:rPr>
        <w:t>项规定的评审标准对报价文</w:t>
      </w:r>
    </w:p>
    <w:p>
      <w:pPr>
        <w:spacing w:before="188" w:line="216" w:lineRule="auto"/>
        <w:ind w:left="37"/>
        <w:rPr>
          <w:rFonts w:hint="eastAsia" w:ascii="宋体" w:hAnsi="宋体" w:cs="宋体"/>
          <w:szCs w:val="21"/>
        </w:rPr>
      </w:pPr>
      <w:r>
        <w:rPr>
          <w:rFonts w:hint="eastAsia" w:ascii="宋体" w:hAnsi="宋体" w:cs="宋体"/>
          <w:spacing w:val="-2"/>
          <w:szCs w:val="21"/>
        </w:rPr>
        <w:t>件进行初步评审。有一</w:t>
      </w:r>
      <w:r>
        <w:rPr>
          <w:rFonts w:hint="eastAsia" w:ascii="宋体" w:hAnsi="宋体" w:cs="宋体"/>
          <w:spacing w:val="-1"/>
          <w:szCs w:val="21"/>
        </w:rPr>
        <w:t>项不符合评审标准的，评标委员会应否决其投标。</w:t>
      </w:r>
    </w:p>
    <w:p>
      <w:pPr>
        <w:spacing w:before="182" w:line="360" w:lineRule="auto"/>
        <w:ind w:left="37" w:firstLine="481"/>
        <w:rPr>
          <w:rFonts w:hint="eastAsia" w:ascii="宋体" w:hAnsi="宋体" w:cs="宋体"/>
          <w:szCs w:val="21"/>
        </w:rPr>
      </w:pPr>
      <w:r>
        <w:rPr>
          <w:rFonts w:eastAsia="Times New Roman"/>
          <w:spacing w:val="-6"/>
          <w:szCs w:val="21"/>
        </w:rPr>
        <w:t>3.3.2</w:t>
      </w:r>
      <w:r>
        <w:rPr>
          <w:rFonts w:hint="eastAsia" w:ascii="宋体" w:hAnsi="宋体" w:cs="宋体"/>
          <w:spacing w:val="-6"/>
          <w:szCs w:val="21"/>
        </w:rPr>
        <w:t>初步评审时，评标委员会应对报价文件进行分析和整理工作(简称“</w:t>
      </w:r>
      <w:r>
        <w:rPr>
          <w:rFonts w:hint="eastAsia" w:ascii="宋体" w:hAnsi="宋体" w:cs="宋体"/>
          <w:spacing w:val="-1"/>
          <w:szCs w:val="21"/>
        </w:rPr>
        <w:t>清</w:t>
      </w:r>
      <w:r>
        <w:rPr>
          <w:rFonts w:hint="eastAsia" w:ascii="宋体" w:hAnsi="宋体" w:cs="宋体"/>
          <w:spacing w:val="-3"/>
          <w:szCs w:val="21"/>
        </w:rPr>
        <w:t>标”)，从而发现并提取其中可能存在的对招标范围理解的偏差、投标报价的</w:t>
      </w:r>
      <w:r>
        <w:rPr>
          <w:rFonts w:hint="eastAsia" w:ascii="宋体" w:hAnsi="宋体" w:cs="宋体"/>
          <w:spacing w:val="-2"/>
          <w:szCs w:val="21"/>
        </w:rPr>
        <w:t>算术性错误、缺漏项、投标报价构成不合理、不平衡报价等存在</w:t>
      </w:r>
      <w:r>
        <w:rPr>
          <w:rFonts w:hint="eastAsia" w:ascii="宋体" w:hAnsi="宋体" w:cs="宋体"/>
          <w:spacing w:val="-1"/>
          <w:szCs w:val="21"/>
        </w:rPr>
        <w:t>明显异常的问题，</w:t>
      </w:r>
      <w:r>
        <w:rPr>
          <w:rFonts w:hint="eastAsia" w:ascii="宋体" w:hAnsi="宋体" w:cs="宋体"/>
          <w:spacing w:val="-12"/>
          <w:szCs w:val="21"/>
        </w:rPr>
        <w:t>并就</w:t>
      </w:r>
      <w:r>
        <w:rPr>
          <w:rFonts w:hint="eastAsia" w:ascii="宋体" w:hAnsi="宋体" w:cs="宋体"/>
          <w:spacing w:val="-8"/>
          <w:szCs w:val="21"/>
        </w:rPr>
        <w:t>这</w:t>
      </w:r>
      <w:r>
        <w:rPr>
          <w:rFonts w:hint="eastAsia" w:ascii="宋体" w:hAnsi="宋体" w:cs="宋体"/>
          <w:spacing w:val="-6"/>
          <w:szCs w:val="21"/>
        </w:rPr>
        <w:t>些问题整理形成清标成果。评标委员会对清标成果审议后，决定需要投标</w:t>
      </w:r>
      <w:r>
        <w:rPr>
          <w:rFonts w:hint="eastAsia" w:ascii="宋体" w:hAnsi="宋体" w:cs="宋体"/>
          <w:spacing w:val="-12"/>
          <w:szCs w:val="21"/>
        </w:rPr>
        <w:t>人进</w:t>
      </w:r>
      <w:r>
        <w:rPr>
          <w:rFonts w:hint="eastAsia" w:ascii="宋体" w:hAnsi="宋体" w:cs="宋体"/>
          <w:spacing w:val="-8"/>
          <w:szCs w:val="21"/>
        </w:rPr>
        <w:t>行</w:t>
      </w:r>
      <w:r>
        <w:rPr>
          <w:rFonts w:hint="eastAsia" w:ascii="宋体" w:hAnsi="宋体" w:cs="宋体"/>
          <w:spacing w:val="-6"/>
          <w:szCs w:val="21"/>
        </w:rPr>
        <w:t>澄清、说明的问题，向投标人发出问题澄清通知。清标工作可以使用计算</w:t>
      </w:r>
      <w:r>
        <w:rPr>
          <w:rFonts w:hint="eastAsia" w:ascii="宋体" w:hAnsi="宋体" w:cs="宋体"/>
          <w:spacing w:val="-4"/>
          <w:szCs w:val="21"/>
        </w:rPr>
        <w:t>机</w:t>
      </w:r>
      <w:r>
        <w:rPr>
          <w:rFonts w:hint="eastAsia" w:ascii="宋体" w:hAnsi="宋体" w:cs="宋体"/>
          <w:spacing w:val="-2"/>
          <w:szCs w:val="21"/>
        </w:rPr>
        <w:t>评标系统辅助评标委员会完成。</w:t>
      </w:r>
    </w:p>
    <w:p>
      <w:pPr>
        <w:rPr>
          <w:szCs w:val="21"/>
        </w:rPr>
        <w:sectPr>
          <w:pgSz w:w="11907" w:h="16839"/>
          <w:pgMar w:top="1118" w:right="1757" w:bottom="1223" w:left="1774" w:header="877" w:footer="1009" w:gutter="0"/>
          <w:cols w:space="720" w:num="1"/>
        </w:sectPr>
      </w:pPr>
    </w:p>
    <w:p>
      <w:pPr>
        <w:spacing w:line="273" w:lineRule="auto"/>
        <w:rPr>
          <w:rFonts w:hint="eastAsia" w:ascii="Arial" w:hAnsi="Arial" w:cs="Arial"/>
          <w:szCs w:val="21"/>
        </w:rPr>
      </w:pPr>
    </w:p>
    <w:p>
      <w:pPr>
        <w:spacing w:before="78" w:line="218" w:lineRule="auto"/>
        <w:ind w:left="518"/>
        <w:rPr>
          <w:rFonts w:ascii="宋体" w:hAnsi="宋体" w:cs="宋体"/>
          <w:szCs w:val="21"/>
        </w:rPr>
      </w:pPr>
      <w:r>
        <w:rPr>
          <w:rFonts w:eastAsia="Times New Roman"/>
          <w:spacing w:val="-6"/>
          <w:szCs w:val="21"/>
        </w:rPr>
        <w:t>3.3</w:t>
      </w:r>
      <w:r>
        <w:rPr>
          <w:rFonts w:eastAsia="Times New Roman"/>
          <w:spacing w:val="-4"/>
          <w:szCs w:val="21"/>
        </w:rPr>
        <w:t>.</w:t>
      </w:r>
      <w:r>
        <w:rPr>
          <w:rFonts w:eastAsia="Times New Roman"/>
          <w:spacing w:val="-3"/>
          <w:szCs w:val="21"/>
        </w:rPr>
        <w:t>3</w:t>
      </w:r>
      <w:r>
        <w:rPr>
          <w:rFonts w:hint="eastAsia" w:ascii="宋体" w:hAnsi="宋体" w:cs="宋体"/>
          <w:spacing w:val="-3"/>
          <w:szCs w:val="21"/>
        </w:rPr>
        <w:t>清标的内容和步骤：</w:t>
      </w:r>
    </w:p>
    <w:p>
      <w:pPr>
        <w:spacing w:before="182" w:line="218" w:lineRule="auto"/>
        <w:ind w:left="524"/>
        <w:rPr>
          <w:rFonts w:hint="eastAsia" w:ascii="宋体" w:hAnsi="宋体" w:cs="宋体"/>
          <w:szCs w:val="21"/>
        </w:rPr>
      </w:pPr>
      <w:r>
        <w:rPr>
          <w:rFonts w:hint="eastAsia" w:ascii="宋体" w:hAnsi="宋体" w:cs="宋体"/>
          <w:spacing w:val="7"/>
          <w:szCs w:val="21"/>
        </w:rPr>
        <w:t>(</w:t>
      </w:r>
      <w:r>
        <w:rPr>
          <w:rFonts w:eastAsia="Times New Roman"/>
          <w:spacing w:val="7"/>
          <w:szCs w:val="21"/>
        </w:rPr>
        <w:t>1</w:t>
      </w:r>
      <w:r>
        <w:rPr>
          <w:rFonts w:hint="eastAsia" w:ascii="宋体" w:hAnsi="宋体" w:cs="宋体"/>
          <w:spacing w:val="7"/>
          <w:szCs w:val="21"/>
        </w:rPr>
        <w:t>)投标文件在符合性、响应性等方面存在的偏差；</w:t>
      </w:r>
    </w:p>
    <w:p>
      <w:pPr>
        <w:spacing w:before="179" w:line="218" w:lineRule="auto"/>
        <w:ind w:left="524"/>
        <w:rPr>
          <w:rFonts w:hint="eastAsia" w:ascii="宋体" w:hAnsi="宋体" w:cs="宋体"/>
          <w:szCs w:val="21"/>
        </w:rPr>
      </w:pPr>
      <w:r>
        <w:rPr>
          <w:rFonts w:hint="eastAsia" w:ascii="宋体" w:hAnsi="宋体" w:cs="宋体"/>
          <w:spacing w:val="14"/>
          <w:szCs w:val="21"/>
        </w:rPr>
        <w:t>(</w:t>
      </w:r>
      <w:r>
        <w:rPr>
          <w:rFonts w:eastAsia="Times New Roman"/>
          <w:spacing w:val="14"/>
          <w:szCs w:val="21"/>
        </w:rPr>
        <w:t>2</w:t>
      </w:r>
      <w:r>
        <w:rPr>
          <w:rFonts w:hint="eastAsia" w:ascii="宋体" w:hAnsi="宋体" w:cs="宋体"/>
          <w:spacing w:val="7"/>
          <w:szCs w:val="21"/>
        </w:rPr>
        <w:t>)投标文件存在的算术计算错误和修正结果；</w:t>
      </w:r>
    </w:p>
    <w:p>
      <w:pPr>
        <w:spacing w:before="182" w:line="357" w:lineRule="auto"/>
        <w:ind w:left="39" w:right="68" w:firstLine="485"/>
        <w:rPr>
          <w:rFonts w:hint="eastAsia" w:ascii="宋体" w:hAnsi="宋体" w:cs="宋体"/>
          <w:szCs w:val="21"/>
        </w:rPr>
      </w:pPr>
      <w:r>
        <w:rPr>
          <w:rFonts w:hint="eastAsia" w:ascii="宋体" w:hAnsi="宋体" w:cs="宋体"/>
          <w:spacing w:val="14"/>
          <w:szCs w:val="21"/>
        </w:rPr>
        <w:t>(</w:t>
      </w:r>
      <w:r>
        <w:rPr>
          <w:rFonts w:eastAsia="Times New Roman"/>
          <w:spacing w:val="10"/>
          <w:szCs w:val="21"/>
        </w:rPr>
        <w:t>3</w:t>
      </w:r>
      <w:r>
        <w:rPr>
          <w:rFonts w:hint="eastAsia" w:ascii="宋体" w:hAnsi="宋体" w:cs="宋体"/>
          <w:spacing w:val="7"/>
          <w:szCs w:val="21"/>
        </w:rPr>
        <w:t>)在列出的所有偏差中，属于重大偏差的情形和相关依据；在列出的所</w:t>
      </w:r>
      <w:r>
        <w:rPr>
          <w:rFonts w:hint="eastAsia" w:ascii="宋体" w:hAnsi="宋体" w:cs="宋体"/>
          <w:spacing w:val="-7"/>
          <w:szCs w:val="21"/>
        </w:rPr>
        <w:t>有</w:t>
      </w:r>
      <w:r>
        <w:rPr>
          <w:rFonts w:hint="eastAsia" w:ascii="宋体" w:hAnsi="宋体" w:cs="宋体"/>
          <w:spacing w:val="-4"/>
          <w:szCs w:val="21"/>
        </w:rPr>
        <w:t>偏差中，属于细微偏差的情形；</w:t>
      </w:r>
    </w:p>
    <w:p>
      <w:pPr>
        <w:spacing w:before="1" w:line="213" w:lineRule="auto"/>
        <w:ind w:left="524"/>
        <w:rPr>
          <w:rFonts w:hint="eastAsia" w:ascii="宋体" w:hAnsi="宋体" w:cs="宋体"/>
          <w:szCs w:val="21"/>
        </w:rPr>
      </w:pPr>
      <w:r>
        <w:rPr>
          <w:rFonts w:hint="eastAsia" w:ascii="宋体" w:hAnsi="宋体" w:cs="宋体"/>
          <w:spacing w:val="13"/>
          <w:szCs w:val="21"/>
        </w:rPr>
        <w:t>(</w:t>
      </w:r>
      <w:r>
        <w:rPr>
          <w:rFonts w:eastAsia="Times New Roman"/>
          <w:spacing w:val="11"/>
          <w:szCs w:val="21"/>
        </w:rPr>
        <w:t>4</w:t>
      </w:r>
      <w:r>
        <w:rPr>
          <w:rFonts w:hint="eastAsia" w:ascii="宋体" w:hAnsi="宋体" w:cs="宋体"/>
          <w:spacing w:val="11"/>
          <w:szCs w:val="21"/>
        </w:rPr>
        <w:t>)评标委员会审核确认清标结果。</w:t>
      </w:r>
    </w:p>
    <w:p>
      <w:pPr>
        <w:spacing w:before="185" w:line="357" w:lineRule="auto"/>
        <w:ind w:left="42" w:right="65" w:firstLine="476"/>
        <w:rPr>
          <w:rFonts w:hint="eastAsia" w:ascii="宋体" w:hAnsi="宋体" w:cs="宋体"/>
          <w:szCs w:val="21"/>
        </w:rPr>
      </w:pPr>
      <w:r>
        <w:rPr>
          <w:rFonts w:eastAsia="Times New Roman"/>
          <w:spacing w:val="-4"/>
          <w:szCs w:val="21"/>
        </w:rPr>
        <w:t>3.3.4</w:t>
      </w:r>
      <w:r>
        <w:rPr>
          <w:rFonts w:hint="eastAsia" w:ascii="宋体" w:hAnsi="宋体" w:cs="宋体"/>
          <w:spacing w:val="-4"/>
          <w:szCs w:val="21"/>
        </w:rPr>
        <w:t>除</w:t>
      </w:r>
      <w:r>
        <w:rPr>
          <w:rFonts w:hint="eastAsia" w:ascii="宋体" w:hAnsi="宋体" w:cs="宋体"/>
          <w:spacing w:val="-2"/>
          <w:szCs w:val="21"/>
        </w:rPr>
        <w:t>按照第二章“投标人须知”第</w:t>
      </w:r>
      <w:r>
        <w:rPr>
          <w:rFonts w:eastAsia="Times New Roman"/>
          <w:spacing w:val="-2"/>
          <w:szCs w:val="21"/>
        </w:rPr>
        <w:t>1.12.3</w:t>
      </w:r>
      <w:r>
        <w:rPr>
          <w:rFonts w:hint="eastAsia" w:ascii="宋体" w:hAnsi="宋体" w:cs="宋体"/>
          <w:spacing w:val="-2"/>
          <w:szCs w:val="21"/>
        </w:rPr>
        <w:t>项、第</w:t>
      </w:r>
      <w:r>
        <w:rPr>
          <w:rFonts w:eastAsia="Times New Roman"/>
          <w:spacing w:val="-2"/>
          <w:szCs w:val="21"/>
        </w:rPr>
        <w:t>1.12.4</w:t>
      </w:r>
      <w:r>
        <w:rPr>
          <w:rFonts w:hint="eastAsia" w:ascii="宋体" w:hAnsi="宋体" w:cs="宋体"/>
          <w:spacing w:val="-2"/>
          <w:szCs w:val="21"/>
        </w:rPr>
        <w:t>项对细微偏差进</w:t>
      </w:r>
      <w:r>
        <w:rPr>
          <w:rFonts w:hint="eastAsia" w:ascii="宋体" w:hAnsi="宋体" w:cs="宋体"/>
          <w:spacing w:val="-3"/>
          <w:szCs w:val="21"/>
        </w:rPr>
        <w:t>行处理外，对于其他细微偏差按照以下规定处理：</w:t>
      </w:r>
    </w:p>
    <w:p>
      <w:pPr>
        <w:spacing w:before="2" w:line="357" w:lineRule="auto"/>
        <w:ind w:left="37" w:right="62" w:firstLine="487"/>
        <w:rPr>
          <w:rFonts w:hint="eastAsia" w:ascii="宋体" w:hAnsi="宋体" w:cs="宋体"/>
          <w:szCs w:val="21"/>
        </w:rPr>
      </w:pPr>
      <w:r>
        <w:rPr>
          <w:rFonts w:hint="eastAsia" w:ascii="宋体" w:hAnsi="宋体" w:cs="宋体"/>
          <w:spacing w:val="14"/>
          <w:szCs w:val="21"/>
        </w:rPr>
        <w:t>(</w:t>
      </w:r>
      <w:r>
        <w:rPr>
          <w:rFonts w:eastAsia="Times New Roman"/>
          <w:spacing w:val="10"/>
          <w:szCs w:val="21"/>
        </w:rPr>
        <w:t>1</w:t>
      </w:r>
      <w:r>
        <w:rPr>
          <w:rFonts w:hint="eastAsia" w:ascii="宋体" w:hAnsi="宋体" w:cs="宋体"/>
          <w:spacing w:val="7"/>
          <w:szCs w:val="21"/>
        </w:rPr>
        <w:t>)投标文件中填报的工程量清单报价书中的分部分项工程量清单项目名</w:t>
      </w:r>
      <w:r>
        <w:rPr>
          <w:rFonts w:hint="eastAsia" w:ascii="宋体" w:hAnsi="宋体" w:cs="宋体"/>
          <w:spacing w:val="4"/>
          <w:szCs w:val="21"/>
        </w:rPr>
        <w:t>称、计量单位及工程量等与招标人构提供的工程量清单相应内容存在细微偏</w:t>
      </w:r>
      <w:r>
        <w:rPr>
          <w:rFonts w:hint="eastAsia" w:ascii="宋体" w:hAnsi="宋体" w:cs="宋体"/>
          <w:spacing w:val="2"/>
          <w:szCs w:val="21"/>
        </w:rPr>
        <w:t>差</w:t>
      </w:r>
      <w:r>
        <w:rPr>
          <w:rFonts w:hint="eastAsia" w:ascii="宋体" w:hAnsi="宋体" w:cs="宋体"/>
          <w:spacing w:val="-8"/>
          <w:szCs w:val="21"/>
        </w:rPr>
        <w:t>的</w:t>
      </w:r>
      <w:r>
        <w:rPr>
          <w:rFonts w:hint="eastAsia" w:ascii="宋体" w:hAnsi="宋体" w:cs="宋体"/>
          <w:spacing w:val="-4"/>
          <w:szCs w:val="21"/>
        </w:rPr>
        <w:t>，以招标人提供的内容为准；</w:t>
      </w:r>
    </w:p>
    <w:p>
      <w:pPr>
        <w:spacing w:before="1" w:line="216" w:lineRule="auto"/>
        <w:ind w:left="524"/>
        <w:rPr>
          <w:rFonts w:hint="eastAsia" w:ascii="宋体" w:hAnsi="宋体" w:cs="宋体"/>
          <w:szCs w:val="21"/>
        </w:rPr>
      </w:pPr>
      <w:r>
        <w:rPr>
          <w:rFonts w:hint="eastAsia" w:ascii="宋体" w:hAnsi="宋体" w:cs="宋体"/>
          <w:spacing w:val="10"/>
          <w:szCs w:val="21"/>
        </w:rPr>
        <w:t>(</w:t>
      </w:r>
      <w:r>
        <w:rPr>
          <w:rFonts w:eastAsia="Times New Roman"/>
          <w:spacing w:val="8"/>
          <w:szCs w:val="21"/>
        </w:rPr>
        <w:t>2</w:t>
      </w:r>
      <w:r>
        <w:rPr>
          <w:rFonts w:hint="eastAsia" w:ascii="宋体" w:hAnsi="宋体" w:cs="宋体"/>
          <w:spacing w:val="5"/>
          <w:szCs w:val="21"/>
        </w:rPr>
        <w:t>)投标文件中填报的投标报价前后不一致时，以投标函填报的为准；</w:t>
      </w:r>
    </w:p>
    <w:p>
      <w:pPr>
        <w:spacing w:before="184" w:line="216" w:lineRule="auto"/>
        <w:ind w:left="524"/>
        <w:rPr>
          <w:rFonts w:hint="eastAsia" w:ascii="宋体" w:hAnsi="宋体" w:cs="宋体"/>
          <w:szCs w:val="21"/>
        </w:rPr>
      </w:pPr>
      <w:r>
        <w:rPr>
          <w:rFonts w:hint="eastAsia" w:ascii="宋体" w:hAnsi="宋体" w:cs="宋体"/>
          <w:spacing w:val="14"/>
          <w:szCs w:val="21"/>
        </w:rPr>
        <w:t>(</w:t>
      </w:r>
      <w:r>
        <w:rPr>
          <w:rFonts w:eastAsia="Times New Roman"/>
          <w:spacing w:val="11"/>
          <w:szCs w:val="21"/>
        </w:rPr>
        <w:t>3</w:t>
      </w:r>
      <w:r>
        <w:rPr>
          <w:rFonts w:hint="eastAsia" w:ascii="宋体" w:hAnsi="宋体" w:cs="宋体"/>
          <w:spacing w:val="11"/>
          <w:szCs w:val="21"/>
        </w:rPr>
        <w:t>)投标报价计算错误的修正：</w:t>
      </w:r>
    </w:p>
    <w:p>
      <w:pPr>
        <w:spacing w:before="185" w:line="216" w:lineRule="auto"/>
        <w:ind w:left="517"/>
        <w:rPr>
          <w:rFonts w:hint="eastAsia" w:ascii="宋体" w:hAnsi="宋体" w:cs="宋体"/>
          <w:szCs w:val="21"/>
        </w:rPr>
      </w:pPr>
      <w:r>
        <w:rPr>
          <w:rFonts w:hint="eastAsia" w:ascii="宋体" w:hAnsi="宋体" w:cs="宋体"/>
          <w:spacing w:val="-4"/>
          <w:szCs w:val="21"/>
        </w:rPr>
        <w:t>①投</w:t>
      </w:r>
      <w:r>
        <w:rPr>
          <w:rFonts w:hint="eastAsia" w:ascii="宋体" w:hAnsi="宋体" w:cs="宋体"/>
          <w:spacing w:val="-3"/>
          <w:szCs w:val="21"/>
        </w:rPr>
        <w:t>标</w:t>
      </w:r>
      <w:r>
        <w:rPr>
          <w:rFonts w:hint="eastAsia" w:ascii="宋体" w:hAnsi="宋体" w:cs="宋体"/>
          <w:spacing w:val="-2"/>
          <w:szCs w:val="21"/>
        </w:rPr>
        <w:t>文件中的大写金额与小写金额不一致的，以大写金额为准；</w:t>
      </w:r>
    </w:p>
    <w:p>
      <w:pPr>
        <w:spacing w:before="183" w:line="360" w:lineRule="auto"/>
        <w:ind w:left="36" w:right="18" w:firstLine="479"/>
        <w:rPr>
          <w:rFonts w:hint="eastAsia" w:ascii="宋体" w:hAnsi="宋体" w:cs="宋体"/>
          <w:szCs w:val="21"/>
        </w:rPr>
      </w:pPr>
      <w:r>
        <w:rPr>
          <w:rFonts w:hint="eastAsia" w:ascii="宋体" w:hAnsi="宋体" w:cs="宋体"/>
          <w:spacing w:val="-2"/>
          <w:szCs w:val="21"/>
        </w:rPr>
        <w:t>②总价金额与依据单价计算出的结果不一致的，以单价金额为准修正</w:t>
      </w:r>
      <w:r>
        <w:rPr>
          <w:rFonts w:hint="eastAsia" w:ascii="宋体" w:hAnsi="宋体" w:cs="宋体"/>
          <w:spacing w:val="-1"/>
          <w:szCs w:val="21"/>
        </w:rPr>
        <w:t>总</w:t>
      </w:r>
      <w:r>
        <w:rPr>
          <w:rFonts w:hint="eastAsia" w:ascii="宋体" w:hAnsi="宋体" w:cs="宋体"/>
          <w:szCs w:val="21"/>
        </w:rPr>
        <w:t>价，</w:t>
      </w:r>
      <w:r>
        <w:rPr>
          <w:rFonts w:hint="eastAsia" w:ascii="宋体" w:hAnsi="宋体" w:cs="宋体"/>
          <w:spacing w:val="-6"/>
          <w:szCs w:val="21"/>
        </w:rPr>
        <w:t>但单价</w:t>
      </w:r>
      <w:r>
        <w:rPr>
          <w:rFonts w:hint="eastAsia" w:ascii="宋体" w:hAnsi="宋体" w:cs="宋体"/>
          <w:spacing w:val="-3"/>
          <w:szCs w:val="21"/>
        </w:rPr>
        <w:t>金额小数点有明显错误的除外；</w:t>
      </w:r>
    </w:p>
    <w:p>
      <w:pPr>
        <w:spacing w:line="357" w:lineRule="auto"/>
        <w:ind w:left="40" w:right="66" w:firstLine="476"/>
        <w:rPr>
          <w:rFonts w:hint="eastAsia" w:ascii="宋体" w:hAnsi="宋体" w:cs="宋体"/>
          <w:szCs w:val="21"/>
        </w:rPr>
      </w:pPr>
      <w:r>
        <w:rPr>
          <w:rFonts w:hint="eastAsia" w:ascii="宋体" w:hAnsi="宋体" w:cs="宋体"/>
          <w:spacing w:val="-10"/>
          <w:szCs w:val="21"/>
        </w:rPr>
        <w:t>③当单价与数量相乘不等于合价时，以单价计算为准，如果单价有明显的</w:t>
      </w:r>
      <w:r>
        <w:rPr>
          <w:rFonts w:hint="eastAsia" w:ascii="宋体" w:hAnsi="宋体" w:cs="宋体"/>
          <w:spacing w:val="-9"/>
          <w:szCs w:val="21"/>
        </w:rPr>
        <w:t>小</w:t>
      </w:r>
      <w:r>
        <w:rPr>
          <w:rFonts w:hint="eastAsia" w:ascii="宋体" w:hAnsi="宋体" w:cs="宋体"/>
          <w:spacing w:val="-4"/>
          <w:szCs w:val="21"/>
        </w:rPr>
        <w:t>数点位置差</w:t>
      </w:r>
      <w:r>
        <w:rPr>
          <w:rFonts w:hint="eastAsia" w:ascii="宋体" w:hAnsi="宋体" w:cs="宋体"/>
          <w:spacing w:val="-3"/>
          <w:szCs w:val="21"/>
        </w:rPr>
        <w:t>错</w:t>
      </w:r>
      <w:r>
        <w:rPr>
          <w:rFonts w:hint="eastAsia" w:ascii="宋体" w:hAnsi="宋体" w:cs="宋体"/>
          <w:spacing w:val="-2"/>
          <w:szCs w:val="21"/>
        </w:rPr>
        <w:t>，应以标出的合价为准，同时对单价予以修正；</w:t>
      </w:r>
    </w:p>
    <w:p>
      <w:pPr>
        <w:spacing w:before="1" w:line="357" w:lineRule="auto"/>
        <w:ind w:left="39" w:right="66" w:firstLine="477"/>
        <w:rPr>
          <w:rFonts w:hint="eastAsia" w:ascii="宋体" w:hAnsi="宋体" w:cs="宋体"/>
          <w:szCs w:val="21"/>
        </w:rPr>
      </w:pPr>
      <w:r>
        <w:rPr>
          <w:rFonts w:hint="eastAsia" w:ascii="宋体" w:hAnsi="宋体" w:cs="宋体"/>
          <w:spacing w:val="-10"/>
          <w:szCs w:val="21"/>
        </w:rPr>
        <w:t>④当各子目的合价累计不等于总价时，应以各子目合价累计数为准，修正</w:t>
      </w:r>
      <w:r>
        <w:rPr>
          <w:rFonts w:hint="eastAsia" w:ascii="宋体" w:hAnsi="宋体" w:cs="宋体"/>
          <w:spacing w:val="-9"/>
          <w:szCs w:val="21"/>
        </w:rPr>
        <w:t>总</w:t>
      </w:r>
      <w:r>
        <w:rPr>
          <w:rFonts w:hint="eastAsia" w:ascii="宋体" w:hAnsi="宋体" w:cs="宋体"/>
          <w:spacing w:val="-18"/>
          <w:szCs w:val="21"/>
        </w:rPr>
        <w:t>价</w:t>
      </w:r>
      <w:r>
        <w:rPr>
          <w:rFonts w:hint="eastAsia" w:ascii="宋体" w:hAnsi="宋体" w:cs="宋体"/>
          <w:spacing w:val="-16"/>
          <w:szCs w:val="21"/>
        </w:rPr>
        <w:t>；</w:t>
      </w:r>
    </w:p>
    <w:p>
      <w:pPr>
        <w:spacing w:line="357" w:lineRule="auto"/>
        <w:ind w:left="41" w:firstLine="475"/>
        <w:rPr>
          <w:rFonts w:hint="eastAsia" w:ascii="宋体" w:hAnsi="宋体" w:cs="宋体"/>
          <w:szCs w:val="21"/>
        </w:rPr>
      </w:pPr>
      <w:r>
        <w:rPr>
          <w:rFonts w:hint="eastAsia" w:ascii="宋体" w:hAnsi="宋体" w:cs="宋体"/>
          <w:spacing w:val="4"/>
          <w:szCs w:val="21"/>
        </w:rPr>
        <w:t>⑤工程量清单报价表中综合单价与工程量清单项目综合单价分析表相对</w:t>
      </w:r>
      <w:r>
        <w:rPr>
          <w:rFonts w:hint="eastAsia" w:ascii="宋体" w:hAnsi="宋体" w:cs="宋体"/>
          <w:spacing w:val="3"/>
          <w:szCs w:val="21"/>
        </w:rPr>
        <w:t>应</w:t>
      </w:r>
      <w:r>
        <w:rPr>
          <w:rFonts w:hint="eastAsia" w:ascii="宋体" w:hAnsi="宋体" w:cs="宋体"/>
          <w:spacing w:val="-2"/>
          <w:szCs w:val="21"/>
        </w:rPr>
        <w:t>综合单价不一致时，以工程量</w:t>
      </w:r>
      <w:r>
        <w:rPr>
          <w:rFonts w:hint="eastAsia" w:ascii="宋体" w:hAnsi="宋体" w:cs="宋体"/>
          <w:spacing w:val="-1"/>
          <w:szCs w:val="21"/>
        </w:rPr>
        <w:t>清单项目综合单价分析表中标出的综合单价为准。</w:t>
      </w:r>
    </w:p>
    <w:p>
      <w:pPr>
        <w:spacing w:before="3" w:line="357" w:lineRule="auto"/>
        <w:ind w:left="42" w:right="65" w:firstLine="481"/>
        <w:rPr>
          <w:rFonts w:hint="eastAsia" w:ascii="宋体" w:hAnsi="宋体" w:cs="宋体"/>
          <w:szCs w:val="21"/>
        </w:rPr>
      </w:pPr>
      <w:r>
        <w:rPr>
          <w:rFonts w:hint="eastAsia" w:ascii="宋体" w:hAnsi="宋体" w:cs="宋体"/>
          <w:spacing w:val="6"/>
          <w:szCs w:val="21"/>
        </w:rPr>
        <w:t>(</w:t>
      </w:r>
      <w:r>
        <w:rPr>
          <w:rFonts w:eastAsia="Times New Roman"/>
          <w:spacing w:val="6"/>
          <w:szCs w:val="21"/>
        </w:rPr>
        <w:t>4</w:t>
      </w:r>
      <w:r>
        <w:rPr>
          <w:rFonts w:hint="eastAsia" w:ascii="宋体" w:hAnsi="宋体" w:cs="宋体"/>
          <w:spacing w:val="6"/>
          <w:szCs w:val="21"/>
        </w:rPr>
        <w:t>)投标报</w:t>
      </w:r>
      <w:r>
        <w:rPr>
          <w:rFonts w:hint="eastAsia" w:ascii="宋体" w:hAnsi="宋体" w:cs="宋体"/>
          <w:spacing w:val="4"/>
          <w:szCs w:val="21"/>
        </w:rPr>
        <w:t>价</w:t>
      </w:r>
      <w:r>
        <w:rPr>
          <w:rFonts w:hint="eastAsia" w:ascii="宋体" w:hAnsi="宋体" w:cs="宋体"/>
          <w:spacing w:val="3"/>
          <w:szCs w:val="21"/>
        </w:rPr>
        <w:t>存在细微偏差的，评标委员会按照以上原则对投标报价进行</w:t>
      </w:r>
      <w:r>
        <w:rPr>
          <w:rFonts w:hint="eastAsia" w:ascii="宋体" w:hAnsi="宋体" w:cs="宋体"/>
          <w:spacing w:val="-24"/>
          <w:szCs w:val="21"/>
        </w:rPr>
        <w:t>处</w:t>
      </w:r>
      <w:r>
        <w:rPr>
          <w:rFonts w:hint="eastAsia" w:ascii="宋体" w:hAnsi="宋体" w:cs="宋体"/>
          <w:spacing w:val="-19"/>
          <w:szCs w:val="21"/>
        </w:rPr>
        <w:t>理</w:t>
      </w:r>
      <w:r>
        <w:rPr>
          <w:rFonts w:hint="eastAsia" w:ascii="宋体" w:hAnsi="宋体" w:cs="宋体"/>
          <w:spacing w:val="-12"/>
          <w:szCs w:val="21"/>
        </w:rPr>
        <w:t>，并要求投标人书面澄清确认，投标人拒不澄清确认的，评标委员会应当否</w:t>
      </w:r>
      <w:r>
        <w:rPr>
          <w:rFonts w:hint="eastAsia" w:ascii="宋体" w:hAnsi="宋体" w:cs="宋体"/>
          <w:spacing w:val="-8"/>
          <w:szCs w:val="21"/>
        </w:rPr>
        <w:t>决其投标。</w:t>
      </w:r>
    </w:p>
    <w:p>
      <w:pPr>
        <w:spacing w:before="1" w:line="362" w:lineRule="auto"/>
        <w:ind w:left="37" w:right="65" w:firstLine="481"/>
        <w:rPr>
          <w:rFonts w:hint="eastAsia" w:ascii="宋体" w:hAnsi="宋体" w:cs="宋体"/>
          <w:szCs w:val="21"/>
        </w:rPr>
      </w:pPr>
      <w:r>
        <w:rPr>
          <w:rFonts w:eastAsia="Times New Roman"/>
          <w:spacing w:val="1"/>
          <w:szCs w:val="21"/>
        </w:rPr>
        <w:t>3.3.4</w:t>
      </w:r>
      <w:r>
        <w:rPr>
          <w:rFonts w:hint="eastAsia" w:ascii="宋体" w:hAnsi="宋体" w:cs="宋体"/>
          <w:szCs w:val="21"/>
        </w:rPr>
        <w:t>评标委员会发现投标人的报价明显低于其他投标报价，使得其投标报</w:t>
      </w:r>
      <w:r>
        <w:rPr>
          <w:rFonts w:hint="eastAsia" w:ascii="宋体" w:hAnsi="宋体" w:cs="宋体"/>
          <w:spacing w:val="-12"/>
          <w:szCs w:val="21"/>
        </w:rPr>
        <w:t>价可</w:t>
      </w:r>
      <w:r>
        <w:rPr>
          <w:rFonts w:hint="eastAsia" w:ascii="宋体" w:hAnsi="宋体" w:cs="宋体"/>
          <w:spacing w:val="-8"/>
          <w:szCs w:val="21"/>
        </w:rPr>
        <w:t>能</w:t>
      </w:r>
      <w:r>
        <w:rPr>
          <w:rFonts w:hint="eastAsia" w:ascii="宋体" w:hAnsi="宋体" w:cs="宋体"/>
          <w:spacing w:val="-6"/>
          <w:szCs w:val="21"/>
        </w:rPr>
        <w:t>低于其成本的，应当要求该投标人作出说明并提供相应的证明材料。投标</w:t>
      </w:r>
      <w:r>
        <w:rPr>
          <w:rFonts w:hint="eastAsia" w:ascii="宋体" w:hAnsi="宋体" w:cs="宋体"/>
          <w:spacing w:val="-12"/>
          <w:szCs w:val="21"/>
        </w:rPr>
        <w:t>人不</w:t>
      </w:r>
      <w:r>
        <w:rPr>
          <w:rFonts w:hint="eastAsia" w:ascii="宋体" w:hAnsi="宋体" w:cs="宋体"/>
          <w:spacing w:val="-8"/>
          <w:szCs w:val="21"/>
        </w:rPr>
        <w:t>能</w:t>
      </w:r>
      <w:r>
        <w:rPr>
          <w:rFonts w:hint="eastAsia" w:ascii="宋体" w:hAnsi="宋体" w:cs="宋体"/>
          <w:spacing w:val="-6"/>
          <w:szCs w:val="21"/>
        </w:rPr>
        <w:t>合理说明或者不能提供相应证明材料的，评标委员会应当认定该投标人以</w:t>
      </w:r>
      <w:r>
        <w:rPr>
          <w:rFonts w:hint="eastAsia" w:ascii="宋体" w:hAnsi="宋体" w:cs="宋体"/>
          <w:spacing w:val="-4"/>
          <w:szCs w:val="21"/>
        </w:rPr>
        <w:t>低于</w:t>
      </w:r>
      <w:r>
        <w:rPr>
          <w:rFonts w:hint="eastAsia" w:ascii="宋体" w:hAnsi="宋体" w:cs="宋体"/>
          <w:spacing w:val="-3"/>
          <w:szCs w:val="21"/>
        </w:rPr>
        <w:t>成</w:t>
      </w:r>
      <w:r>
        <w:rPr>
          <w:rFonts w:hint="eastAsia" w:ascii="宋体" w:hAnsi="宋体" w:cs="宋体"/>
          <w:spacing w:val="-2"/>
          <w:szCs w:val="21"/>
        </w:rPr>
        <w:t>本报价竞标，否决其投标。</w:t>
      </w:r>
    </w:p>
    <w:p>
      <w:pPr>
        <w:rPr>
          <w:szCs w:val="21"/>
        </w:rPr>
        <w:sectPr>
          <w:pgSz w:w="11907" w:h="16839"/>
          <w:pgMar w:top="1118" w:right="1738" w:bottom="1223" w:left="1774" w:header="877" w:footer="1009" w:gutter="0"/>
          <w:cols w:space="720" w:num="1"/>
        </w:sectPr>
      </w:pPr>
    </w:p>
    <w:p>
      <w:pPr>
        <w:spacing w:line="273" w:lineRule="auto"/>
        <w:rPr>
          <w:rFonts w:hint="eastAsia" w:ascii="Arial" w:hAnsi="Arial" w:cs="Arial"/>
          <w:szCs w:val="21"/>
        </w:rPr>
      </w:pPr>
    </w:p>
    <w:p>
      <w:pPr>
        <w:spacing w:before="78" w:line="218" w:lineRule="auto"/>
        <w:ind w:left="38"/>
        <w:rPr>
          <w:rFonts w:ascii="黑体" w:hAnsi="黑体" w:eastAsia="黑体" w:cs="黑体"/>
          <w:szCs w:val="21"/>
        </w:rPr>
      </w:pPr>
      <w:r>
        <w:rPr>
          <w:rFonts w:eastAsia="Times New Roman"/>
          <w:spacing w:val="-1"/>
          <w:szCs w:val="21"/>
        </w:rPr>
        <w:t>3.4</w:t>
      </w:r>
      <w:r>
        <w:rPr>
          <w:rFonts w:hint="eastAsia" w:ascii="黑体" w:hAnsi="黑体" w:eastAsia="黑体" w:cs="黑体"/>
          <w:spacing w:val="-1"/>
          <w:szCs w:val="21"/>
        </w:rPr>
        <w:t>技术文件</w:t>
      </w:r>
      <w:r>
        <w:rPr>
          <w:rFonts w:hint="eastAsia" w:ascii="黑体" w:hAnsi="黑体" w:eastAsia="黑体" w:cs="黑体"/>
          <w:szCs w:val="21"/>
        </w:rPr>
        <w:t>初步评审</w:t>
      </w:r>
    </w:p>
    <w:p>
      <w:pPr>
        <w:spacing w:before="303" w:line="357" w:lineRule="auto"/>
        <w:ind w:left="42" w:right="81" w:firstLine="476"/>
        <w:rPr>
          <w:rFonts w:hint="eastAsia" w:ascii="宋体" w:hAnsi="宋体" w:cs="宋体"/>
          <w:szCs w:val="21"/>
        </w:rPr>
      </w:pPr>
      <w:r>
        <w:rPr>
          <w:rFonts w:eastAsia="Times New Roman"/>
          <w:spacing w:val="-2"/>
          <w:szCs w:val="21"/>
        </w:rPr>
        <w:t>3.4</w:t>
      </w:r>
      <w:r>
        <w:rPr>
          <w:rFonts w:eastAsia="Times New Roman"/>
          <w:spacing w:val="-1"/>
          <w:szCs w:val="21"/>
        </w:rPr>
        <w:t>.1</w:t>
      </w:r>
      <w:r>
        <w:rPr>
          <w:rFonts w:hint="eastAsia" w:ascii="宋体" w:hAnsi="宋体" w:cs="宋体"/>
          <w:spacing w:val="-1"/>
          <w:szCs w:val="21"/>
        </w:rPr>
        <w:t>评标委员会依据本章第</w:t>
      </w:r>
      <w:r>
        <w:rPr>
          <w:rFonts w:eastAsia="Times New Roman"/>
          <w:spacing w:val="-1"/>
          <w:szCs w:val="21"/>
        </w:rPr>
        <w:t>2.1.1</w:t>
      </w:r>
      <w:r>
        <w:rPr>
          <w:rFonts w:hint="eastAsia" w:ascii="宋体" w:hAnsi="宋体" w:cs="宋体"/>
          <w:spacing w:val="-1"/>
          <w:szCs w:val="21"/>
        </w:rPr>
        <w:t>项、第</w:t>
      </w:r>
      <w:r>
        <w:rPr>
          <w:rFonts w:eastAsia="Times New Roman"/>
          <w:spacing w:val="-1"/>
          <w:szCs w:val="21"/>
        </w:rPr>
        <w:t>2.1.3</w:t>
      </w:r>
      <w:r>
        <w:rPr>
          <w:rFonts w:hint="eastAsia" w:ascii="宋体" w:hAnsi="宋体" w:cs="宋体"/>
          <w:spacing w:val="-1"/>
          <w:szCs w:val="21"/>
        </w:rPr>
        <w:t>项规定的标准对技术文件进</w:t>
      </w:r>
      <w:r>
        <w:rPr>
          <w:rFonts w:hint="eastAsia" w:ascii="宋体" w:hAnsi="宋体" w:cs="宋体"/>
          <w:spacing w:val="-2"/>
          <w:szCs w:val="21"/>
        </w:rPr>
        <w:t>行评审。有一项不符合评审标准的，评标委</w:t>
      </w:r>
      <w:r>
        <w:rPr>
          <w:rFonts w:hint="eastAsia" w:ascii="宋体" w:hAnsi="宋体" w:cs="宋体"/>
          <w:spacing w:val="-1"/>
          <w:szCs w:val="21"/>
        </w:rPr>
        <w:t>员会应否决其投标。</w:t>
      </w:r>
    </w:p>
    <w:p>
      <w:pPr>
        <w:spacing w:before="1" w:line="216" w:lineRule="auto"/>
        <w:ind w:left="518"/>
        <w:rPr>
          <w:rFonts w:hint="eastAsia" w:ascii="宋体" w:hAnsi="宋体" w:cs="宋体"/>
          <w:szCs w:val="21"/>
        </w:rPr>
      </w:pPr>
      <w:r>
        <w:rPr>
          <w:rFonts w:eastAsia="Times New Roman"/>
          <w:spacing w:val="-1"/>
          <w:szCs w:val="21"/>
        </w:rPr>
        <w:t>3.4.2</w:t>
      </w:r>
      <w:r>
        <w:rPr>
          <w:rFonts w:hint="eastAsia" w:ascii="宋体" w:hAnsi="宋体" w:cs="宋体"/>
          <w:spacing w:val="-1"/>
          <w:szCs w:val="21"/>
        </w:rPr>
        <w:t>技术文</w:t>
      </w:r>
      <w:r>
        <w:rPr>
          <w:rFonts w:hint="eastAsia" w:ascii="宋体" w:hAnsi="宋体" w:cs="宋体"/>
          <w:szCs w:val="21"/>
        </w:rPr>
        <w:t>件初步评审选择规则见评标办法前附表</w:t>
      </w:r>
    </w:p>
    <w:p>
      <w:pPr>
        <w:spacing w:before="300" w:line="218" w:lineRule="auto"/>
        <w:ind w:left="38"/>
        <w:rPr>
          <w:rFonts w:hint="eastAsia" w:ascii="黑体" w:hAnsi="黑体" w:eastAsia="黑体" w:cs="黑体"/>
          <w:szCs w:val="21"/>
        </w:rPr>
      </w:pPr>
      <w:r>
        <w:rPr>
          <w:rFonts w:eastAsia="Times New Roman"/>
          <w:spacing w:val="-1"/>
          <w:szCs w:val="21"/>
        </w:rPr>
        <w:t>3.5</w:t>
      </w:r>
      <w:r>
        <w:rPr>
          <w:rFonts w:hint="eastAsia" w:ascii="黑体" w:hAnsi="黑体" w:eastAsia="黑体" w:cs="黑体"/>
          <w:spacing w:val="-1"/>
          <w:szCs w:val="21"/>
        </w:rPr>
        <w:t>详细评</w:t>
      </w:r>
      <w:r>
        <w:rPr>
          <w:rFonts w:hint="eastAsia" w:ascii="黑体" w:hAnsi="黑体" w:eastAsia="黑体" w:cs="黑体"/>
          <w:szCs w:val="21"/>
        </w:rPr>
        <w:t>审</w:t>
      </w:r>
    </w:p>
    <w:p>
      <w:pPr>
        <w:spacing w:before="304" w:line="216" w:lineRule="auto"/>
        <w:ind w:left="518"/>
        <w:rPr>
          <w:rFonts w:hint="eastAsia" w:ascii="宋体" w:hAnsi="宋体" w:cs="宋体"/>
          <w:szCs w:val="21"/>
        </w:rPr>
      </w:pPr>
      <w:r>
        <w:rPr>
          <w:rFonts w:eastAsia="Times New Roman"/>
          <w:spacing w:val="1"/>
          <w:szCs w:val="21"/>
        </w:rPr>
        <w:t>3.5.1</w:t>
      </w:r>
      <w:r>
        <w:rPr>
          <w:rFonts w:hint="eastAsia" w:ascii="宋体" w:hAnsi="宋体" w:cs="宋体"/>
          <w:spacing w:val="1"/>
          <w:szCs w:val="21"/>
        </w:rPr>
        <w:t>评标委</w:t>
      </w:r>
      <w:r>
        <w:rPr>
          <w:rFonts w:hint="eastAsia" w:ascii="宋体" w:hAnsi="宋体" w:cs="宋体"/>
          <w:szCs w:val="21"/>
        </w:rPr>
        <w:t>员会按照本章第</w:t>
      </w:r>
      <w:r>
        <w:rPr>
          <w:rFonts w:eastAsia="Times New Roman"/>
          <w:szCs w:val="21"/>
        </w:rPr>
        <w:t>2.2</w:t>
      </w:r>
      <w:r>
        <w:rPr>
          <w:rFonts w:hint="eastAsia" w:ascii="宋体" w:hAnsi="宋体" w:cs="宋体"/>
          <w:szCs w:val="21"/>
        </w:rPr>
        <w:t>款规定的量化因素和分值进行打分，并计</w:t>
      </w:r>
    </w:p>
    <w:p>
      <w:pPr>
        <w:spacing w:before="185" w:line="216" w:lineRule="auto"/>
        <w:ind w:left="40"/>
        <w:rPr>
          <w:rFonts w:hint="eastAsia" w:ascii="宋体" w:hAnsi="宋体" w:cs="宋体"/>
          <w:szCs w:val="21"/>
        </w:rPr>
      </w:pPr>
      <w:r>
        <w:rPr>
          <w:rFonts w:hint="eastAsia" w:ascii="宋体" w:hAnsi="宋体" w:cs="宋体"/>
          <w:spacing w:val="-2"/>
          <w:szCs w:val="21"/>
        </w:rPr>
        <w:t>算出各投标人的技术及报价文件得分。</w:t>
      </w:r>
    </w:p>
    <w:p>
      <w:pPr>
        <w:spacing w:before="185" w:line="357" w:lineRule="auto"/>
        <w:ind w:left="44" w:right="86" w:firstLine="479"/>
        <w:rPr>
          <w:rFonts w:hint="eastAsia" w:ascii="宋体" w:hAnsi="宋体" w:cs="宋体"/>
          <w:szCs w:val="21"/>
        </w:rPr>
      </w:pPr>
      <w:r>
        <w:rPr>
          <w:rFonts w:hint="eastAsia" w:ascii="宋体" w:hAnsi="宋体" w:cs="宋体"/>
          <w:spacing w:val="18"/>
          <w:szCs w:val="21"/>
        </w:rPr>
        <w:t>(</w:t>
      </w:r>
      <w:r>
        <w:rPr>
          <w:rFonts w:eastAsia="Times New Roman"/>
          <w:spacing w:val="11"/>
          <w:szCs w:val="21"/>
        </w:rPr>
        <w:t>1</w:t>
      </w:r>
      <w:r>
        <w:rPr>
          <w:rFonts w:hint="eastAsia" w:ascii="宋体" w:hAnsi="宋体" w:cs="宋体"/>
          <w:spacing w:val="9"/>
          <w:szCs w:val="21"/>
        </w:rPr>
        <w:t>)按照本章第</w:t>
      </w:r>
      <w:r>
        <w:rPr>
          <w:rFonts w:eastAsia="Times New Roman"/>
          <w:spacing w:val="9"/>
          <w:szCs w:val="21"/>
        </w:rPr>
        <w:t>2.2.2</w:t>
      </w:r>
      <w:r>
        <w:rPr>
          <w:rFonts w:hint="eastAsia" w:ascii="宋体" w:hAnsi="宋体" w:cs="宋体"/>
          <w:spacing w:val="9"/>
          <w:szCs w:val="21"/>
        </w:rPr>
        <w:t>(</w:t>
      </w:r>
      <w:r>
        <w:rPr>
          <w:rFonts w:eastAsia="Times New Roman"/>
          <w:spacing w:val="9"/>
          <w:szCs w:val="21"/>
        </w:rPr>
        <w:t>1</w:t>
      </w:r>
      <w:r>
        <w:rPr>
          <w:rFonts w:hint="eastAsia" w:ascii="宋体" w:hAnsi="宋体" w:cs="宋体"/>
          <w:spacing w:val="9"/>
          <w:szCs w:val="21"/>
        </w:rPr>
        <w:t>)目规定的评审因素和分值计算出技术文件得分</w:t>
      </w:r>
      <w:r>
        <w:rPr>
          <w:rFonts w:hint="eastAsia" w:ascii="宋体" w:hAnsi="宋体" w:cs="宋体"/>
          <w:spacing w:val="8"/>
          <w:szCs w:val="21"/>
        </w:rPr>
        <w:t>(</w:t>
      </w:r>
      <w:r>
        <w:rPr>
          <w:rFonts w:eastAsia="Times New Roman"/>
          <w:szCs w:val="21"/>
        </w:rPr>
        <w:t>A</w:t>
      </w:r>
      <w:r>
        <w:rPr>
          <w:rFonts w:hint="eastAsia" w:ascii="宋体" w:hAnsi="宋体" w:cs="宋体"/>
          <w:spacing w:val="8"/>
          <w:szCs w:val="21"/>
        </w:rPr>
        <w:t>)。技术文件详细评审选择规则见评标办法前附表</w:t>
      </w:r>
      <w:r>
        <w:rPr>
          <w:rFonts w:hint="eastAsia" w:ascii="宋体" w:hAnsi="宋体" w:cs="宋体"/>
          <w:spacing w:val="4"/>
          <w:szCs w:val="21"/>
        </w:rPr>
        <w:t>。</w:t>
      </w:r>
    </w:p>
    <w:p>
      <w:pPr>
        <w:spacing w:line="357" w:lineRule="auto"/>
        <w:ind w:left="44" w:right="86" w:firstLine="479"/>
        <w:rPr>
          <w:rFonts w:hint="eastAsia" w:ascii="宋体" w:hAnsi="宋体" w:cs="宋体"/>
          <w:szCs w:val="21"/>
        </w:rPr>
      </w:pPr>
      <w:r>
        <w:rPr>
          <w:rFonts w:hint="eastAsia" w:ascii="宋体" w:hAnsi="宋体" w:cs="宋体"/>
          <w:spacing w:val="8"/>
          <w:szCs w:val="21"/>
        </w:rPr>
        <w:t>(</w:t>
      </w:r>
      <w:r>
        <w:rPr>
          <w:rFonts w:eastAsia="Times New Roman"/>
          <w:spacing w:val="6"/>
          <w:szCs w:val="21"/>
        </w:rPr>
        <w:t>2</w:t>
      </w:r>
      <w:r>
        <w:rPr>
          <w:rFonts w:hint="eastAsia" w:ascii="宋体" w:hAnsi="宋体" w:cs="宋体"/>
          <w:spacing w:val="6"/>
          <w:szCs w:val="21"/>
        </w:rPr>
        <w:t>)按照本章第</w:t>
      </w:r>
      <w:r>
        <w:rPr>
          <w:rFonts w:eastAsia="Times New Roman"/>
          <w:spacing w:val="6"/>
          <w:szCs w:val="21"/>
        </w:rPr>
        <w:t>2.2.2</w:t>
      </w:r>
      <w:r>
        <w:rPr>
          <w:rFonts w:hint="eastAsia" w:ascii="宋体" w:hAnsi="宋体" w:cs="宋体"/>
          <w:spacing w:val="6"/>
          <w:szCs w:val="21"/>
        </w:rPr>
        <w:t>(</w:t>
      </w:r>
      <w:r>
        <w:rPr>
          <w:rFonts w:eastAsia="Times New Roman"/>
          <w:spacing w:val="6"/>
          <w:szCs w:val="21"/>
        </w:rPr>
        <w:t>2</w:t>
      </w:r>
      <w:r>
        <w:rPr>
          <w:rFonts w:hint="eastAsia" w:ascii="宋体" w:hAnsi="宋体" w:cs="宋体"/>
          <w:spacing w:val="6"/>
          <w:szCs w:val="21"/>
        </w:rPr>
        <w:t>)目规定的评审因素和分值计算出报价文件得分</w:t>
      </w:r>
      <w:r>
        <w:rPr>
          <w:rFonts w:hint="eastAsia" w:ascii="宋体" w:hAnsi="宋体" w:cs="宋体"/>
          <w:spacing w:val="63"/>
          <w:szCs w:val="21"/>
        </w:rPr>
        <w:t>(</w:t>
      </w:r>
      <w:r>
        <w:rPr>
          <w:rFonts w:eastAsia="Times New Roman"/>
          <w:szCs w:val="21"/>
        </w:rPr>
        <w:t>B</w:t>
      </w:r>
      <w:r>
        <w:rPr>
          <w:rFonts w:hint="eastAsia" w:ascii="宋体" w:hAnsi="宋体" w:cs="宋体"/>
          <w:spacing w:val="62"/>
          <w:szCs w:val="21"/>
        </w:rPr>
        <w:t>)。</w:t>
      </w:r>
    </w:p>
    <w:p>
      <w:pPr>
        <w:spacing w:before="1" w:line="216" w:lineRule="auto"/>
        <w:ind w:left="524"/>
        <w:rPr>
          <w:rFonts w:hint="eastAsia" w:ascii="宋体" w:hAnsi="宋体" w:cs="宋体"/>
          <w:szCs w:val="21"/>
        </w:rPr>
      </w:pPr>
      <w:r>
        <w:rPr>
          <w:rFonts w:hint="eastAsia" w:ascii="宋体" w:hAnsi="宋体" w:cs="宋体"/>
          <w:spacing w:val="18"/>
          <w:szCs w:val="21"/>
        </w:rPr>
        <w:t>(</w:t>
      </w:r>
      <w:r>
        <w:rPr>
          <w:rFonts w:eastAsia="Times New Roman"/>
          <w:spacing w:val="13"/>
          <w:szCs w:val="21"/>
        </w:rPr>
        <w:t>3</w:t>
      </w:r>
      <w:r>
        <w:rPr>
          <w:rFonts w:hint="eastAsia" w:ascii="宋体" w:hAnsi="宋体" w:cs="宋体"/>
          <w:spacing w:val="9"/>
          <w:szCs w:val="21"/>
        </w:rPr>
        <w:t>)按照本章第</w:t>
      </w:r>
      <w:r>
        <w:rPr>
          <w:rFonts w:eastAsia="Times New Roman"/>
          <w:spacing w:val="9"/>
          <w:szCs w:val="21"/>
        </w:rPr>
        <w:t>2.2.2</w:t>
      </w:r>
      <w:r>
        <w:rPr>
          <w:rFonts w:hint="eastAsia" w:ascii="宋体" w:hAnsi="宋体" w:cs="宋体"/>
          <w:spacing w:val="9"/>
          <w:szCs w:val="21"/>
        </w:rPr>
        <w:t>(</w:t>
      </w:r>
      <w:r>
        <w:rPr>
          <w:rFonts w:eastAsia="Times New Roman"/>
          <w:spacing w:val="9"/>
          <w:szCs w:val="21"/>
        </w:rPr>
        <w:t>3</w:t>
      </w:r>
      <w:r>
        <w:rPr>
          <w:rFonts w:hint="eastAsia" w:ascii="宋体" w:hAnsi="宋体" w:cs="宋体"/>
          <w:spacing w:val="9"/>
          <w:szCs w:val="21"/>
        </w:rPr>
        <w:t>)目规定的评审因素和分值计算出企业信用得分</w:t>
      </w:r>
    </w:p>
    <w:p>
      <w:pPr>
        <w:spacing w:before="182" w:line="220" w:lineRule="auto"/>
        <w:ind w:left="44"/>
        <w:rPr>
          <w:rFonts w:hint="eastAsia" w:ascii="宋体" w:hAnsi="宋体" w:cs="宋体"/>
          <w:szCs w:val="21"/>
        </w:rPr>
      </w:pPr>
      <w:r>
        <w:rPr>
          <w:rFonts w:hint="eastAsia" w:ascii="宋体" w:hAnsi="宋体" w:cs="宋体"/>
          <w:spacing w:val="64"/>
          <w:szCs w:val="21"/>
        </w:rPr>
        <w:t>(</w:t>
      </w:r>
      <w:r>
        <w:rPr>
          <w:rFonts w:eastAsia="Times New Roman"/>
          <w:szCs w:val="21"/>
        </w:rPr>
        <w:t>C</w:t>
      </w:r>
      <w:r>
        <w:rPr>
          <w:rFonts w:hint="eastAsia" w:ascii="宋体" w:hAnsi="宋体" w:cs="宋体"/>
          <w:spacing w:val="63"/>
          <w:szCs w:val="21"/>
        </w:rPr>
        <w:t>)。</w:t>
      </w:r>
    </w:p>
    <w:p>
      <w:pPr>
        <w:spacing w:before="179" w:line="232" w:lineRule="auto"/>
        <w:ind w:left="518"/>
        <w:rPr>
          <w:rFonts w:hint="eastAsia" w:ascii="宋体" w:hAnsi="宋体" w:cs="宋体"/>
          <w:szCs w:val="21"/>
        </w:rPr>
      </w:pPr>
      <w:r>
        <w:rPr>
          <w:rFonts w:eastAsia="Times New Roman"/>
          <w:spacing w:val="-1"/>
          <w:szCs w:val="21"/>
        </w:rPr>
        <w:t>3.5.2</w:t>
      </w:r>
      <w:r>
        <w:rPr>
          <w:rFonts w:hint="eastAsia" w:ascii="宋体" w:hAnsi="宋体" w:cs="宋体"/>
          <w:spacing w:val="-1"/>
          <w:szCs w:val="21"/>
        </w:rPr>
        <w:t>投标人综合得</w:t>
      </w:r>
      <w:r>
        <w:rPr>
          <w:rFonts w:hint="eastAsia" w:ascii="宋体" w:hAnsi="宋体" w:cs="宋体"/>
          <w:szCs w:val="21"/>
        </w:rPr>
        <w:t>分</w:t>
      </w:r>
      <w:r>
        <w:rPr>
          <w:rFonts w:eastAsia="Times New Roman"/>
          <w:szCs w:val="21"/>
        </w:rPr>
        <w:t>=A+B+C</w:t>
      </w:r>
      <w:r>
        <w:rPr>
          <w:rFonts w:hint="eastAsia" w:ascii="宋体" w:hAnsi="宋体" w:cs="宋体"/>
          <w:szCs w:val="21"/>
        </w:rPr>
        <w:t>。</w:t>
      </w:r>
    </w:p>
    <w:p>
      <w:pPr>
        <w:spacing w:line="321" w:lineRule="auto"/>
        <w:rPr>
          <w:rFonts w:hint="eastAsia" w:ascii="Arial" w:hAnsi="Arial" w:cs="Arial"/>
          <w:szCs w:val="21"/>
        </w:rPr>
      </w:pPr>
    </w:p>
    <w:p>
      <w:pPr>
        <w:spacing w:before="79" w:line="216" w:lineRule="auto"/>
        <w:ind w:left="38"/>
        <w:rPr>
          <w:rFonts w:ascii="黑体" w:hAnsi="黑体" w:eastAsia="黑体" w:cs="黑体"/>
          <w:szCs w:val="21"/>
        </w:rPr>
      </w:pPr>
      <w:r>
        <w:rPr>
          <w:rFonts w:eastAsia="Times New Roman"/>
          <w:spacing w:val="-1"/>
          <w:szCs w:val="21"/>
        </w:rPr>
        <w:t>3.6</w:t>
      </w:r>
      <w:r>
        <w:rPr>
          <w:rFonts w:hint="eastAsia" w:ascii="黑体" w:hAnsi="黑体" w:eastAsia="黑体" w:cs="黑体"/>
          <w:spacing w:val="-1"/>
          <w:szCs w:val="21"/>
        </w:rPr>
        <w:t>投标文件的</w:t>
      </w:r>
      <w:r>
        <w:rPr>
          <w:rFonts w:hint="eastAsia" w:ascii="黑体" w:hAnsi="黑体" w:eastAsia="黑体" w:cs="黑体"/>
          <w:szCs w:val="21"/>
        </w:rPr>
        <w:t>澄清、说明或补正</w:t>
      </w:r>
    </w:p>
    <w:p>
      <w:pPr>
        <w:spacing w:before="268" w:line="216" w:lineRule="auto"/>
        <w:ind w:left="518"/>
        <w:rPr>
          <w:rFonts w:hint="eastAsia" w:ascii="宋体" w:hAnsi="宋体" w:cs="宋体"/>
          <w:szCs w:val="21"/>
        </w:rPr>
      </w:pPr>
      <w:r>
        <w:rPr>
          <w:rFonts w:eastAsia="Times New Roman"/>
          <w:spacing w:val="-7"/>
          <w:szCs w:val="21"/>
        </w:rPr>
        <w:t>3.6.1</w:t>
      </w:r>
      <w:r>
        <w:rPr>
          <w:rFonts w:hint="eastAsia" w:ascii="宋体" w:hAnsi="宋体" w:cs="宋体"/>
          <w:spacing w:val="-7"/>
          <w:szCs w:val="21"/>
        </w:rPr>
        <w:t>在评标过程中，评标委员会可以要求投标人对投标文件中含义不明确</w:t>
      </w:r>
      <w:r>
        <w:rPr>
          <w:rFonts w:hint="eastAsia" w:ascii="宋体" w:hAnsi="宋体" w:cs="宋体"/>
          <w:szCs w:val="21"/>
        </w:rPr>
        <w:t>、</w:t>
      </w:r>
    </w:p>
    <w:p>
      <w:pPr>
        <w:spacing w:before="188" w:line="357" w:lineRule="auto"/>
        <w:ind w:left="37" w:right="85"/>
        <w:rPr>
          <w:rFonts w:hint="eastAsia" w:ascii="宋体" w:hAnsi="宋体" w:cs="宋体"/>
          <w:szCs w:val="21"/>
        </w:rPr>
      </w:pPr>
      <w:r>
        <w:rPr>
          <w:rFonts w:hint="eastAsia" w:ascii="宋体" w:hAnsi="宋体" w:cs="宋体"/>
          <w:spacing w:val="-6"/>
          <w:szCs w:val="21"/>
        </w:rPr>
        <w:t>对</w:t>
      </w:r>
      <w:r>
        <w:rPr>
          <w:rFonts w:hint="eastAsia" w:ascii="宋体" w:hAnsi="宋体" w:cs="宋体"/>
          <w:spacing w:val="-5"/>
          <w:szCs w:val="21"/>
        </w:rPr>
        <w:t>同</w:t>
      </w:r>
      <w:r>
        <w:rPr>
          <w:rFonts w:hint="eastAsia" w:ascii="宋体" w:hAnsi="宋体" w:cs="宋体"/>
          <w:spacing w:val="-3"/>
          <w:szCs w:val="21"/>
        </w:rPr>
        <w:t>类问题表述不一致或者有明显文字和计算错误的内容作必要的澄清、说明或</w:t>
      </w:r>
      <w:r>
        <w:rPr>
          <w:rFonts w:hint="eastAsia" w:ascii="宋体" w:hAnsi="宋体" w:cs="宋体"/>
          <w:spacing w:val="-2"/>
          <w:szCs w:val="21"/>
        </w:rPr>
        <w:t>补正。评标委员会不接受投标人主</w:t>
      </w:r>
      <w:r>
        <w:rPr>
          <w:rFonts w:hint="eastAsia" w:ascii="宋体" w:hAnsi="宋体" w:cs="宋体"/>
          <w:spacing w:val="-1"/>
          <w:szCs w:val="21"/>
        </w:rPr>
        <w:t>动提出的澄清、说明或补正。</w:t>
      </w:r>
    </w:p>
    <w:p>
      <w:pPr>
        <w:spacing w:line="357" w:lineRule="auto"/>
        <w:ind w:left="39" w:right="87" w:firstLine="479"/>
        <w:rPr>
          <w:rFonts w:hint="eastAsia" w:ascii="宋体" w:hAnsi="宋体" w:cs="宋体"/>
          <w:szCs w:val="21"/>
        </w:rPr>
      </w:pPr>
      <w:r>
        <w:rPr>
          <w:rFonts w:eastAsia="Times New Roman"/>
          <w:spacing w:val="1"/>
          <w:szCs w:val="21"/>
        </w:rPr>
        <w:t>3.6.2</w:t>
      </w:r>
      <w:r>
        <w:rPr>
          <w:rFonts w:hint="eastAsia" w:ascii="宋体" w:hAnsi="宋体" w:cs="宋体"/>
          <w:szCs w:val="21"/>
        </w:rPr>
        <w:t>澄清、说明或补正不得超出投标文件的范围且不得改变投标文件的实</w:t>
      </w:r>
      <w:r>
        <w:rPr>
          <w:rFonts w:hint="eastAsia" w:ascii="宋体" w:hAnsi="宋体" w:cs="宋体"/>
          <w:spacing w:val="-3"/>
          <w:szCs w:val="21"/>
        </w:rPr>
        <w:t>质</w:t>
      </w:r>
      <w:r>
        <w:rPr>
          <w:rFonts w:hint="eastAsia" w:ascii="宋体" w:hAnsi="宋体" w:cs="宋体"/>
          <w:spacing w:val="-2"/>
          <w:szCs w:val="21"/>
        </w:rPr>
        <w:t>性内容，并构成投标文件的组成部分。</w:t>
      </w:r>
    </w:p>
    <w:p>
      <w:pPr>
        <w:spacing w:line="364" w:lineRule="auto"/>
        <w:ind w:left="39" w:right="87" w:firstLine="479"/>
        <w:rPr>
          <w:rFonts w:hint="eastAsia" w:ascii="宋体" w:hAnsi="宋体" w:cs="宋体"/>
          <w:szCs w:val="21"/>
        </w:rPr>
      </w:pPr>
      <w:r>
        <w:rPr>
          <w:rFonts w:eastAsia="Times New Roman"/>
          <w:spacing w:val="-3"/>
          <w:szCs w:val="21"/>
        </w:rPr>
        <w:t>3.6.3</w:t>
      </w:r>
      <w:r>
        <w:rPr>
          <w:rFonts w:hint="eastAsia" w:ascii="宋体" w:hAnsi="宋体" w:cs="宋体"/>
          <w:spacing w:val="-3"/>
          <w:szCs w:val="21"/>
        </w:rPr>
        <w:t>评标委员会对投标人提交的澄清、说明或补正有疑问的，可以要求</w:t>
      </w:r>
      <w:r>
        <w:rPr>
          <w:rFonts w:hint="eastAsia" w:ascii="宋体" w:hAnsi="宋体" w:cs="宋体"/>
          <w:spacing w:val="-2"/>
          <w:szCs w:val="21"/>
        </w:rPr>
        <w:t>投标人进一步澄清、说明或补正，直至满</w:t>
      </w:r>
      <w:r>
        <w:rPr>
          <w:rFonts w:hint="eastAsia" w:ascii="宋体" w:hAnsi="宋体" w:cs="宋体"/>
          <w:spacing w:val="-1"/>
          <w:szCs w:val="21"/>
        </w:rPr>
        <w:t>足评标委员会的要求。</w:t>
      </w:r>
    </w:p>
    <w:p>
      <w:pPr>
        <w:spacing w:before="105" w:line="218" w:lineRule="auto"/>
        <w:ind w:left="38"/>
        <w:rPr>
          <w:rFonts w:hint="eastAsia" w:ascii="黑体" w:hAnsi="黑体" w:eastAsia="黑体" w:cs="黑体"/>
          <w:szCs w:val="21"/>
        </w:rPr>
      </w:pPr>
      <w:r>
        <w:rPr>
          <w:rFonts w:eastAsia="Times New Roman"/>
          <w:spacing w:val="-1"/>
          <w:szCs w:val="21"/>
        </w:rPr>
        <w:t>3.7</w:t>
      </w:r>
      <w:r>
        <w:rPr>
          <w:rFonts w:hint="eastAsia" w:ascii="黑体" w:hAnsi="黑体" w:eastAsia="黑体" w:cs="黑体"/>
          <w:spacing w:val="-1"/>
          <w:szCs w:val="21"/>
        </w:rPr>
        <w:t>否决投标</w:t>
      </w:r>
      <w:r>
        <w:rPr>
          <w:rFonts w:hint="eastAsia" w:ascii="黑体" w:hAnsi="黑体" w:eastAsia="黑体" w:cs="黑体"/>
          <w:szCs w:val="21"/>
        </w:rPr>
        <w:t>的情形</w:t>
      </w:r>
    </w:p>
    <w:p>
      <w:pPr>
        <w:spacing w:before="300" w:line="357" w:lineRule="auto"/>
        <w:ind w:left="45" w:right="84" w:firstLine="396"/>
        <w:rPr>
          <w:rFonts w:hint="eastAsia" w:ascii="宋体" w:hAnsi="宋体" w:cs="宋体"/>
          <w:szCs w:val="21"/>
        </w:rPr>
      </w:pPr>
      <w:r>
        <w:rPr>
          <w:rFonts w:eastAsia="Times New Roman"/>
          <w:spacing w:val="-10"/>
          <w:szCs w:val="21"/>
        </w:rPr>
        <w:t>3.7.1</w:t>
      </w:r>
      <w:r>
        <w:rPr>
          <w:rFonts w:hint="eastAsia" w:ascii="宋体" w:hAnsi="宋体" w:cs="宋体"/>
          <w:spacing w:val="-5"/>
          <w:szCs w:val="21"/>
        </w:rPr>
        <w:t>投标人不符合本章第</w:t>
      </w:r>
      <w:r>
        <w:rPr>
          <w:rFonts w:eastAsia="Times New Roman"/>
          <w:spacing w:val="-5"/>
          <w:szCs w:val="21"/>
        </w:rPr>
        <w:t>3.2</w:t>
      </w:r>
      <w:r>
        <w:rPr>
          <w:rFonts w:hint="eastAsia" w:ascii="宋体" w:hAnsi="宋体" w:cs="宋体"/>
          <w:spacing w:val="-5"/>
          <w:szCs w:val="21"/>
        </w:rPr>
        <w:t>款、第</w:t>
      </w:r>
      <w:r>
        <w:rPr>
          <w:rFonts w:eastAsia="Times New Roman"/>
          <w:spacing w:val="-5"/>
          <w:szCs w:val="21"/>
        </w:rPr>
        <w:t>3.3</w:t>
      </w:r>
      <w:r>
        <w:rPr>
          <w:rFonts w:hint="eastAsia" w:ascii="宋体" w:hAnsi="宋体" w:cs="宋体"/>
          <w:spacing w:val="-5"/>
          <w:szCs w:val="21"/>
        </w:rPr>
        <w:t>款、第</w:t>
      </w:r>
      <w:r>
        <w:rPr>
          <w:rFonts w:eastAsia="Times New Roman"/>
          <w:spacing w:val="-5"/>
          <w:szCs w:val="21"/>
        </w:rPr>
        <w:t>3.4</w:t>
      </w:r>
      <w:r>
        <w:rPr>
          <w:rFonts w:hint="eastAsia" w:ascii="宋体" w:hAnsi="宋体" w:cs="宋体"/>
          <w:spacing w:val="-5"/>
          <w:szCs w:val="21"/>
        </w:rPr>
        <w:t>款的，评标委员会应否</w:t>
      </w:r>
      <w:r>
        <w:rPr>
          <w:rFonts w:hint="eastAsia" w:ascii="宋体" w:hAnsi="宋体" w:cs="宋体"/>
          <w:spacing w:val="-10"/>
          <w:szCs w:val="21"/>
        </w:rPr>
        <w:t>决</w:t>
      </w:r>
      <w:r>
        <w:rPr>
          <w:rFonts w:hint="eastAsia" w:ascii="宋体" w:hAnsi="宋体" w:cs="宋体"/>
          <w:spacing w:val="-8"/>
          <w:szCs w:val="21"/>
        </w:rPr>
        <w:t>其投标。</w:t>
      </w:r>
    </w:p>
    <w:p>
      <w:pPr>
        <w:spacing w:line="216" w:lineRule="auto"/>
        <w:ind w:left="441"/>
        <w:rPr>
          <w:rFonts w:hint="eastAsia" w:ascii="宋体" w:hAnsi="宋体" w:cs="宋体"/>
          <w:szCs w:val="21"/>
        </w:rPr>
      </w:pPr>
      <w:r>
        <w:rPr>
          <w:rFonts w:eastAsia="Times New Roman"/>
          <w:spacing w:val="-2"/>
          <w:szCs w:val="21"/>
        </w:rPr>
        <w:t>3.7.2</w:t>
      </w:r>
      <w:r>
        <w:rPr>
          <w:rFonts w:hint="eastAsia" w:ascii="宋体" w:hAnsi="宋体" w:cs="宋体"/>
          <w:spacing w:val="-2"/>
          <w:szCs w:val="21"/>
        </w:rPr>
        <w:t>否决投标的其他情形</w:t>
      </w:r>
      <w:r>
        <w:rPr>
          <w:rFonts w:hint="eastAsia" w:ascii="宋体" w:hAnsi="宋体" w:cs="宋体"/>
          <w:spacing w:val="-1"/>
          <w:szCs w:val="21"/>
        </w:rPr>
        <w:t>，见评标办法前附表。</w:t>
      </w:r>
    </w:p>
    <w:p>
      <w:pPr>
        <w:spacing w:before="186" w:line="367" w:lineRule="auto"/>
        <w:ind w:left="41" w:right="91" w:firstLine="400"/>
        <w:rPr>
          <w:rFonts w:hint="eastAsia" w:ascii="宋体" w:hAnsi="宋体" w:cs="宋体"/>
          <w:szCs w:val="21"/>
        </w:rPr>
      </w:pPr>
      <w:r>
        <w:rPr>
          <w:rFonts w:eastAsia="Times New Roman"/>
          <w:spacing w:val="4"/>
          <w:szCs w:val="21"/>
        </w:rPr>
        <w:t>3.</w:t>
      </w:r>
      <w:r>
        <w:rPr>
          <w:rFonts w:eastAsia="Times New Roman"/>
          <w:spacing w:val="3"/>
          <w:szCs w:val="21"/>
        </w:rPr>
        <w:t>7</w:t>
      </w:r>
      <w:r>
        <w:rPr>
          <w:rFonts w:eastAsia="Times New Roman"/>
          <w:spacing w:val="2"/>
          <w:szCs w:val="21"/>
        </w:rPr>
        <w:t>.3</w:t>
      </w:r>
      <w:r>
        <w:rPr>
          <w:rFonts w:hint="eastAsia" w:ascii="宋体" w:hAnsi="宋体" w:cs="宋体"/>
          <w:spacing w:val="2"/>
          <w:szCs w:val="21"/>
        </w:rPr>
        <w:t>投标人未通过异常低价评审的，评标委员会应否决其投标，不得推荐</w:t>
      </w:r>
      <w:r>
        <w:rPr>
          <w:rFonts w:hint="eastAsia" w:ascii="宋体" w:hAnsi="宋体" w:cs="宋体"/>
          <w:spacing w:val="-2"/>
          <w:szCs w:val="21"/>
        </w:rPr>
        <w:t>为中标候选人、确定为中标人。异常低</w:t>
      </w:r>
      <w:r>
        <w:rPr>
          <w:rFonts w:hint="eastAsia" w:ascii="宋体" w:hAnsi="宋体" w:cs="宋体"/>
          <w:spacing w:val="-1"/>
          <w:szCs w:val="21"/>
        </w:rPr>
        <w:t>价评审见评标办法前附表。</w:t>
      </w:r>
    </w:p>
    <w:p>
      <w:pPr>
        <w:sectPr>
          <w:pgSz w:w="11907" w:h="16839"/>
          <w:pgMar w:top="1118" w:right="1719" w:bottom="1223" w:left="1774" w:header="877" w:footer="1009" w:gutter="0"/>
          <w:cols w:space="720" w:num="1"/>
        </w:sectPr>
      </w:pPr>
    </w:p>
    <w:p>
      <w:pPr>
        <w:spacing w:line="273" w:lineRule="auto"/>
        <w:rPr>
          <w:rFonts w:hint="eastAsia" w:ascii="Arial" w:hAnsi="Arial" w:cs="Arial"/>
          <w:szCs w:val="21"/>
        </w:rPr>
      </w:pPr>
    </w:p>
    <w:p>
      <w:pPr>
        <w:keepNext/>
        <w:keepLines/>
        <w:spacing w:before="120" w:after="120" w:line="360" w:lineRule="auto"/>
        <w:jc w:val="left"/>
        <w:outlineLvl w:val="2"/>
        <w:rPr>
          <w:rFonts w:hint="eastAsia" w:ascii="黑体" w:hAnsi="黑体" w:eastAsia="黑体"/>
          <w:bCs/>
          <w:sz w:val="24"/>
        </w:rPr>
      </w:pPr>
      <w:r>
        <w:rPr>
          <w:rFonts w:ascii="黑体" w:hAnsi="黑体" w:eastAsia="黑体"/>
          <w:bCs/>
          <w:sz w:val="24"/>
        </w:rPr>
        <w:t>3.</w:t>
      </w:r>
      <w:r>
        <w:rPr>
          <w:rFonts w:hint="eastAsia" w:ascii="黑体" w:hAnsi="黑体" w:eastAsia="黑体"/>
          <w:bCs/>
          <w:sz w:val="24"/>
        </w:rPr>
        <w:t>8 评标结果</w:t>
      </w:r>
    </w:p>
    <w:p>
      <w:pPr>
        <w:spacing w:line="360" w:lineRule="auto"/>
        <w:ind w:firstLine="352" w:firstLineChars="168"/>
        <w:rPr>
          <w:rFonts w:hint="eastAsia"/>
          <w:szCs w:val="22"/>
        </w:rPr>
      </w:pPr>
      <w:r>
        <w:rPr>
          <w:rFonts w:ascii="宋体" w:hAnsi="宋体"/>
          <w:szCs w:val="22"/>
        </w:rPr>
        <w:t>3.</w:t>
      </w:r>
      <w:r>
        <w:rPr>
          <w:rFonts w:hint="eastAsia" w:ascii="宋体" w:hAnsi="宋体"/>
          <w:szCs w:val="22"/>
        </w:rPr>
        <w:t>8.1</w:t>
      </w:r>
      <w:r>
        <w:rPr>
          <w:rFonts w:hint="eastAsia"/>
          <w:szCs w:val="22"/>
        </w:rPr>
        <w:t>除第二章投标人须知前附表授权直接确定中标人外，评标委员会按照得分由高到低的顺序对拟推荐中标候选人进行信用查询（信用查询要求如下），并将信用查询结果作为推荐中标候选人的依据，如查询存在以下情形的，不得推荐为中标候选人：</w:t>
      </w:r>
    </w:p>
    <w:p>
      <w:pPr>
        <w:spacing w:line="360" w:lineRule="auto"/>
        <w:ind w:firstLine="352" w:firstLineChars="168"/>
        <w:rPr>
          <w:rFonts w:hint="eastAsia"/>
          <w:szCs w:val="22"/>
        </w:rPr>
      </w:pPr>
      <w:r>
        <w:rPr>
          <w:rFonts w:hint="eastAsia"/>
          <w:szCs w:val="22"/>
        </w:rPr>
        <w:t>（1）被市场监督管理部门列入严重违法失信名单；</w:t>
      </w:r>
    </w:p>
    <w:p>
      <w:pPr>
        <w:spacing w:line="360" w:lineRule="auto"/>
        <w:ind w:firstLine="352" w:firstLineChars="168"/>
        <w:rPr>
          <w:rFonts w:hint="eastAsia"/>
          <w:szCs w:val="22"/>
        </w:rPr>
      </w:pPr>
      <w:r>
        <w:rPr>
          <w:rFonts w:hint="eastAsia"/>
          <w:szCs w:val="22"/>
        </w:rPr>
        <w:t>（2）被人民法院列为失信被执行人；</w:t>
      </w:r>
    </w:p>
    <w:p>
      <w:pPr>
        <w:spacing w:line="360" w:lineRule="auto"/>
        <w:ind w:firstLine="352" w:firstLineChars="168"/>
        <w:rPr>
          <w:rFonts w:hint="eastAsia"/>
          <w:szCs w:val="22"/>
        </w:rPr>
      </w:pPr>
      <w:r>
        <w:rPr>
          <w:rFonts w:hint="eastAsia"/>
          <w:szCs w:val="22"/>
        </w:rPr>
        <w:t>（3）被税务机关确定为重大税收违法失信主体；</w:t>
      </w:r>
    </w:p>
    <w:p>
      <w:pPr>
        <w:spacing w:line="360" w:lineRule="auto"/>
        <w:ind w:firstLine="352" w:firstLineChars="168"/>
        <w:rPr>
          <w:rFonts w:hint="eastAsia"/>
          <w:szCs w:val="22"/>
        </w:rPr>
      </w:pPr>
      <w:r>
        <w:rPr>
          <w:rFonts w:hint="eastAsia"/>
          <w:szCs w:val="22"/>
        </w:rPr>
        <w:t>（4）被人力资源社会保障行政部门列入拖欠农民工工资失信联合惩戒对象名单。</w:t>
      </w:r>
    </w:p>
    <w:p>
      <w:pPr>
        <w:spacing w:line="360" w:lineRule="auto"/>
        <w:ind w:firstLine="352" w:firstLineChars="168"/>
        <w:rPr>
          <w:rFonts w:hint="eastAsia"/>
          <w:szCs w:val="22"/>
        </w:rPr>
      </w:pPr>
      <w:r>
        <w:rPr>
          <w:rFonts w:hint="eastAsia"/>
          <w:szCs w:val="22"/>
        </w:rPr>
        <w:t>信用查询要求：</w:t>
      </w:r>
    </w:p>
    <w:p>
      <w:pPr>
        <w:spacing w:line="360" w:lineRule="auto"/>
        <w:ind w:firstLine="352" w:firstLineChars="168"/>
        <w:rPr>
          <w:rFonts w:hint="eastAsia"/>
          <w:szCs w:val="22"/>
        </w:rPr>
      </w:pPr>
      <w:r>
        <w:rPr>
          <w:rFonts w:hint="eastAsia"/>
          <w:szCs w:val="22"/>
        </w:rPr>
        <w:t>（1）评标委员会仅通过“国家企业信用信息公示系统”查询拟推荐中标候选人是否被列入严重违法失信名单，并将信息查询记录在评标报告中予以记录；</w:t>
      </w:r>
    </w:p>
    <w:p>
      <w:pPr>
        <w:spacing w:line="360" w:lineRule="auto"/>
        <w:ind w:firstLine="352" w:firstLineChars="168"/>
        <w:rPr>
          <w:rFonts w:hint="eastAsia" w:ascii="宋体" w:hAnsi="Courier New" w:cs="Courier New"/>
          <w:szCs w:val="21"/>
        </w:rPr>
      </w:pPr>
      <w:r>
        <w:rPr>
          <w:rFonts w:hint="eastAsia"/>
          <w:szCs w:val="22"/>
        </w:rPr>
        <w:t>（2）评标委员会仅通过“信用中国”查询拟推荐中标候选人是否被列为失信被执行人、确定为重大税收违法失信主体、列入拖欠农民工工资失信联合惩戒对象名单，并将信息查询记录在评标报告中予以记录。</w:t>
      </w:r>
    </w:p>
    <w:p>
      <w:pPr>
        <w:spacing w:line="360" w:lineRule="auto"/>
        <w:ind w:firstLine="352" w:firstLineChars="168"/>
        <w:rPr>
          <w:rFonts w:hint="eastAsia" w:ascii="宋体" w:hAnsi="Courier New" w:cs="Courier New"/>
          <w:szCs w:val="21"/>
        </w:rPr>
      </w:pPr>
      <w:r>
        <w:rPr>
          <w:rFonts w:ascii="宋体" w:hAnsi="Courier New" w:cs="Courier New"/>
          <w:szCs w:val="21"/>
        </w:rPr>
        <w:t>3.</w:t>
      </w:r>
      <w:r>
        <w:rPr>
          <w:rFonts w:hint="eastAsia" w:ascii="宋体" w:hAnsi="Courier New" w:cs="Courier New"/>
          <w:szCs w:val="21"/>
        </w:rPr>
        <w:t>8.2 评标委员会完成评标后，应当向招标人提交评标报告。</w:t>
      </w:r>
      <w:r>
        <w:rPr>
          <w:rFonts w:hint="eastAsia"/>
          <w:szCs w:val="22"/>
        </w:rPr>
        <w:t>评标报告应当如实记载以下内容：</w:t>
      </w:r>
    </w:p>
    <w:p>
      <w:pPr>
        <w:adjustRightInd w:val="0"/>
        <w:snapToGrid w:val="0"/>
        <w:spacing w:line="360" w:lineRule="auto"/>
        <w:ind w:firstLine="420" w:firstLineChars="200"/>
        <w:textAlignment w:val="baseline"/>
        <w:rPr>
          <w:rFonts w:hint="eastAsia"/>
          <w:szCs w:val="22"/>
        </w:rPr>
      </w:pPr>
      <w:r>
        <w:rPr>
          <w:rFonts w:hint="eastAsia"/>
          <w:szCs w:val="22"/>
        </w:rPr>
        <w:t>（1）基本情况和数据表；</w:t>
      </w:r>
    </w:p>
    <w:p>
      <w:pPr>
        <w:adjustRightInd w:val="0"/>
        <w:snapToGrid w:val="0"/>
        <w:spacing w:line="360" w:lineRule="auto"/>
        <w:ind w:firstLine="420" w:firstLineChars="200"/>
        <w:textAlignment w:val="baseline"/>
        <w:rPr>
          <w:rFonts w:hint="eastAsia"/>
          <w:szCs w:val="22"/>
        </w:rPr>
      </w:pPr>
      <w:r>
        <w:rPr>
          <w:rFonts w:hint="eastAsia"/>
          <w:szCs w:val="22"/>
        </w:rPr>
        <w:t>（2）评标委员会成员名单；</w:t>
      </w:r>
    </w:p>
    <w:p>
      <w:pPr>
        <w:adjustRightInd w:val="0"/>
        <w:snapToGrid w:val="0"/>
        <w:spacing w:line="360" w:lineRule="auto"/>
        <w:ind w:firstLine="420" w:firstLineChars="200"/>
        <w:textAlignment w:val="baseline"/>
        <w:rPr>
          <w:rFonts w:hint="eastAsia"/>
          <w:szCs w:val="22"/>
        </w:rPr>
      </w:pPr>
      <w:r>
        <w:rPr>
          <w:rFonts w:hint="eastAsia"/>
          <w:szCs w:val="22"/>
        </w:rPr>
        <w:t>（3）开标记录；</w:t>
      </w:r>
    </w:p>
    <w:p>
      <w:pPr>
        <w:adjustRightInd w:val="0"/>
        <w:snapToGrid w:val="0"/>
        <w:spacing w:line="360" w:lineRule="auto"/>
        <w:ind w:firstLine="420" w:firstLineChars="200"/>
        <w:textAlignment w:val="baseline"/>
        <w:rPr>
          <w:rFonts w:hint="eastAsia"/>
          <w:szCs w:val="22"/>
        </w:rPr>
      </w:pPr>
      <w:r>
        <w:rPr>
          <w:rFonts w:hint="eastAsia"/>
          <w:szCs w:val="22"/>
        </w:rPr>
        <w:t>（4）符合要求的投标人一览表；</w:t>
      </w:r>
    </w:p>
    <w:p>
      <w:pPr>
        <w:adjustRightInd w:val="0"/>
        <w:snapToGrid w:val="0"/>
        <w:spacing w:line="360" w:lineRule="auto"/>
        <w:ind w:firstLine="420" w:firstLineChars="200"/>
        <w:textAlignment w:val="baseline"/>
        <w:rPr>
          <w:rFonts w:hint="eastAsia"/>
          <w:szCs w:val="22"/>
        </w:rPr>
      </w:pPr>
      <w:r>
        <w:rPr>
          <w:rFonts w:hint="eastAsia"/>
          <w:szCs w:val="22"/>
        </w:rPr>
        <w:t>（5）否决投标情况说明；</w:t>
      </w:r>
    </w:p>
    <w:p>
      <w:pPr>
        <w:adjustRightInd w:val="0"/>
        <w:snapToGrid w:val="0"/>
        <w:spacing w:line="360" w:lineRule="auto"/>
        <w:ind w:firstLine="420" w:firstLineChars="200"/>
        <w:textAlignment w:val="baseline"/>
        <w:rPr>
          <w:rFonts w:hint="eastAsia"/>
          <w:szCs w:val="22"/>
        </w:rPr>
      </w:pPr>
      <w:r>
        <w:rPr>
          <w:rFonts w:hint="eastAsia"/>
          <w:szCs w:val="22"/>
        </w:rPr>
        <w:t>（6）评标标准、评标方法或者评标因素一览表；</w:t>
      </w:r>
    </w:p>
    <w:p>
      <w:pPr>
        <w:adjustRightInd w:val="0"/>
        <w:snapToGrid w:val="0"/>
        <w:spacing w:line="360" w:lineRule="auto"/>
        <w:ind w:firstLine="420" w:firstLineChars="200"/>
        <w:textAlignment w:val="baseline"/>
        <w:rPr>
          <w:rFonts w:hint="eastAsia"/>
          <w:szCs w:val="22"/>
        </w:rPr>
      </w:pPr>
      <w:r>
        <w:rPr>
          <w:rFonts w:hint="eastAsia"/>
          <w:szCs w:val="22"/>
        </w:rPr>
        <w:t>（7）评分比较一览表；</w:t>
      </w:r>
    </w:p>
    <w:p>
      <w:pPr>
        <w:adjustRightInd w:val="0"/>
        <w:snapToGrid w:val="0"/>
        <w:spacing w:line="360" w:lineRule="auto"/>
        <w:ind w:firstLine="420" w:firstLineChars="200"/>
        <w:textAlignment w:val="baseline"/>
        <w:rPr>
          <w:rFonts w:hint="eastAsia"/>
          <w:szCs w:val="22"/>
        </w:rPr>
      </w:pPr>
      <w:r>
        <w:rPr>
          <w:rFonts w:hint="eastAsia"/>
          <w:szCs w:val="22"/>
        </w:rPr>
        <w:t>（8）经评审的投标人排序；</w:t>
      </w:r>
    </w:p>
    <w:p>
      <w:pPr>
        <w:adjustRightInd w:val="0"/>
        <w:snapToGrid w:val="0"/>
        <w:spacing w:line="360" w:lineRule="auto"/>
        <w:ind w:firstLine="420" w:firstLineChars="200"/>
        <w:textAlignment w:val="baseline"/>
        <w:rPr>
          <w:rFonts w:hint="eastAsia"/>
          <w:szCs w:val="22"/>
        </w:rPr>
      </w:pPr>
      <w:r>
        <w:rPr>
          <w:rFonts w:hint="eastAsia"/>
          <w:szCs w:val="22"/>
        </w:rPr>
        <w:t>（9）推荐的中标候选人名单与签订合同前要处理的事宜；</w:t>
      </w:r>
    </w:p>
    <w:p>
      <w:pPr>
        <w:adjustRightInd w:val="0"/>
        <w:snapToGrid w:val="0"/>
        <w:spacing w:line="360" w:lineRule="auto"/>
        <w:ind w:firstLine="420" w:firstLineChars="200"/>
        <w:textAlignment w:val="baseline"/>
        <w:rPr>
          <w:szCs w:val="22"/>
        </w:rPr>
      </w:pPr>
      <w:r>
        <w:rPr>
          <w:rFonts w:hint="eastAsia"/>
          <w:szCs w:val="22"/>
        </w:rPr>
        <w:t>（10）澄清、说明事项纪要。</w:t>
      </w:r>
    </w:p>
    <w:p>
      <w:pPr>
        <w:adjustRightInd w:val="0"/>
        <w:snapToGrid w:val="0"/>
        <w:spacing w:line="360" w:lineRule="auto"/>
        <w:ind w:firstLine="420" w:firstLineChars="200"/>
        <w:jc w:val="center"/>
        <w:textAlignment w:val="baseline"/>
        <w:rPr>
          <w:rFonts w:hint="eastAsia" w:ascii="黑体" w:hAnsi="黑体" w:eastAsia="黑体"/>
          <w:bCs/>
          <w:kern w:val="44"/>
          <w:sz w:val="32"/>
          <w:szCs w:val="44"/>
        </w:rPr>
      </w:pPr>
      <w:r>
        <w:rPr>
          <w:szCs w:val="22"/>
        </w:rPr>
        <w:br w:type="page"/>
      </w:r>
      <w:bookmarkStart w:id="293" w:name="_Toc28799375"/>
      <w:r>
        <w:rPr>
          <w:rFonts w:hint="eastAsia" w:ascii="黑体" w:hAnsi="黑体" w:eastAsia="黑体"/>
          <w:bCs/>
          <w:kern w:val="44"/>
          <w:sz w:val="32"/>
          <w:szCs w:val="44"/>
        </w:rPr>
        <w:t>第四章  合同条款及格式</w:t>
      </w:r>
      <w:bookmarkEnd w:id="293"/>
    </w:p>
    <w:p>
      <w:pPr>
        <w:jc w:val="center"/>
        <w:rPr>
          <w:rFonts w:hint="eastAsia" w:ascii="黑体" w:hAnsi="黑体" w:eastAsia="黑体"/>
          <w:bCs/>
          <w:kern w:val="44"/>
          <w:sz w:val="32"/>
          <w:szCs w:val="44"/>
        </w:rPr>
      </w:pPr>
    </w:p>
    <w:p>
      <w:pPr>
        <w:keepNext/>
        <w:keepLines/>
        <w:spacing w:line="360" w:lineRule="auto"/>
        <w:jc w:val="center"/>
        <w:outlineLvl w:val="1"/>
        <w:rPr>
          <w:rFonts w:hint="eastAsia" w:ascii="黑体" w:hAnsi="黑体" w:eastAsia="黑体"/>
          <w:bCs/>
          <w:sz w:val="32"/>
          <w:szCs w:val="32"/>
        </w:rPr>
      </w:pPr>
      <w:bookmarkStart w:id="294" w:name="_Toc28799376"/>
      <w:bookmarkStart w:id="295" w:name="_Toc122420916"/>
      <w:r>
        <w:rPr>
          <w:rFonts w:hint="eastAsia" w:ascii="黑体" w:hAnsi="黑体" w:eastAsia="黑体"/>
          <w:bCs/>
          <w:sz w:val="32"/>
          <w:szCs w:val="32"/>
        </w:rPr>
        <w:t>第一节  合同协议书</w:t>
      </w:r>
      <w:bookmarkEnd w:id="294"/>
      <w:bookmarkEnd w:id="295"/>
    </w:p>
    <w:p>
      <w:pPr>
        <w:spacing w:line="360" w:lineRule="auto"/>
        <w:rPr>
          <w:rFonts w:ascii="宋体" w:hAnsi="宋体"/>
          <w:b/>
          <w:sz w:val="24"/>
          <w:u w:val="single"/>
        </w:rPr>
      </w:pPr>
      <w:r>
        <w:rPr>
          <w:rFonts w:ascii="宋体" w:hAnsi="宋体"/>
          <w:b/>
          <w:sz w:val="24"/>
        </w:rPr>
        <w:t>发包人（全称）：</w:t>
      </w:r>
      <w:r>
        <w:rPr>
          <w:rFonts w:hint="eastAsia" w:ascii="宋体" w:hAnsi="宋体"/>
          <w:b/>
          <w:sz w:val="24"/>
          <w:u w:val="single"/>
        </w:rPr>
        <w:t xml:space="preserve">安徽省第二人民医院 </w:t>
      </w:r>
    </w:p>
    <w:p>
      <w:pPr>
        <w:spacing w:line="360" w:lineRule="auto"/>
        <w:rPr>
          <w:rFonts w:eastAsia="仿宋_GB2312"/>
          <w:b/>
          <w:sz w:val="30"/>
          <w:szCs w:val="30"/>
          <w:u w:val="single"/>
        </w:rPr>
      </w:pPr>
      <w:r>
        <w:rPr>
          <w:rFonts w:ascii="宋体" w:hAnsi="宋体"/>
          <w:b/>
          <w:sz w:val="24"/>
        </w:rPr>
        <w:t>承包人（全称）：</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w:t>
      </w:r>
      <w:r>
        <w:rPr>
          <w:rFonts w:hint="eastAsia" w:ascii="宋体" w:hAnsi="宋体"/>
          <w:b/>
          <w:sz w:val="24"/>
          <w:u w:val="single"/>
        </w:rPr>
        <w:t xml:space="preserve">  </w:t>
      </w:r>
      <w:r>
        <w:rPr>
          <w:rFonts w:ascii="宋体" w:hAnsi="宋体"/>
          <w:b/>
          <w:sz w:val="24"/>
          <w:u w:val="single"/>
        </w:rPr>
        <w:t></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r>
        <w:rPr>
          <w:rFonts w:ascii="宋体" w:hAnsi="宋体"/>
          <w:szCs w:val="21"/>
        </w:rPr>
        <w:t>根据《中华人民共和国</w:t>
      </w:r>
      <w:r>
        <w:rPr>
          <w:rFonts w:hint="eastAsia" w:ascii="宋体" w:hAnsi="宋体"/>
          <w:szCs w:val="21"/>
        </w:rPr>
        <w:t>民法典</w:t>
      </w:r>
      <w:r>
        <w:rPr>
          <w:rFonts w:ascii="宋体" w:hAnsi="宋体"/>
          <w:szCs w:val="21"/>
        </w:rPr>
        <w:t>》《中华人民共和国建筑法》及有关法律规定，遵循平等、自愿、公平和诚实信用的原则，双方就</w:t>
      </w:r>
      <w:r>
        <w:rPr>
          <w:rFonts w:ascii="宋体" w:hAnsi="宋体"/>
          <w:szCs w:val="21"/>
          <w:u w:val="single"/>
        </w:rPr>
        <w:t xml:space="preserve"> </w:t>
      </w:r>
      <w:r>
        <w:rPr>
          <w:rFonts w:ascii="宋体" w:hAnsi="宋体" w:cs="宋体"/>
          <w:szCs w:val="21"/>
          <w:u w:val="single"/>
        </w:rPr>
        <w:t>安徽省第二人民医院专科医疗及科教功能区建设项目暖通工程</w:t>
      </w:r>
      <w:r>
        <w:rPr>
          <w:rFonts w:ascii="宋体" w:hAnsi="宋体"/>
          <w:szCs w:val="21"/>
          <w:u w:val="single"/>
        </w:rPr>
        <w:t xml:space="preserve"> </w:t>
      </w:r>
      <w:r>
        <w:rPr>
          <w:rFonts w:ascii="宋体" w:hAnsi="宋体"/>
          <w:szCs w:val="21"/>
        </w:rPr>
        <w:t>工程施工及有关事项协商一致</w:t>
      </w:r>
      <w:r>
        <w:rPr>
          <w:rFonts w:hint="eastAsia" w:ascii="宋体" w:hAnsi="宋体"/>
          <w:szCs w:val="21"/>
        </w:rPr>
        <w:t>，</w:t>
      </w:r>
      <w:r>
        <w:rPr>
          <w:rFonts w:ascii="宋体" w:hAnsi="宋体"/>
          <w:szCs w:val="21"/>
        </w:rPr>
        <w:t>共同达成如下协议：</w:t>
      </w:r>
      <w:bookmarkStart w:id="296" w:name="_Toc351203481"/>
    </w:p>
    <w:p>
      <w:pPr>
        <w:spacing w:line="360" w:lineRule="auto"/>
        <w:ind w:firstLine="422" w:firstLineChars="200"/>
        <w:rPr>
          <w:rFonts w:ascii="宋体" w:hAnsi="宋体"/>
          <w:szCs w:val="21"/>
        </w:rPr>
      </w:pPr>
      <w:r>
        <w:rPr>
          <w:rFonts w:ascii="宋体" w:hAnsi="宋体"/>
          <w:b/>
          <w:szCs w:val="21"/>
        </w:rPr>
        <w:t>一、工程概况</w:t>
      </w:r>
      <w:bookmarkEnd w:id="296"/>
    </w:p>
    <w:p>
      <w:pPr>
        <w:spacing w:line="360" w:lineRule="auto"/>
        <w:ind w:firstLine="411" w:firstLineChars="196"/>
        <w:rPr>
          <w:rFonts w:ascii="宋体" w:hAnsi="宋体"/>
          <w:szCs w:val="21"/>
          <w:u w:val="single"/>
        </w:rPr>
      </w:pPr>
      <w:r>
        <w:rPr>
          <w:rFonts w:ascii="宋体" w:hAnsi="宋体"/>
          <w:bCs/>
          <w:szCs w:val="21"/>
        </w:rPr>
        <w:t>1.</w:t>
      </w:r>
      <w:r>
        <w:rPr>
          <w:rFonts w:hint="eastAsia" w:ascii="宋体" w:hAnsi="宋体"/>
          <w:bCs/>
          <w:szCs w:val="21"/>
        </w:rPr>
        <w:t xml:space="preserve"> </w:t>
      </w:r>
      <w:r>
        <w:rPr>
          <w:rFonts w:ascii="宋体" w:hAnsi="宋体"/>
          <w:bCs/>
          <w:szCs w:val="21"/>
        </w:rPr>
        <w:t>工程名称</w:t>
      </w:r>
      <w:r>
        <w:rPr>
          <w:rFonts w:ascii="宋体" w:hAnsi="宋体"/>
          <w:szCs w:val="21"/>
        </w:rPr>
        <w:t>：</w:t>
      </w:r>
      <w:r>
        <w:rPr>
          <w:rFonts w:ascii="宋体" w:hAnsi="宋体" w:cs="宋体"/>
          <w:szCs w:val="21"/>
          <w:u w:val="single"/>
        </w:rPr>
        <w:t>安徽省第二人民医院专科医疗及科教功能区建设项目暖通工程</w:t>
      </w:r>
      <w:r>
        <w:rPr>
          <w:rFonts w:ascii="宋体" w:hAnsi="宋体"/>
          <w:szCs w:val="21"/>
          <w:u w:val="single"/>
        </w:rPr>
        <w:t xml:space="preserve"> </w:t>
      </w:r>
      <w:r>
        <w:rPr>
          <w:rFonts w:ascii="宋体" w:hAnsi="宋体"/>
          <w:szCs w:val="21"/>
        </w:rPr>
        <w:t>。</w:t>
      </w:r>
    </w:p>
    <w:p>
      <w:pPr>
        <w:spacing w:line="360" w:lineRule="auto"/>
        <w:ind w:firstLine="411" w:firstLineChars="196"/>
        <w:rPr>
          <w:rFonts w:ascii="宋体" w:hAnsi="宋体"/>
          <w:bCs/>
          <w:szCs w:val="21"/>
        </w:rPr>
      </w:pPr>
      <w:r>
        <w:rPr>
          <w:rFonts w:ascii="宋体" w:hAnsi="宋体"/>
          <w:bCs/>
          <w:szCs w:val="21"/>
        </w:rPr>
        <w:t>2.</w:t>
      </w:r>
      <w:r>
        <w:rPr>
          <w:rFonts w:hint="eastAsia" w:ascii="宋体" w:hAnsi="宋体"/>
          <w:bCs/>
          <w:szCs w:val="21"/>
        </w:rPr>
        <w:t xml:space="preserve"> </w:t>
      </w:r>
      <w:r>
        <w:rPr>
          <w:rFonts w:ascii="宋体" w:hAnsi="宋体"/>
          <w:bCs/>
          <w:szCs w:val="21"/>
        </w:rPr>
        <w:t>工程地点：</w:t>
      </w:r>
      <w:r>
        <w:rPr>
          <w:rFonts w:hint="eastAsia" w:ascii="宋体" w:hAnsi="宋体" w:cs="宋体"/>
          <w:szCs w:val="21"/>
          <w:u w:val="single"/>
        </w:rPr>
        <w:t>肥市新站高新区萧城路以东，扶疏路以南</w:t>
      </w:r>
      <w:r>
        <w:rPr>
          <w:rFonts w:ascii="宋体" w:hAnsi="宋体"/>
          <w:szCs w:val="21"/>
        </w:rPr>
        <w:t>。</w:t>
      </w:r>
    </w:p>
    <w:p>
      <w:pPr>
        <w:spacing w:line="360" w:lineRule="auto"/>
        <w:ind w:firstLine="411" w:firstLineChars="196"/>
        <w:rPr>
          <w:rFonts w:ascii="宋体" w:hAnsi="宋体"/>
          <w:bCs/>
          <w:szCs w:val="21"/>
        </w:rPr>
      </w:pPr>
      <w:r>
        <w:rPr>
          <w:rFonts w:ascii="宋体" w:hAnsi="宋体"/>
          <w:bCs/>
          <w:szCs w:val="21"/>
        </w:rPr>
        <w:t>3.</w:t>
      </w:r>
      <w:r>
        <w:rPr>
          <w:rFonts w:hint="eastAsia" w:ascii="宋体" w:hAnsi="宋体"/>
          <w:bCs/>
          <w:szCs w:val="21"/>
        </w:rPr>
        <w:t xml:space="preserve"> </w:t>
      </w:r>
      <w:r>
        <w:rPr>
          <w:rFonts w:ascii="宋体" w:hAnsi="宋体"/>
          <w:bCs/>
          <w:szCs w:val="21"/>
        </w:rPr>
        <w:t>工程立项批准文号：</w:t>
      </w:r>
      <w:r>
        <w:rPr>
          <w:rFonts w:ascii="宋体" w:hAnsi="宋体" w:cs="宋体"/>
          <w:szCs w:val="21"/>
          <w:u w:val="single"/>
        </w:rPr>
        <w:t>发改函【</w:t>
      </w:r>
      <w:r>
        <w:rPr>
          <w:rFonts w:hint="eastAsia" w:ascii="宋体" w:hAnsi="宋体" w:cs="宋体"/>
          <w:szCs w:val="21"/>
          <w:u w:val="single"/>
        </w:rPr>
        <w:t>2016】111号</w:t>
      </w:r>
      <w:r>
        <w:rPr>
          <w:rFonts w:ascii="宋体" w:hAnsi="宋体"/>
          <w:bCs/>
          <w:szCs w:val="21"/>
        </w:rPr>
        <w:t>。</w:t>
      </w:r>
    </w:p>
    <w:p>
      <w:pPr>
        <w:spacing w:line="360" w:lineRule="auto"/>
        <w:ind w:firstLine="411" w:firstLineChars="196"/>
        <w:rPr>
          <w:rFonts w:hint="eastAsia" w:ascii="宋体" w:hAnsi="宋体"/>
          <w:bCs/>
          <w:szCs w:val="21"/>
        </w:rPr>
      </w:pPr>
      <w:r>
        <w:rPr>
          <w:rFonts w:ascii="宋体" w:hAnsi="宋体"/>
          <w:bCs/>
          <w:szCs w:val="21"/>
        </w:rPr>
        <w:t>4.</w:t>
      </w:r>
      <w:r>
        <w:rPr>
          <w:rFonts w:hint="eastAsia" w:ascii="宋体" w:hAnsi="宋体"/>
          <w:bCs/>
          <w:szCs w:val="21"/>
        </w:rPr>
        <w:t xml:space="preserve"> </w:t>
      </w:r>
      <w:r>
        <w:rPr>
          <w:rFonts w:ascii="宋体" w:hAnsi="宋体"/>
          <w:bCs/>
          <w:szCs w:val="21"/>
        </w:rPr>
        <w:t>资金来源：</w:t>
      </w:r>
      <w:r>
        <w:rPr>
          <w:rFonts w:hint="eastAsia" w:ascii="宋体" w:hAnsi="宋体" w:cs="宋体"/>
          <w:szCs w:val="21"/>
          <w:u w:val="single"/>
        </w:rPr>
        <w:t>自筹</w:t>
      </w:r>
      <w:r>
        <w:rPr>
          <w:rFonts w:ascii="宋体" w:hAnsi="宋体"/>
          <w:bCs/>
          <w:szCs w:val="21"/>
        </w:rPr>
        <w:t>。</w:t>
      </w:r>
    </w:p>
    <w:p>
      <w:pPr>
        <w:spacing w:line="360" w:lineRule="auto"/>
        <w:ind w:firstLine="411" w:firstLineChars="196"/>
        <w:rPr>
          <w:rFonts w:hint="eastAsia" w:ascii="宋体" w:hAnsi="宋体"/>
          <w:bCs/>
          <w:color w:val="FF0000"/>
          <w:szCs w:val="21"/>
        </w:rPr>
      </w:pPr>
      <w:r>
        <w:rPr>
          <w:rFonts w:hint="eastAsia" w:ascii="宋体" w:hAnsi="宋体"/>
          <w:bCs/>
          <w:color w:val="FF0000"/>
          <w:szCs w:val="21"/>
        </w:rPr>
        <w:t>5. 工程内容：</w:t>
      </w:r>
      <w:r>
        <w:rPr>
          <w:rFonts w:ascii="宋体" w:hAnsi="宋体"/>
          <w:color w:val="FF0000"/>
          <w:szCs w:val="21"/>
          <w:u w:val="single"/>
        </w:rPr>
        <w:t></w:t>
      </w:r>
      <w:r>
        <w:rPr>
          <w:rFonts w:hint="eastAsia" w:ascii="宋体" w:hAnsi="宋体"/>
          <w:color w:val="FF0000"/>
          <w:szCs w:val="21"/>
          <w:u w:val="single"/>
        </w:rPr>
        <w:t>安徽省第二人民医院专科医疗及科教功能区建设项目暖通工程</w:t>
      </w:r>
      <w:r>
        <w:rPr>
          <w:rFonts w:ascii="宋体" w:hAnsi="宋体"/>
          <w:bCs/>
          <w:color w:val="FF0000"/>
          <w:szCs w:val="21"/>
        </w:rPr>
        <w:t>。</w:t>
      </w:r>
    </w:p>
    <w:p>
      <w:pPr>
        <w:spacing w:line="360" w:lineRule="auto"/>
        <w:ind w:firstLine="411" w:firstLineChars="196"/>
        <w:rPr>
          <w:rFonts w:ascii="宋体" w:hAnsi="宋体"/>
          <w:bCs/>
          <w:szCs w:val="21"/>
        </w:rPr>
      </w:pPr>
      <w:r>
        <w:rPr>
          <w:rFonts w:hint="eastAsia" w:ascii="宋体" w:hAnsi="宋体"/>
          <w:szCs w:val="21"/>
        </w:rPr>
        <w:t>群体工程应附《</w:t>
      </w:r>
      <w:r>
        <w:rPr>
          <w:rFonts w:ascii="宋体" w:hAnsi="宋体"/>
          <w:szCs w:val="21"/>
        </w:rPr>
        <w:t>承包人承揽工程项目一览表</w:t>
      </w:r>
      <w:r>
        <w:rPr>
          <w:rFonts w:hint="eastAsia" w:ascii="宋体" w:hAnsi="宋体"/>
          <w:szCs w:val="21"/>
        </w:rPr>
        <w:t>》（附件1）。</w:t>
      </w:r>
    </w:p>
    <w:p>
      <w:pPr>
        <w:spacing w:line="360" w:lineRule="auto"/>
        <w:ind w:firstLine="411" w:firstLineChars="196"/>
        <w:rPr>
          <w:rFonts w:ascii="宋体" w:hAnsi="宋体"/>
          <w:bCs/>
          <w:color w:val="FF0000"/>
          <w:szCs w:val="21"/>
        </w:rPr>
      </w:pPr>
      <w:r>
        <w:rPr>
          <w:rFonts w:hint="eastAsia" w:ascii="宋体" w:hAnsi="宋体"/>
          <w:bCs/>
          <w:color w:val="FF0000"/>
          <w:szCs w:val="21"/>
        </w:rPr>
        <w:t>6</w:t>
      </w:r>
      <w:r>
        <w:rPr>
          <w:rFonts w:ascii="宋体" w:hAnsi="宋体"/>
          <w:bCs/>
          <w:color w:val="FF0000"/>
          <w:szCs w:val="21"/>
        </w:rPr>
        <w:t>.</w:t>
      </w:r>
      <w:r>
        <w:rPr>
          <w:rFonts w:hint="eastAsia" w:ascii="宋体" w:hAnsi="宋体"/>
          <w:bCs/>
          <w:color w:val="FF0000"/>
          <w:szCs w:val="21"/>
        </w:rPr>
        <w:t xml:space="preserve"> </w:t>
      </w:r>
      <w:r>
        <w:rPr>
          <w:rFonts w:ascii="宋体" w:hAnsi="宋体"/>
          <w:bCs/>
          <w:color w:val="FF0000"/>
          <w:szCs w:val="21"/>
        </w:rPr>
        <w:t>工程承包范围：</w:t>
      </w:r>
    </w:p>
    <w:p>
      <w:pPr>
        <w:spacing w:line="360" w:lineRule="auto"/>
        <w:ind w:firstLine="420" w:firstLineChars="200"/>
        <w:rPr>
          <w:rFonts w:ascii="宋体" w:hAnsi="宋体"/>
          <w:color w:val="FF0000"/>
          <w:szCs w:val="21"/>
        </w:rPr>
      </w:pPr>
      <w:r>
        <w:rPr>
          <w:rFonts w:hint="eastAsia" w:ascii="宋体" w:hAnsi="宋体"/>
          <w:color w:val="FF0000"/>
          <w:szCs w:val="21"/>
          <w:u w:val="single"/>
        </w:rPr>
        <w:t>本次招标主要包含科教楼、儿科医学及康复大楼、会议中心、医师培训及倒班公寓楼、地下室的暖通工程（具体详见招标文件、工程量清单、图纸、补充答疑等所包含的全部内容）</w:t>
      </w:r>
      <w:r>
        <w:rPr>
          <w:rFonts w:ascii="宋体" w:hAnsi="宋体"/>
          <w:color w:val="FF0000"/>
          <w:szCs w:val="21"/>
        </w:rPr>
        <w:t>。</w:t>
      </w:r>
    </w:p>
    <w:p>
      <w:pPr>
        <w:spacing w:line="360" w:lineRule="auto"/>
        <w:ind w:firstLine="422" w:firstLineChars="200"/>
        <w:rPr>
          <w:rFonts w:ascii="宋体" w:hAnsi="宋体"/>
          <w:b/>
          <w:szCs w:val="21"/>
        </w:rPr>
      </w:pPr>
      <w:bookmarkStart w:id="297" w:name="_Toc351203482"/>
      <w:r>
        <w:rPr>
          <w:rFonts w:ascii="宋体" w:hAnsi="宋体"/>
          <w:b/>
          <w:szCs w:val="21"/>
        </w:rPr>
        <w:t>二、合同工期</w:t>
      </w:r>
      <w:bookmarkEnd w:id="297"/>
    </w:p>
    <w:p>
      <w:pPr>
        <w:spacing w:line="360" w:lineRule="auto"/>
        <w:ind w:firstLine="459"/>
        <w:rPr>
          <w:rFonts w:ascii="宋体" w:hAnsi="宋体"/>
          <w:szCs w:val="21"/>
        </w:rPr>
      </w:pPr>
      <w:r>
        <w:rPr>
          <w:rFonts w:ascii="宋体" w:hAnsi="宋体"/>
          <w:szCs w:val="21"/>
        </w:rPr>
        <w:t>计划开工日期：</w:t>
      </w:r>
      <w:r>
        <w:rPr>
          <w:rFonts w:ascii="宋体" w:hAnsi="宋体"/>
          <w:szCs w:val="21"/>
          <w:u w:val="single"/>
        </w:rPr>
        <w:t></w:t>
      </w:r>
      <w:r>
        <w:rPr>
          <w:rFonts w:ascii="宋体" w:hAnsi="宋体"/>
          <w:szCs w:val="21"/>
        </w:rPr>
        <w:t>年</w:t>
      </w:r>
      <w:r>
        <w:rPr>
          <w:rFonts w:ascii="宋体" w:hAnsi="宋体"/>
          <w:szCs w:val="21"/>
          <w:u w:val="single"/>
        </w:rPr>
        <w:t></w:t>
      </w:r>
      <w:r>
        <w:rPr>
          <w:rFonts w:ascii="宋体" w:hAnsi="宋体"/>
          <w:szCs w:val="21"/>
        </w:rPr>
        <w:t>月</w:t>
      </w:r>
      <w:r>
        <w:rPr>
          <w:rFonts w:ascii="宋体" w:hAnsi="宋体"/>
          <w:szCs w:val="21"/>
          <w:u w:val="single"/>
        </w:rPr>
        <w:t></w:t>
      </w:r>
      <w:r>
        <w:rPr>
          <w:rFonts w:ascii="宋体" w:hAnsi="宋体"/>
          <w:szCs w:val="21"/>
        </w:rPr>
        <w:t>日。</w:t>
      </w:r>
    </w:p>
    <w:p>
      <w:pPr>
        <w:spacing w:line="360" w:lineRule="auto"/>
        <w:ind w:firstLine="459"/>
        <w:rPr>
          <w:rFonts w:ascii="宋体" w:hAnsi="宋体"/>
          <w:szCs w:val="21"/>
        </w:rPr>
      </w:pPr>
      <w:r>
        <w:rPr>
          <w:rFonts w:ascii="宋体" w:hAnsi="宋体"/>
          <w:szCs w:val="21"/>
        </w:rPr>
        <w:t>计划竣工日期：</w:t>
      </w:r>
      <w:r>
        <w:rPr>
          <w:rFonts w:ascii="宋体" w:hAnsi="宋体"/>
          <w:szCs w:val="21"/>
          <w:u w:val="single"/>
        </w:rPr>
        <w:t></w:t>
      </w:r>
      <w:r>
        <w:rPr>
          <w:rFonts w:ascii="宋体" w:hAnsi="宋体"/>
          <w:szCs w:val="21"/>
        </w:rPr>
        <w:t>年</w:t>
      </w:r>
      <w:r>
        <w:rPr>
          <w:rFonts w:ascii="宋体" w:hAnsi="宋体"/>
          <w:szCs w:val="21"/>
          <w:u w:val="single"/>
        </w:rPr>
        <w:t></w:t>
      </w:r>
      <w:r>
        <w:rPr>
          <w:rFonts w:ascii="宋体" w:hAnsi="宋体"/>
          <w:szCs w:val="21"/>
        </w:rPr>
        <w:t>月</w:t>
      </w:r>
      <w:r>
        <w:rPr>
          <w:rFonts w:ascii="宋体" w:hAnsi="宋体"/>
          <w:szCs w:val="21"/>
          <w:u w:val="single"/>
        </w:rPr>
        <w:t></w:t>
      </w:r>
      <w:r>
        <w:rPr>
          <w:rFonts w:ascii="宋体" w:hAnsi="宋体"/>
          <w:szCs w:val="21"/>
        </w:rPr>
        <w:t>日。</w:t>
      </w:r>
    </w:p>
    <w:p>
      <w:pPr>
        <w:spacing w:line="360" w:lineRule="auto"/>
        <w:ind w:firstLine="459"/>
        <w:rPr>
          <w:rFonts w:ascii="宋体" w:hAnsi="宋体"/>
          <w:szCs w:val="21"/>
        </w:rPr>
      </w:pPr>
      <w:r>
        <w:rPr>
          <w:rFonts w:ascii="宋体" w:hAnsi="宋体"/>
          <w:szCs w:val="21"/>
        </w:rPr>
        <w:t>工期总日历天数：</w:t>
      </w:r>
      <w:r>
        <w:rPr>
          <w:rFonts w:ascii="宋体" w:hAnsi="宋体"/>
          <w:szCs w:val="21"/>
          <w:highlight w:val="yellow"/>
          <w:u w:val="single"/>
        </w:rPr>
        <w:t>200</w:t>
      </w:r>
      <w:r>
        <w:rPr>
          <w:rFonts w:ascii="宋体" w:hAnsi="宋体"/>
          <w:szCs w:val="21"/>
          <w:highlight w:val="yellow"/>
        </w:rPr>
        <w:t>天</w:t>
      </w:r>
      <w:r>
        <w:rPr>
          <w:rFonts w:ascii="宋体" w:hAnsi="宋体"/>
          <w:szCs w:val="21"/>
        </w:rPr>
        <w:t>。工期总日历天数与根据前述计划开竣工日期计算的工期天数不一致的，以工期总日历天数为准。</w:t>
      </w:r>
    </w:p>
    <w:p>
      <w:pPr>
        <w:spacing w:line="360" w:lineRule="auto"/>
        <w:ind w:firstLine="422" w:firstLineChars="200"/>
        <w:rPr>
          <w:rFonts w:ascii="宋体" w:hAnsi="宋体"/>
          <w:b/>
          <w:szCs w:val="21"/>
        </w:rPr>
      </w:pPr>
      <w:bookmarkStart w:id="298" w:name="_Toc351203483"/>
      <w:r>
        <w:rPr>
          <w:rFonts w:ascii="宋体" w:hAnsi="宋体"/>
          <w:b/>
          <w:szCs w:val="21"/>
        </w:rPr>
        <w:t>三、质量标准</w:t>
      </w:r>
      <w:bookmarkEnd w:id="298"/>
    </w:p>
    <w:p>
      <w:pPr>
        <w:spacing w:line="360" w:lineRule="auto"/>
        <w:ind w:firstLine="459"/>
        <w:rPr>
          <w:rFonts w:ascii="宋体" w:hAnsi="宋体"/>
          <w:szCs w:val="21"/>
        </w:rPr>
      </w:pPr>
      <w:r>
        <w:rPr>
          <w:rFonts w:ascii="宋体" w:hAnsi="宋体"/>
          <w:szCs w:val="21"/>
        </w:rPr>
        <w:t>工程质量符合</w:t>
      </w:r>
      <w:r>
        <w:rPr>
          <w:rFonts w:ascii="宋体" w:hAnsi="宋体"/>
          <w:szCs w:val="21"/>
          <w:u w:val="single"/>
        </w:rPr>
        <w:t></w:t>
      </w:r>
      <w:r>
        <w:rPr>
          <w:rFonts w:hint="eastAsia" w:ascii="宋体" w:hAnsi="宋体"/>
          <w:szCs w:val="21"/>
          <w:u w:val="single"/>
        </w:rPr>
        <w:t>合格</w:t>
      </w:r>
      <w:r>
        <w:rPr>
          <w:rFonts w:ascii="宋体" w:hAnsi="宋体"/>
          <w:szCs w:val="21"/>
          <w:u w:val="single"/>
        </w:rPr>
        <w:t></w:t>
      </w:r>
      <w:r>
        <w:rPr>
          <w:rFonts w:ascii="宋体" w:hAnsi="宋体"/>
          <w:szCs w:val="21"/>
        </w:rPr>
        <w:t>标准。</w:t>
      </w:r>
    </w:p>
    <w:p>
      <w:pPr>
        <w:spacing w:line="360" w:lineRule="auto"/>
        <w:ind w:firstLine="422" w:firstLineChars="200"/>
        <w:rPr>
          <w:rFonts w:ascii="宋体" w:hAnsi="宋体"/>
          <w:b/>
          <w:szCs w:val="21"/>
        </w:rPr>
      </w:pPr>
      <w:bookmarkStart w:id="299" w:name="_Toc351203484"/>
      <w:r>
        <w:rPr>
          <w:rFonts w:ascii="宋体" w:hAnsi="宋体"/>
          <w:b/>
          <w:szCs w:val="21"/>
        </w:rPr>
        <w:t>四、签约合同价与合同价格形式</w:t>
      </w:r>
      <w:bookmarkEnd w:id="299"/>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签约合同价为：</w:t>
      </w:r>
    </w:p>
    <w:p>
      <w:pPr>
        <w:spacing w:line="360" w:lineRule="auto"/>
        <w:ind w:firstLine="525" w:firstLineChars="250"/>
        <w:rPr>
          <w:rFonts w:ascii="宋体" w:hAnsi="宋体"/>
          <w:szCs w:val="21"/>
        </w:rPr>
      </w:pPr>
      <w:r>
        <w:rPr>
          <w:rFonts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元)；</w:t>
      </w:r>
    </w:p>
    <w:p>
      <w:pPr>
        <w:spacing w:line="360" w:lineRule="auto"/>
        <w:ind w:firstLine="420" w:firstLineChars="200"/>
        <w:rPr>
          <w:rFonts w:ascii="宋体" w:hAnsi="宋体"/>
          <w:szCs w:val="21"/>
        </w:rPr>
      </w:pPr>
      <w:r>
        <w:rPr>
          <w:rFonts w:ascii="宋体" w:hAnsi="宋体"/>
          <w:szCs w:val="21"/>
        </w:rPr>
        <w:t>其中：</w:t>
      </w:r>
    </w:p>
    <w:p>
      <w:pPr>
        <w:spacing w:line="360" w:lineRule="auto"/>
        <w:ind w:firstLine="420" w:firstLineChars="200"/>
        <w:rPr>
          <w:rFonts w:ascii="宋体" w:hAnsi="宋体"/>
          <w:szCs w:val="21"/>
        </w:rPr>
      </w:pPr>
      <w:r>
        <w:rPr>
          <w:rFonts w:ascii="宋体" w:hAnsi="宋体"/>
          <w:szCs w:val="21"/>
        </w:rPr>
        <w:t>（1）安全文明施工费：</w:t>
      </w:r>
    </w:p>
    <w:p>
      <w:pPr>
        <w:spacing w:line="360" w:lineRule="auto"/>
        <w:ind w:firstLine="945" w:firstLineChars="450"/>
        <w:rPr>
          <w:rFonts w:ascii="宋体" w:hAnsi="宋体"/>
          <w:szCs w:val="21"/>
        </w:rPr>
      </w:pPr>
      <w:r>
        <w:rPr>
          <w:rFonts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元)；</w:t>
      </w:r>
    </w:p>
    <w:p>
      <w:pPr>
        <w:spacing w:line="360" w:lineRule="auto"/>
        <w:ind w:firstLine="420" w:firstLineChars="200"/>
        <w:rPr>
          <w:rFonts w:ascii="宋体" w:hAnsi="宋体"/>
          <w:szCs w:val="21"/>
        </w:rPr>
      </w:pPr>
      <w:r>
        <w:rPr>
          <w:rFonts w:ascii="宋体" w:hAnsi="宋体"/>
          <w:szCs w:val="21"/>
        </w:rPr>
        <w:t>（2）材料和工程设备暂估价金额：</w:t>
      </w:r>
    </w:p>
    <w:p>
      <w:pPr>
        <w:spacing w:line="360" w:lineRule="auto"/>
        <w:ind w:firstLine="945" w:firstLineChars="450"/>
        <w:rPr>
          <w:rFonts w:ascii="宋体" w:hAnsi="宋体"/>
          <w:szCs w:val="21"/>
        </w:rPr>
      </w:pPr>
      <w:r>
        <w:rPr>
          <w:rFonts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元)；</w:t>
      </w:r>
    </w:p>
    <w:p>
      <w:pPr>
        <w:spacing w:line="360" w:lineRule="auto"/>
        <w:ind w:firstLine="420" w:firstLineChars="200"/>
        <w:rPr>
          <w:rFonts w:ascii="宋体" w:hAnsi="宋体"/>
          <w:szCs w:val="21"/>
        </w:rPr>
      </w:pPr>
      <w:r>
        <w:rPr>
          <w:rFonts w:ascii="宋体" w:hAnsi="宋体"/>
          <w:szCs w:val="21"/>
        </w:rPr>
        <w:t>（3）专业工程暂估价金额：</w:t>
      </w:r>
    </w:p>
    <w:p>
      <w:pPr>
        <w:spacing w:line="360" w:lineRule="auto"/>
        <w:ind w:firstLine="945" w:firstLineChars="450"/>
        <w:rPr>
          <w:rFonts w:ascii="宋体" w:hAnsi="宋体"/>
          <w:szCs w:val="21"/>
        </w:rPr>
      </w:pPr>
      <w:r>
        <w:rPr>
          <w:rFonts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元)；</w:t>
      </w:r>
    </w:p>
    <w:p>
      <w:pPr>
        <w:spacing w:line="360" w:lineRule="auto"/>
        <w:ind w:firstLine="420" w:firstLineChars="200"/>
        <w:rPr>
          <w:rFonts w:ascii="宋体" w:hAnsi="宋体"/>
          <w:szCs w:val="21"/>
        </w:rPr>
      </w:pPr>
      <w:r>
        <w:rPr>
          <w:rFonts w:ascii="宋体" w:hAnsi="宋体"/>
          <w:szCs w:val="21"/>
        </w:rPr>
        <w:t>（4）暂列金额：</w:t>
      </w:r>
    </w:p>
    <w:p>
      <w:pPr>
        <w:spacing w:line="360" w:lineRule="auto"/>
        <w:ind w:firstLine="945" w:firstLineChars="450"/>
        <w:rPr>
          <w:rFonts w:ascii="宋体" w:hAnsi="宋体"/>
          <w:szCs w:val="21"/>
        </w:rPr>
      </w:pPr>
      <w:r>
        <w:rPr>
          <w:rFonts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元)。</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 xml:space="preserve"> </w:t>
      </w:r>
      <w:r>
        <w:rPr>
          <w:rFonts w:ascii="宋体" w:hAnsi="宋体"/>
          <w:szCs w:val="21"/>
        </w:rPr>
        <w:t>合同价格形式：</w:t>
      </w:r>
      <w:r>
        <w:rPr>
          <w:rFonts w:ascii="宋体" w:hAnsi="宋体"/>
          <w:b/>
          <w:bCs/>
          <w:szCs w:val="21"/>
          <w:u w:val="single"/>
        </w:rPr>
        <w:t></w:t>
      </w:r>
      <w:r>
        <w:rPr>
          <w:rFonts w:hint="eastAsia" w:ascii="宋体" w:hAnsi="宋体"/>
          <w:b/>
          <w:bCs/>
          <w:szCs w:val="21"/>
          <w:u w:val="single"/>
        </w:rPr>
        <w:t>总价合同</w:t>
      </w:r>
      <w:r>
        <w:rPr>
          <w:rFonts w:ascii="宋体" w:hAnsi="宋体"/>
          <w:b/>
          <w:bCs/>
          <w:szCs w:val="21"/>
          <w:u w:val="single"/>
        </w:rPr>
        <w:t></w:t>
      </w:r>
      <w:r>
        <w:rPr>
          <w:rFonts w:ascii="宋体" w:hAnsi="宋体"/>
          <w:szCs w:val="21"/>
        </w:rPr>
        <w:t>。</w:t>
      </w:r>
    </w:p>
    <w:p>
      <w:pPr>
        <w:spacing w:line="360" w:lineRule="auto"/>
        <w:ind w:firstLine="422" w:firstLineChars="200"/>
        <w:rPr>
          <w:rFonts w:ascii="宋体" w:hAnsi="宋体"/>
          <w:b/>
          <w:szCs w:val="21"/>
        </w:rPr>
      </w:pPr>
      <w:bookmarkStart w:id="300" w:name="_Toc351203485"/>
      <w:r>
        <w:rPr>
          <w:rFonts w:ascii="宋体" w:hAnsi="宋体"/>
          <w:b/>
          <w:szCs w:val="21"/>
        </w:rPr>
        <w:t>五、</w:t>
      </w:r>
      <w:bookmarkEnd w:id="300"/>
      <w:r>
        <w:rPr>
          <w:rFonts w:ascii="宋体" w:hAnsi="宋体"/>
          <w:b/>
          <w:szCs w:val="21"/>
        </w:rPr>
        <w:t>项目经理</w:t>
      </w:r>
    </w:p>
    <w:p>
      <w:pPr>
        <w:spacing w:line="360" w:lineRule="auto"/>
        <w:ind w:firstLine="420" w:firstLineChars="200"/>
        <w:rPr>
          <w:rFonts w:ascii="宋体" w:hAnsi="宋体"/>
          <w:szCs w:val="21"/>
        </w:rPr>
      </w:pPr>
      <w:r>
        <w:rPr>
          <w:rFonts w:ascii="宋体" w:hAnsi="宋体"/>
          <w:szCs w:val="21"/>
        </w:rPr>
        <w:t>承包人项目经理：</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w:t>
      </w:r>
      <w:r>
        <w:rPr>
          <w:rFonts w:ascii="宋体" w:hAnsi="宋体"/>
          <w:szCs w:val="21"/>
        </w:rPr>
        <w:t>。</w:t>
      </w:r>
    </w:p>
    <w:p>
      <w:pPr>
        <w:spacing w:line="360" w:lineRule="auto"/>
        <w:ind w:firstLine="422" w:firstLineChars="200"/>
        <w:rPr>
          <w:rFonts w:ascii="宋体" w:hAnsi="宋体"/>
          <w:b/>
          <w:szCs w:val="21"/>
        </w:rPr>
      </w:pPr>
      <w:bookmarkStart w:id="301" w:name="_Toc351203486"/>
      <w:r>
        <w:rPr>
          <w:rFonts w:ascii="宋体" w:hAnsi="宋体"/>
          <w:b/>
          <w:szCs w:val="21"/>
        </w:rPr>
        <w:t>六、合同文件构成</w:t>
      </w:r>
      <w:bookmarkEnd w:id="301"/>
    </w:p>
    <w:p>
      <w:pPr>
        <w:spacing w:line="360" w:lineRule="auto"/>
        <w:ind w:firstLine="420" w:firstLineChars="200"/>
        <w:rPr>
          <w:rFonts w:ascii="宋体" w:hAnsi="宋体"/>
          <w:bCs/>
          <w:szCs w:val="21"/>
        </w:rPr>
      </w:pPr>
      <w:r>
        <w:rPr>
          <w:rFonts w:ascii="宋体" w:hAnsi="宋体"/>
          <w:bCs/>
          <w:szCs w:val="21"/>
        </w:rPr>
        <w:t>本协议书与下列文件一起构成合同文件：</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（1）中标通知书（如果有）；</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 xml:space="preserve">（2）投标函及其附录（如果有）； </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（3）专用合同条款及其附件；</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（4）通用合同条款；</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（5）技术标准和要求；</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（6）图纸；</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（7）已标价工程量清单或预算书；</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（8）其他合同文件。</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在合同订立及履行过程中形成的与合同有关的文件均构成合同文件组成部分。</w:t>
      </w:r>
    </w:p>
    <w:p>
      <w:pPr>
        <w:autoSpaceDE w:val="0"/>
        <w:autoSpaceDN w:val="0"/>
        <w:adjustRightInd w:val="0"/>
        <w:spacing w:line="360" w:lineRule="auto"/>
        <w:ind w:firstLine="420" w:firstLineChars="200"/>
        <w:jc w:val="left"/>
        <w:rPr>
          <w:rFonts w:ascii="宋体" w:hAnsi="宋体"/>
          <w:szCs w:val="21"/>
        </w:rPr>
      </w:pPr>
      <w:r>
        <w:rPr>
          <w:rFonts w:ascii="宋体" w:hAnsi="宋体"/>
          <w:szCs w:val="21"/>
        </w:rPr>
        <w:t>上述各项合同文件包括合同当事人就该项合同文件所作出的补充和修改，属于同一类内容的文件，应以最新签署的为准。</w:t>
      </w:r>
      <w:r>
        <w:rPr>
          <w:rFonts w:hint="eastAsia" w:ascii="宋体" w:hAnsi="宋体"/>
          <w:szCs w:val="21"/>
        </w:rPr>
        <w:t>专用合同条款及其附件须经合同当事人签字或盖章。</w:t>
      </w:r>
    </w:p>
    <w:p>
      <w:pPr>
        <w:spacing w:line="360" w:lineRule="auto"/>
        <w:ind w:firstLine="422" w:firstLineChars="200"/>
        <w:rPr>
          <w:rFonts w:ascii="宋体" w:hAnsi="宋体"/>
          <w:b/>
          <w:szCs w:val="21"/>
        </w:rPr>
      </w:pPr>
      <w:bookmarkStart w:id="302" w:name="_Toc351203487"/>
      <w:r>
        <w:rPr>
          <w:rFonts w:ascii="宋体" w:hAnsi="宋体"/>
          <w:b/>
          <w:szCs w:val="21"/>
        </w:rPr>
        <w:t>七、承诺</w:t>
      </w:r>
      <w:bookmarkEnd w:id="302"/>
    </w:p>
    <w:p>
      <w:pPr>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 xml:space="preserve"> </w:t>
      </w:r>
      <w:r>
        <w:rPr>
          <w:rFonts w:ascii="宋体" w:hAnsi="宋体"/>
          <w:bCs/>
          <w:szCs w:val="21"/>
        </w:rPr>
        <w:t>发包人承诺按照法律规定履行项目审批手续、筹集工程建设资金并按照合同约定的期限和方式支付合同价款。</w:t>
      </w:r>
    </w:p>
    <w:p>
      <w:pPr>
        <w:spacing w:line="360" w:lineRule="auto"/>
        <w:ind w:firstLine="420" w:firstLineChars="200"/>
        <w:rPr>
          <w:rFonts w:ascii="宋体" w:hAnsi="宋体"/>
          <w:bCs/>
          <w:szCs w:val="21"/>
        </w:rPr>
      </w:pPr>
      <w:r>
        <w:rPr>
          <w:rFonts w:ascii="宋体" w:hAnsi="宋体"/>
          <w:bCs/>
          <w:szCs w:val="21"/>
        </w:rPr>
        <w:t>2.</w:t>
      </w:r>
      <w:r>
        <w:rPr>
          <w:rFonts w:hint="eastAsia" w:ascii="宋体" w:hAnsi="宋体"/>
          <w:bCs/>
          <w:szCs w:val="21"/>
        </w:rPr>
        <w:t xml:space="preserve"> </w:t>
      </w:r>
      <w:r>
        <w:rPr>
          <w:rFonts w:ascii="宋体" w:hAnsi="宋体"/>
          <w:bCs/>
          <w:szCs w:val="21"/>
        </w:rPr>
        <w:t>承包人承诺按照法律规定及合同约定组织完成工程施工，确保工程质量和安全，不进行转包及违法分包，并在缺陷责任期及保修期内承担相应的工程维修责任。</w:t>
      </w:r>
    </w:p>
    <w:p>
      <w:pPr>
        <w:spacing w:line="360" w:lineRule="auto"/>
        <w:ind w:firstLine="420" w:firstLineChars="200"/>
        <w:rPr>
          <w:rFonts w:ascii="宋体" w:hAnsi="宋体"/>
          <w:bCs/>
          <w:szCs w:val="21"/>
        </w:rPr>
      </w:pPr>
      <w:r>
        <w:rPr>
          <w:rFonts w:ascii="宋体" w:hAnsi="宋体"/>
          <w:bCs/>
          <w:szCs w:val="21"/>
        </w:rPr>
        <w:t>3.</w:t>
      </w:r>
      <w:r>
        <w:rPr>
          <w:rFonts w:hint="eastAsia" w:ascii="宋体" w:hAnsi="宋体"/>
          <w:bCs/>
          <w:szCs w:val="21"/>
        </w:rPr>
        <w:t xml:space="preserve"> </w:t>
      </w:r>
      <w:r>
        <w:rPr>
          <w:rFonts w:ascii="宋体" w:hAnsi="宋体"/>
          <w:bCs/>
          <w:szCs w:val="21"/>
        </w:rPr>
        <w:t>发包人和承包人通过招投标形式签订合同的，双方理解并</w:t>
      </w:r>
      <w:r>
        <w:rPr>
          <w:rFonts w:hint="eastAsia" w:ascii="宋体" w:hAnsi="宋体"/>
          <w:bCs/>
          <w:szCs w:val="21"/>
        </w:rPr>
        <w:t>承诺</w:t>
      </w:r>
      <w:r>
        <w:rPr>
          <w:rFonts w:ascii="宋体" w:hAnsi="宋体"/>
          <w:bCs/>
          <w:szCs w:val="21"/>
        </w:rPr>
        <w:t>不再就同一工程另行签订与合同实质性内容相背离的协议。</w:t>
      </w:r>
    </w:p>
    <w:p>
      <w:pPr>
        <w:spacing w:line="360" w:lineRule="auto"/>
        <w:ind w:firstLine="422" w:firstLineChars="200"/>
        <w:rPr>
          <w:rFonts w:ascii="宋体" w:hAnsi="宋体"/>
          <w:b/>
          <w:szCs w:val="21"/>
        </w:rPr>
      </w:pPr>
      <w:bookmarkStart w:id="303" w:name="_Toc351203488"/>
      <w:r>
        <w:rPr>
          <w:rFonts w:ascii="宋体" w:hAnsi="宋体"/>
          <w:b/>
          <w:szCs w:val="21"/>
        </w:rPr>
        <w:t>八、词语含义</w:t>
      </w:r>
      <w:bookmarkEnd w:id="303"/>
    </w:p>
    <w:p>
      <w:pPr>
        <w:spacing w:line="360" w:lineRule="auto"/>
        <w:ind w:firstLine="420" w:firstLineChars="200"/>
        <w:rPr>
          <w:rFonts w:ascii="宋体" w:hAnsi="宋体"/>
          <w:bCs/>
          <w:szCs w:val="21"/>
        </w:rPr>
      </w:pPr>
      <w:r>
        <w:rPr>
          <w:rFonts w:ascii="宋体" w:hAnsi="宋体"/>
          <w:bCs/>
          <w:szCs w:val="21"/>
        </w:rPr>
        <w:t>本协议书中词语含义与第二部分通用合同条款中赋予的含义相同。</w:t>
      </w:r>
    </w:p>
    <w:p>
      <w:pPr>
        <w:spacing w:line="360" w:lineRule="auto"/>
        <w:ind w:firstLine="422" w:firstLineChars="200"/>
        <w:rPr>
          <w:rFonts w:ascii="宋体" w:hAnsi="宋体"/>
          <w:b/>
          <w:szCs w:val="21"/>
        </w:rPr>
      </w:pPr>
      <w:bookmarkStart w:id="304" w:name="_Toc351203489"/>
      <w:r>
        <w:rPr>
          <w:rFonts w:ascii="宋体" w:hAnsi="宋体"/>
          <w:b/>
          <w:szCs w:val="21"/>
        </w:rPr>
        <w:t>九、签订时间</w:t>
      </w:r>
      <w:bookmarkEnd w:id="304"/>
    </w:p>
    <w:p>
      <w:pPr>
        <w:spacing w:line="360" w:lineRule="auto"/>
        <w:ind w:firstLine="420" w:firstLineChars="200"/>
        <w:rPr>
          <w:rFonts w:ascii="宋体" w:hAnsi="宋体"/>
          <w:bCs/>
          <w:szCs w:val="21"/>
        </w:rPr>
      </w:pPr>
      <w:r>
        <w:rPr>
          <w:rFonts w:ascii="宋体" w:hAnsi="宋体"/>
          <w:bCs/>
          <w:szCs w:val="21"/>
        </w:rPr>
        <w:t>本合同于</w:t>
      </w:r>
      <w:r>
        <w:rPr>
          <w:rFonts w:ascii="宋体" w:hAnsi="宋体"/>
          <w:bCs/>
          <w:szCs w:val="21"/>
          <w:u w:val="single"/>
        </w:rPr>
        <w:t xml:space="preserve">         </w:t>
      </w:r>
      <w:r>
        <w:rPr>
          <w:rFonts w:ascii="宋体" w:hAnsi="宋体"/>
          <w:bCs/>
          <w:szCs w:val="21"/>
        </w:rPr>
        <w:t>年</w:t>
      </w:r>
      <w:r>
        <w:rPr>
          <w:rFonts w:ascii="宋体" w:hAnsi="宋体"/>
          <w:bCs/>
          <w:szCs w:val="21"/>
          <w:u w:val="single"/>
        </w:rPr>
        <w:t xml:space="preserve">    </w:t>
      </w:r>
      <w:r>
        <w:rPr>
          <w:rFonts w:ascii="宋体" w:hAnsi="宋体"/>
          <w:bCs/>
          <w:szCs w:val="21"/>
        </w:rPr>
        <w:t>月</w:t>
      </w:r>
      <w:r>
        <w:rPr>
          <w:rFonts w:ascii="宋体" w:hAnsi="宋体"/>
          <w:bCs/>
          <w:szCs w:val="21"/>
          <w:u w:val="single"/>
        </w:rPr>
        <w:t xml:space="preserve">    </w:t>
      </w:r>
      <w:r>
        <w:rPr>
          <w:rFonts w:ascii="宋体" w:hAnsi="宋体"/>
          <w:bCs/>
          <w:szCs w:val="21"/>
        </w:rPr>
        <w:t>日签订。</w:t>
      </w:r>
    </w:p>
    <w:p>
      <w:pPr>
        <w:spacing w:line="360" w:lineRule="auto"/>
        <w:ind w:firstLine="422" w:firstLineChars="200"/>
        <w:rPr>
          <w:rFonts w:ascii="宋体" w:hAnsi="宋体"/>
          <w:b/>
          <w:szCs w:val="21"/>
        </w:rPr>
      </w:pPr>
      <w:bookmarkStart w:id="305" w:name="_Toc351203490"/>
      <w:r>
        <w:rPr>
          <w:rFonts w:ascii="宋体" w:hAnsi="宋体"/>
          <w:b/>
          <w:szCs w:val="21"/>
        </w:rPr>
        <w:t>十、签订地点</w:t>
      </w:r>
      <w:bookmarkEnd w:id="305"/>
    </w:p>
    <w:p>
      <w:pPr>
        <w:spacing w:line="360" w:lineRule="auto"/>
        <w:ind w:firstLine="420" w:firstLineChars="200"/>
        <w:rPr>
          <w:rFonts w:ascii="宋体" w:hAnsi="宋体"/>
          <w:bCs/>
          <w:szCs w:val="21"/>
        </w:rPr>
      </w:pPr>
      <w:r>
        <w:rPr>
          <w:rFonts w:ascii="宋体" w:hAnsi="宋体"/>
          <w:bCs/>
          <w:szCs w:val="21"/>
        </w:rPr>
        <w:t>本合同在</w:t>
      </w:r>
      <w:r>
        <w:rPr>
          <w:rFonts w:ascii="宋体" w:hAnsi="宋体"/>
          <w:bCs/>
          <w:szCs w:val="21"/>
          <w:u w:val="single"/>
        </w:rPr>
        <w:t xml:space="preserve">  </w:t>
      </w:r>
      <w:r>
        <w:rPr>
          <w:rFonts w:hint="eastAsia" w:ascii="宋体" w:hAnsi="宋体"/>
          <w:bCs/>
          <w:szCs w:val="21"/>
          <w:u w:val="single"/>
        </w:rPr>
        <w:t>合肥市</w:t>
      </w:r>
      <w:r>
        <w:rPr>
          <w:rFonts w:ascii="宋体" w:hAnsi="宋体"/>
          <w:bCs/>
          <w:szCs w:val="21"/>
          <w:u w:val="single"/>
        </w:rPr>
        <w:t xml:space="preserve"> </w:t>
      </w:r>
      <w:r>
        <w:rPr>
          <w:rFonts w:ascii="宋体" w:hAnsi="宋体"/>
          <w:bCs/>
          <w:szCs w:val="21"/>
        </w:rPr>
        <w:t>签订。</w:t>
      </w:r>
    </w:p>
    <w:p>
      <w:pPr>
        <w:spacing w:line="360" w:lineRule="auto"/>
        <w:ind w:firstLine="422" w:firstLineChars="200"/>
        <w:rPr>
          <w:rFonts w:ascii="宋体" w:hAnsi="宋体"/>
          <w:b/>
          <w:szCs w:val="21"/>
        </w:rPr>
      </w:pPr>
      <w:bookmarkStart w:id="306" w:name="_Toc351203491"/>
      <w:r>
        <w:rPr>
          <w:rFonts w:ascii="宋体" w:hAnsi="宋体"/>
          <w:b/>
          <w:szCs w:val="21"/>
        </w:rPr>
        <w:t>十一、补充协议</w:t>
      </w:r>
      <w:bookmarkEnd w:id="306"/>
    </w:p>
    <w:p>
      <w:pPr>
        <w:spacing w:line="360" w:lineRule="auto"/>
        <w:ind w:firstLine="420" w:firstLineChars="200"/>
        <w:rPr>
          <w:rFonts w:ascii="宋体" w:hAnsi="宋体"/>
          <w:b/>
          <w:bCs/>
          <w:szCs w:val="21"/>
        </w:rPr>
      </w:pPr>
      <w:r>
        <w:rPr>
          <w:rFonts w:ascii="宋体" w:hAnsi="宋体"/>
          <w:bCs/>
          <w:szCs w:val="21"/>
        </w:rPr>
        <w:t>合同未尽事宜，合同当事人另行签订补充协议</w:t>
      </w:r>
      <w:r>
        <w:rPr>
          <w:rFonts w:hint="eastAsia" w:ascii="宋体" w:hAnsi="宋体"/>
          <w:bCs/>
          <w:szCs w:val="21"/>
        </w:rPr>
        <w:t>，</w:t>
      </w:r>
      <w:r>
        <w:rPr>
          <w:rFonts w:ascii="宋体" w:hAnsi="宋体"/>
          <w:bCs/>
          <w:szCs w:val="21"/>
        </w:rPr>
        <w:t>补充协议是合同的组成部分。</w:t>
      </w:r>
    </w:p>
    <w:p>
      <w:pPr>
        <w:spacing w:line="360" w:lineRule="auto"/>
        <w:ind w:firstLine="422" w:firstLineChars="200"/>
        <w:rPr>
          <w:rFonts w:ascii="宋体" w:hAnsi="宋体"/>
          <w:b/>
          <w:szCs w:val="21"/>
        </w:rPr>
      </w:pPr>
      <w:bookmarkStart w:id="307" w:name="_Toc351203492"/>
      <w:r>
        <w:rPr>
          <w:rFonts w:ascii="宋体" w:hAnsi="宋体"/>
          <w:b/>
          <w:szCs w:val="21"/>
        </w:rPr>
        <w:t>十二、合同生效</w:t>
      </w:r>
      <w:bookmarkEnd w:id="307"/>
    </w:p>
    <w:p>
      <w:pPr>
        <w:spacing w:line="360" w:lineRule="auto"/>
        <w:ind w:firstLine="420" w:firstLineChars="200"/>
        <w:rPr>
          <w:rFonts w:ascii="宋体" w:hAnsi="宋体"/>
          <w:bCs/>
          <w:szCs w:val="21"/>
        </w:rPr>
      </w:pPr>
      <w:r>
        <w:rPr>
          <w:rFonts w:ascii="宋体" w:hAnsi="宋体"/>
          <w:bCs/>
          <w:szCs w:val="21"/>
        </w:rPr>
        <w:t>本合同自</w:t>
      </w:r>
      <w:r>
        <w:rPr>
          <w:rFonts w:ascii="宋体" w:hAnsi="宋体"/>
          <w:bCs/>
          <w:szCs w:val="21"/>
          <w:u w:val="single"/>
        </w:rPr>
        <w:t xml:space="preserve"> </w:t>
      </w:r>
      <w:r>
        <w:rPr>
          <w:rFonts w:hint="eastAsia" w:ascii="宋体" w:hAnsi="宋体"/>
          <w:bCs/>
          <w:szCs w:val="21"/>
          <w:u w:val="single"/>
        </w:rPr>
        <w:t xml:space="preserve">发承包双方签字盖章后 </w:t>
      </w:r>
      <w:r>
        <w:rPr>
          <w:rFonts w:ascii="宋体" w:hAnsi="宋体"/>
          <w:bCs/>
          <w:szCs w:val="21"/>
        </w:rPr>
        <w:t>生效。</w:t>
      </w:r>
    </w:p>
    <w:p>
      <w:pPr>
        <w:spacing w:line="360" w:lineRule="auto"/>
        <w:ind w:firstLine="422" w:firstLineChars="200"/>
        <w:rPr>
          <w:rFonts w:ascii="宋体" w:hAnsi="宋体"/>
          <w:b/>
          <w:szCs w:val="21"/>
        </w:rPr>
      </w:pPr>
      <w:bookmarkStart w:id="308" w:name="_Toc351203493"/>
      <w:r>
        <w:rPr>
          <w:rFonts w:ascii="宋体" w:hAnsi="宋体"/>
          <w:b/>
          <w:szCs w:val="21"/>
        </w:rPr>
        <w:t>十三、合同份数</w:t>
      </w:r>
      <w:bookmarkEnd w:id="308"/>
    </w:p>
    <w:p>
      <w:pPr>
        <w:spacing w:line="360" w:lineRule="auto"/>
        <w:ind w:firstLine="420" w:firstLineChars="200"/>
        <w:rPr>
          <w:rFonts w:ascii="宋体" w:hAnsi="宋体"/>
          <w:bCs/>
          <w:szCs w:val="21"/>
        </w:rPr>
      </w:pPr>
      <w:r>
        <w:rPr>
          <w:rFonts w:ascii="宋体" w:hAnsi="宋体"/>
          <w:bCs/>
          <w:szCs w:val="21"/>
        </w:rPr>
        <w:t>本合同一式</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份，均具有同等法律效力，发包人执</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份，承包人执</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份。</w:t>
      </w:r>
    </w:p>
    <w:p>
      <w:pPr>
        <w:spacing w:line="360" w:lineRule="auto"/>
        <w:rPr>
          <w:rFonts w:hint="eastAsia" w:ascii="宋体" w:hAnsi="宋体"/>
          <w:bCs/>
          <w:szCs w:val="21"/>
        </w:rPr>
      </w:pPr>
    </w:p>
    <w:p>
      <w:pPr>
        <w:spacing w:line="360" w:lineRule="auto"/>
        <w:rPr>
          <w:rFonts w:hint="eastAsia" w:ascii="宋体" w:hAnsi="宋体"/>
          <w:szCs w:val="21"/>
        </w:rPr>
      </w:pPr>
      <w:r>
        <w:rPr>
          <w:rFonts w:ascii="宋体" w:hAnsi="宋体"/>
          <w:szCs w:val="21"/>
        </w:rPr>
        <w:t>发包人</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(公章)</w:t>
      </w:r>
      <w:r>
        <w:rPr>
          <w:rFonts w:hint="eastAsia" w:ascii="宋体" w:hAnsi="宋体"/>
          <w:szCs w:val="21"/>
        </w:rPr>
        <w:t xml:space="preserve">            </w:t>
      </w:r>
      <w:r>
        <w:rPr>
          <w:rFonts w:ascii="宋体" w:hAnsi="宋体"/>
          <w:szCs w:val="21"/>
        </w:rPr>
        <w:t>承包人</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 xml:space="preserve"> </w:t>
      </w:r>
      <w:r>
        <w:rPr>
          <w:rFonts w:ascii="宋体" w:hAnsi="宋体"/>
          <w:szCs w:val="21"/>
        </w:rPr>
        <w:t>(公章)</w:t>
      </w:r>
    </w:p>
    <w:p>
      <w:pPr>
        <w:spacing w:line="360" w:lineRule="auto"/>
        <w:rPr>
          <w:rFonts w:hint="eastAsia" w:ascii="宋体" w:hAnsi="宋体"/>
          <w:szCs w:val="21"/>
          <w:u w:val="single"/>
        </w:rPr>
      </w:pPr>
      <w:r>
        <w:rPr>
          <w:rFonts w:hint="eastAsia" w:ascii="宋体" w:hAnsi="宋体"/>
          <w:szCs w:val="21"/>
        </w:rPr>
        <w:t xml:space="preserve">                                 </w:t>
      </w:r>
    </w:p>
    <w:p>
      <w:pPr>
        <w:spacing w:line="360" w:lineRule="auto"/>
        <w:rPr>
          <w:rFonts w:hint="eastAsia" w:ascii="宋体" w:hAnsi="宋体"/>
          <w:szCs w:val="21"/>
        </w:rPr>
      </w:pPr>
      <w:r>
        <w:rPr>
          <w:rFonts w:hint="eastAsia" w:ascii="宋体" w:hAnsi="宋体"/>
          <w:szCs w:val="21"/>
        </w:rPr>
        <w:t>法定代表人或其委托代理人：                  法定代表人或其委托代理人：</w:t>
      </w:r>
    </w:p>
    <w:p>
      <w:pPr>
        <w:spacing w:line="360" w:lineRule="auto"/>
        <w:rPr>
          <w:rFonts w:hint="eastAsia" w:ascii="宋体" w:hAnsi="宋体"/>
          <w:szCs w:val="21"/>
        </w:rPr>
      </w:pPr>
      <w:r>
        <w:rPr>
          <w:rFonts w:hint="eastAsia" w:ascii="宋体" w:hAnsi="宋体"/>
          <w:szCs w:val="21"/>
        </w:rPr>
        <w:t>（签字）</w:t>
      </w:r>
      <w:r>
        <w:rPr>
          <w:rFonts w:hint="eastAsia" w:ascii="宋体" w:hAnsi="宋体"/>
          <w:szCs w:val="21"/>
          <w:u w:val="single"/>
        </w:rPr>
        <w:t xml:space="preserve">                    </w:t>
      </w:r>
      <w:r>
        <w:rPr>
          <w:rFonts w:hint="eastAsia" w:ascii="宋体" w:hAnsi="宋体"/>
          <w:szCs w:val="21"/>
        </w:rPr>
        <w:t xml:space="preserve">                （签字）</w:t>
      </w:r>
      <w:r>
        <w:rPr>
          <w:rFonts w:hint="eastAsia" w:ascii="宋体" w:hAnsi="宋体"/>
          <w:szCs w:val="21"/>
          <w:u w:val="single"/>
        </w:rPr>
        <w:t xml:space="preserve">                       </w:t>
      </w:r>
    </w:p>
    <w:p>
      <w:pPr>
        <w:spacing w:line="360" w:lineRule="auto"/>
        <w:rPr>
          <w:rFonts w:hint="eastAsia" w:ascii="宋体" w:hAnsi="宋体"/>
          <w:szCs w:val="21"/>
          <w:u w:val="single"/>
        </w:rPr>
      </w:pPr>
    </w:p>
    <w:p>
      <w:pPr>
        <w:tabs>
          <w:tab w:val="left" w:pos="4410"/>
        </w:tabs>
        <w:spacing w:line="360" w:lineRule="auto"/>
        <w:rPr>
          <w:rFonts w:ascii="宋体" w:hAnsi="宋体"/>
          <w:szCs w:val="21"/>
        </w:rPr>
      </w:pPr>
      <w:r>
        <w:rPr>
          <w:rFonts w:hint="eastAsia" w:ascii="宋体" w:hAnsi="宋体"/>
          <w:szCs w:val="21"/>
        </w:rPr>
        <w:t>组织机构代码：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组织机构代码：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pPr>
        <w:spacing w:line="360" w:lineRule="auto"/>
        <w:rPr>
          <w:rFonts w:ascii="宋体" w:hAnsi="宋体"/>
          <w:szCs w:val="21"/>
        </w:rPr>
      </w:pPr>
      <w:r>
        <w:rPr>
          <w:rFonts w:ascii="宋体" w:hAnsi="宋体"/>
          <w:szCs w:val="21"/>
        </w:rPr>
        <w:t>地  址：</w:t>
      </w:r>
      <w:r>
        <w:rPr>
          <w:rFonts w:ascii="宋体" w:hAnsi="宋体"/>
          <w:szCs w:val="21"/>
          <w:u w:val="single"/>
        </w:rPr>
        <w:t xml:space="preserve">     </w:t>
      </w:r>
      <w:r>
        <w:rPr>
          <w:rFonts w:hint="eastAsia" w:ascii="宋体" w:hAnsi="宋体"/>
          <w:szCs w:val="21"/>
        </w:rPr>
        <w:t xml:space="preserve">                 </w:t>
      </w:r>
      <w:r>
        <w:rPr>
          <w:rFonts w:ascii="宋体" w:hAnsi="宋体"/>
          <w:szCs w:val="21"/>
        </w:rPr>
        <w:t>地  址：</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spacing w:line="360" w:lineRule="auto"/>
        <w:rPr>
          <w:rFonts w:ascii="宋体" w:hAnsi="宋体"/>
          <w:szCs w:val="21"/>
        </w:rPr>
      </w:pPr>
      <w:r>
        <w:rPr>
          <w:rFonts w:ascii="宋体" w:hAnsi="宋体"/>
          <w:szCs w:val="21"/>
        </w:rPr>
        <w:t>邮政编码：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邮政编码：</w:t>
      </w:r>
      <w:r>
        <w:rPr>
          <w:rFonts w:ascii="宋体" w:hAnsi="宋体"/>
          <w:szCs w:val="21"/>
          <w:u w:val="single"/>
        </w:rPr>
        <w:t xml:space="preserve">   </w:t>
      </w:r>
    </w:p>
    <w:p>
      <w:pPr>
        <w:spacing w:line="360" w:lineRule="auto"/>
        <w:rPr>
          <w:rFonts w:ascii="宋体" w:hAnsi="宋体"/>
          <w:szCs w:val="21"/>
        </w:rPr>
      </w:pPr>
      <w:r>
        <w:rPr>
          <w:rFonts w:ascii="宋体" w:hAnsi="宋体"/>
          <w:szCs w:val="21"/>
        </w:rPr>
        <w:t>法定代表人：</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法定代表人：</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p>
    <w:p>
      <w:pPr>
        <w:spacing w:line="360" w:lineRule="auto"/>
        <w:rPr>
          <w:rFonts w:ascii="宋体" w:hAnsi="宋体"/>
          <w:szCs w:val="21"/>
        </w:rPr>
      </w:pPr>
      <w:r>
        <w:rPr>
          <w:rFonts w:ascii="宋体" w:hAnsi="宋体"/>
          <w:szCs w:val="21"/>
        </w:rPr>
        <w:t>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spacing w:line="360" w:lineRule="auto"/>
        <w:rPr>
          <w:rFonts w:ascii="宋体" w:hAnsi="宋体"/>
          <w:szCs w:val="21"/>
        </w:rPr>
      </w:pPr>
      <w:r>
        <w:rPr>
          <w:rFonts w:ascii="宋体" w:hAnsi="宋体"/>
          <w:szCs w:val="21"/>
        </w:rPr>
        <w:t>电  话：</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电  话：</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p>
    <w:p>
      <w:pPr>
        <w:spacing w:line="360" w:lineRule="auto"/>
        <w:rPr>
          <w:rFonts w:ascii="宋体" w:hAnsi="宋体"/>
          <w:szCs w:val="21"/>
        </w:rPr>
      </w:pPr>
      <w:r>
        <w:rPr>
          <w:rFonts w:ascii="宋体" w:hAnsi="宋体"/>
          <w:szCs w:val="21"/>
        </w:rPr>
        <w:t>传  真：</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传  真：</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p>
    <w:p>
      <w:pPr>
        <w:spacing w:line="360" w:lineRule="auto"/>
        <w:rPr>
          <w:rFonts w:ascii="宋体" w:hAnsi="宋体"/>
          <w:szCs w:val="21"/>
        </w:rPr>
      </w:pPr>
      <w:r>
        <w:rPr>
          <w:rFonts w:ascii="宋体" w:hAnsi="宋体"/>
          <w:szCs w:val="21"/>
        </w:rPr>
        <w:t>电子信箱：</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电子信箱：</w:t>
      </w:r>
      <w:r>
        <w:rPr>
          <w:rFonts w:ascii="宋体" w:hAnsi="宋体"/>
          <w:szCs w:val="21"/>
          <w:u w:val="single"/>
        </w:rPr>
        <w:t xml:space="preserve">   </w:t>
      </w:r>
    </w:p>
    <w:p>
      <w:pPr>
        <w:spacing w:line="360" w:lineRule="auto"/>
        <w:rPr>
          <w:rFonts w:ascii="宋体" w:hAnsi="宋体"/>
          <w:szCs w:val="21"/>
        </w:rPr>
      </w:pPr>
      <w:r>
        <w:rPr>
          <w:rFonts w:ascii="宋体" w:hAnsi="宋体"/>
          <w:szCs w:val="21"/>
        </w:rPr>
        <w:t>开户银行：</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开户银行：</w:t>
      </w:r>
      <w:r>
        <w:rPr>
          <w:rFonts w:ascii="宋体" w:hAnsi="宋体"/>
          <w:szCs w:val="21"/>
          <w:u w:val="single"/>
        </w:rPr>
        <w:t xml:space="preserve">   </w:t>
      </w:r>
    </w:p>
    <w:p>
      <w:r>
        <w:rPr>
          <w:rFonts w:ascii="宋体" w:hAnsi="宋体"/>
          <w:szCs w:val="21"/>
        </w:rPr>
        <w:t>账  号：</w:t>
      </w:r>
      <w:r>
        <w:rPr>
          <w:rFonts w:ascii="宋体" w:hAnsi="宋体"/>
          <w:szCs w:val="21"/>
          <w:u w:val="single"/>
        </w:rPr>
        <w:t xml:space="preserve">       </w:t>
      </w:r>
      <w:r>
        <w:rPr>
          <w:rFonts w:hint="eastAsia" w:ascii="宋体" w:hAnsi="宋体"/>
          <w:szCs w:val="21"/>
        </w:rPr>
        <w:t xml:space="preserve">                 </w:t>
      </w:r>
      <w:r>
        <w:rPr>
          <w:rFonts w:ascii="宋体" w:hAnsi="宋体"/>
          <w:szCs w:val="21"/>
        </w:rPr>
        <w:t>账</w:t>
      </w:r>
      <w:r>
        <w:rPr>
          <w:rFonts w:hint="eastAsia" w:ascii="宋体" w:hAnsi="宋体"/>
          <w:szCs w:val="21"/>
        </w:rPr>
        <w:t xml:space="preserve"> </w:t>
      </w:r>
      <w:r>
        <w:rPr>
          <w:rFonts w:ascii="宋体" w:hAnsi="宋体"/>
          <w:szCs w:val="21"/>
        </w:rPr>
        <w:t xml:space="preserve"> 号：</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keepNext/>
        <w:keepLines/>
        <w:spacing w:line="360" w:lineRule="auto"/>
        <w:jc w:val="center"/>
        <w:outlineLvl w:val="1"/>
        <w:rPr>
          <w:rFonts w:hint="eastAsia" w:ascii="黑体" w:hAnsi="黑体" w:eastAsia="黑体"/>
          <w:bCs/>
          <w:sz w:val="32"/>
          <w:szCs w:val="32"/>
        </w:rPr>
      </w:pPr>
      <w:r>
        <w:rPr>
          <w:rFonts w:ascii="Cambria" w:hAnsi="Cambria"/>
          <w:b/>
          <w:bCs/>
          <w:sz w:val="32"/>
          <w:szCs w:val="32"/>
        </w:rPr>
        <w:br w:type="page"/>
      </w:r>
      <w:bookmarkStart w:id="309" w:name="_Toc122420917"/>
      <w:bookmarkStart w:id="310" w:name="_Toc28799377"/>
      <w:r>
        <w:rPr>
          <w:rFonts w:hint="eastAsia" w:ascii="黑体" w:hAnsi="黑体" w:eastAsia="黑体"/>
          <w:bCs/>
          <w:sz w:val="32"/>
          <w:szCs w:val="32"/>
        </w:rPr>
        <w:t>第二节  通用合同条款</w:t>
      </w:r>
      <w:bookmarkEnd w:id="309"/>
      <w:bookmarkEnd w:id="310"/>
    </w:p>
    <w:p>
      <w:pPr>
        <w:ind w:firstLine="560" w:firstLineChars="200"/>
        <w:rPr>
          <w:rFonts w:hint="eastAsia" w:eastAsia="黑体"/>
          <w:snapToGrid w:val="0"/>
          <w:kern w:val="0"/>
          <w:sz w:val="28"/>
        </w:rPr>
      </w:pPr>
    </w:p>
    <w:p>
      <w:pPr>
        <w:ind w:firstLine="560" w:firstLineChars="200"/>
        <w:rPr>
          <w:rFonts w:eastAsia="黑体"/>
          <w:snapToGrid w:val="0"/>
          <w:kern w:val="0"/>
          <w:sz w:val="28"/>
        </w:rPr>
      </w:pPr>
      <w:r>
        <w:rPr>
          <w:rFonts w:hint="eastAsia" w:eastAsia="黑体"/>
          <w:snapToGrid w:val="0"/>
          <w:kern w:val="0"/>
          <w:sz w:val="28"/>
        </w:rPr>
        <w:t>采用《建设工程施工合同(示范文本)》（GF-2017-0201）中通用合同条款。上述资料由投标人自行准备。</w:t>
      </w:r>
    </w:p>
    <w:p>
      <w:pPr>
        <w:keepNext/>
        <w:keepLines/>
        <w:spacing w:line="360" w:lineRule="auto"/>
        <w:jc w:val="center"/>
        <w:outlineLvl w:val="1"/>
        <w:rPr>
          <w:rFonts w:hint="eastAsia" w:ascii="黑体" w:hAnsi="黑体" w:eastAsia="黑体"/>
          <w:bCs/>
          <w:sz w:val="32"/>
          <w:szCs w:val="32"/>
        </w:rPr>
      </w:pPr>
      <w:r>
        <w:rPr>
          <w:rFonts w:ascii="黑体" w:hAnsi="Cambria" w:eastAsia="黑体"/>
          <w:b/>
          <w:bCs/>
          <w:sz w:val="24"/>
          <w:szCs w:val="32"/>
        </w:rPr>
        <w:br w:type="page"/>
      </w:r>
      <w:bookmarkStart w:id="311" w:name="_Toc28799378"/>
      <w:bookmarkStart w:id="312" w:name="_Toc122420918"/>
      <w:r>
        <w:rPr>
          <w:rFonts w:hint="eastAsia" w:ascii="黑体" w:hAnsi="黑体" w:eastAsia="黑体"/>
          <w:bCs/>
          <w:sz w:val="32"/>
          <w:szCs w:val="32"/>
        </w:rPr>
        <w:t>第三节  专用合同条款</w:t>
      </w:r>
      <w:r>
        <w:rPr>
          <w:rFonts w:ascii="黑体" w:hAnsi="黑体" w:eastAsia="黑体"/>
          <w:bCs/>
          <w:sz w:val="32"/>
          <w:szCs w:val="32"/>
          <w:vertAlign w:val="superscript"/>
        </w:rPr>
        <w:footnoteReference w:id="0"/>
      </w:r>
      <w:bookmarkEnd w:id="311"/>
      <w:bookmarkEnd w:id="312"/>
    </w:p>
    <w:p>
      <w:pPr>
        <w:keepNext/>
        <w:keepLines/>
        <w:spacing w:before="120" w:after="120" w:line="360" w:lineRule="auto"/>
        <w:jc w:val="left"/>
        <w:outlineLvl w:val="2"/>
        <w:rPr>
          <w:rFonts w:ascii="黑体" w:hAnsi="黑体" w:eastAsia="黑体"/>
          <w:bCs/>
          <w:sz w:val="24"/>
        </w:rPr>
      </w:pPr>
      <w:bookmarkStart w:id="313" w:name="_Toc351203633"/>
      <w:r>
        <w:rPr>
          <w:rFonts w:ascii="黑体" w:hAnsi="黑体" w:eastAsia="黑体"/>
          <w:bCs/>
          <w:sz w:val="24"/>
        </w:rPr>
        <w:t>1</w:t>
      </w:r>
      <w:bookmarkStart w:id="314" w:name="_Toc292559866"/>
      <w:bookmarkStart w:id="315" w:name="_Toc296891196"/>
      <w:bookmarkStart w:id="316" w:name="_Toc297120456"/>
      <w:bookmarkStart w:id="317" w:name="_Toc296347155"/>
      <w:bookmarkStart w:id="318" w:name="_Toc296503156"/>
      <w:bookmarkStart w:id="319" w:name="_Toc297048342"/>
      <w:bookmarkStart w:id="320" w:name="_Toc296944495"/>
      <w:bookmarkStart w:id="321" w:name="_Toc296346657"/>
      <w:bookmarkStart w:id="322" w:name="_Toc296890984"/>
      <w:bookmarkStart w:id="323" w:name="_Toc292559361"/>
      <w:r>
        <w:rPr>
          <w:rFonts w:ascii="黑体" w:hAnsi="黑体" w:eastAsia="黑体"/>
          <w:bCs/>
          <w:sz w:val="24"/>
        </w:rPr>
        <w:t>. 一般约定</w:t>
      </w:r>
      <w:bookmarkEnd w:id="313"/>
    </w:p>
    <w:bookmarkEnd w:id="314"/>
    <w:bookmarkEnd w:id="315"/>
    <w:bookmarkEnd w:id="316"/>
    <w:bookmarkEnd w:id="317"/>
    <w:bookmarkEnd w:id="318"/>
    <w:bookmarkEnd w:id="319"/>
    <w:bookmarkEnd w:id="320"/>
    <w:bookmarkEnd w:id="321"/>
    <w:bookmarkEnd w:id="322"/>
    <w:bookmarkEnd w:id="323"/>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1.1</w:t>
      </w:r>
      <w:r>
        <w:rPr>
          <w:rFonts w:hint="eastAsia" w:ascii="Arial" w:hAnsi="Arial" w:eastAsia="黑体"/>
          <w:bCs/>
          <w:szCs w:val="28"/>
        </w:rPr>
        <w:t xml:space="preserve"> 词语定义与解释</w:t>
      </w:r>
    </w:p>
    <w:p>
      <w:pPr>
        <w:adjustRightInd w:val="0"/>
        <w:spacing w:line="360" w:lineRule="auto"/>
        <w:ind w:firstLine="420" w:firstLineChars="200"/>
        <w:rPr>
          <w:kern w:val="0"/>
        </w:rPr>
      </w:pPr>
      <w:r>
        <w:rPr>
          <w:kern w:val="0"/>
        </w:rPr>
        <w:t>1.1.1</w:t>
      </w:r>
      <w:r>
        <w:rPr>
          <w:rFonts w:hint="eastAsia"/>
          <w:kern w:val="0"/>
        </w:rPr>
        <w:t xml:space="preserve"> </w:t>
      </w:r>
      <w:r>
        <w:rPr>
          <w:kern w:val="0"/>
        </w:rPr>
        <w:t>合同</w:t>
      </w:r>
    </w:p>
    <w:p>
      <w:pPr>
        <w:adjustRightInd w:val="0"/>
        <w:spacing w:line="360" w:lineRule="auto"/>
        <w:ind w:firstLine="420" w:firstLineChars="200"/>
        <w:rPr>
          <w:kern w:val="0"/>
        </w:rPr>
      </w:pPr>
      <w:r>
        <w:rPr>
          <w:kern w:val="0"/>
        </w:rPr>
        <w:t>1.1.1.10</w:t>
      </w:r>
      <w:r>
        <w:rPr>
          <w:rFonts w:hint="eastAsia"/>
          <w:kern w:val="0"/>
        </w:rPr>
        <w:t xml:space="preserve"> </w:t>
      </w:r>
      <w:r>
        <w:rPr>
          <w:kern w:val="0"/>
        </w:rPr>
        <w:t>其他合同文件包括：</w:t>
      </w:r>
      <w:r>
        <w:rPr>
          <w:rFonts w:hint="eastAsia"/>
          <w:kern w:val="0"/>
          <w:u w:val="single"/>
        </w:rPr>
        <w:t>合同履行过程中双方就有关工程洽商、变更达成的书面协议</w:t>
      </w:r>
      <w:r>
        <w:rPr>
          <w:rFonts w:hint="eastAsia"/>
          <w:kern w:val="0"/>
        </w:rPr>
        <w:t>；</w:t>
      </w:r>
    </w:p>
    <w:p>
      <w:pPr>
        <w:adjustRightInd w:val="0"/>
        <w:spacing w:line="360" w:lineRule="auto"/>
        <w:ind w:firstLine="420" w:firstLineChars="200"/>
      </w:pPr>
      <w:r>
        <w:t>1.1.2 合同当事人及其他相关方</w:t>
      </w:r>
    </w:p>
    <w:p>
      <w:pPr>
        <w:adjustRightInd w:val="0"/>
        <w:spacing w:line="360" w:lineRule="auto"/>
        <w:ind w:firstLine="420" w:firstLineChars="200"/>
      </w:pPr>
      <w:r>
        <w:t>1.1.2.4</w:t>
      </w:r>
      <w:r>
        <w:rPr>
          <w:rFonts w:hint="eastAsia"/>
        </w:rPr>
        <w:t xml:space="preserve"> </w:t>
      </w:r>
      <w:r>
        <w:t>监理人：</w:t>
      </w:r>
    </w:p>
    <w:p>
      <w:pPr>
        <w:adjustRightInd w:val="0"/>
        <w:spacing w:line="360" w:lineRule="auto"/>
        <w:ind w:firstLine="420" w:firstLineChars="200"/>
        <w:rPr>
          <w:highlight w:val="yellow"/>
        </w:rPr>
      </w:pPr>
      <w:r>
        <w:rPr>
          <w:highlight w:val="yellow"/>
        </w:rPr>
        <w:t>名    称：</w:t>
      </w:r>
      <w:r>
        <w:rPr>
          <w:highlight w:val="yellow"/>
          <w:u w:val="single"/>
        </w:rPr>
        <w:t></w:t>
      </w:r>
      <w:r>
        <w:rPr>
          <w:rFonts w:hint="eastAsia" w:ascii="宋体" w:hAnsi="宋体"/>
          <w:b/>
          <w:szCs w:val="21"/>
          <w:highlight w:val="yellow"/>
          <w:u w:val="single"/>
        </w:rPr>
        <w:t>合肥工大建设监理有限责任公司</w:t>
      </w:r>
      <w:r>
        <w:rPr>
          <w:highlight w:val="yellow"/>
          <w:u w:val="single"/>
        </w:rPr>
        <w:t xml:space="preserve">   </w:t>
      </w:r>
      <w:r>
        <w:rPr>
          <w:highlight w:val="yellow"/>
        </w:rPr>
        <w:t>；</w:t>
      </w:r>
    </w:p>
    <w:p>
      <w:pPr>
        <w:adjustRightInd w:val="0"/>
        <w:spacing w:line="360" w:lineRule="auto"/>
        <w:ind w:firstLine="420" w:firstLineChars="200"/>
        <w:rPr>
          <w:highlight w:val="yellow"/>
        </w:rPr>
      </w:pPr>
      <w:r>
        <w:rPr>
          <w:highlight w:val="yellow"/>
        </w:rPr>
        <w:t>资质类别和等级：</w:t>
      </w:r>
      <w:r>
        <w:rPr>
          <w:highlight w:val="yellow"/>
          <w:u w:val="single"/>
        </w:rPr>
        <w:t></w:t>
      </w:r>
      <w:r>
        <w:rPr>
          <w:rFonts w:hint="eastAsia" w:ascii="宋体" w:hAnsi="宋体"/>
          <w:szCs w:val="21"/>
          <w:highlight w:val="yellow"/>
          <w:u w:val="single"/>
        </w:rPr>
        <w:t>工程监理综合资质</w:t>
      </w:r>
      <w:r>
        <w:rPr>
          <w:highlight w:val="yellow"/>
          <w:u w:val="single"/>
        </w:rPr>
        <w:t></w:t>
      </w:r>
      <w:r>
        <w:rPr>
          <w:highlight w:val="yellow"/>
        </w:rPr>
        <w:t>；</w:t>
      </w:r>
    </w:p>
    <w:p>
      <w:pPr>
        <w:adjustRightInd w:val="0"/>
        <w:spacing w:line="360" w:lineRule="auto"/>
        <w:ind w:firstLine="420" w:firstLineChars="200"/>
        <w:rPr>
          <w:highlight w:val="yellow"/>
        </w:rPr>
      </w:pPr>
      <w:r>
        <w:rPr>
          <w:highlight w:val="yellow"/>
        </w:rPr>
        <w:t>联系电话：</w:t>
      </w:r>
      <w:r>
        <w:rPr>
          <w:highlight w:val="yellow"/>
          <w:u w:val="single"/>
        </w:rPr>
        <w:t></w:t>
      </w:r>
      <w:r>
        <w:rPr>
          <w:rFonts w:hint="eastAsia" w:ascii="宋体" w:hAnsi="宋体"/>
          <w:szCs w:val="21"/>
          <w:highlight w:val="yellow"/>
          <w:u w:val="single"/>
        </w:rPr>
        <w:t>0551-62901619</w:t>
      </w:r>
      <w:r>
        <w:rPr>
          <w:highlight w:val="yellow"/>
          <w:u w:val="single"/>
        </w:rPr>
        <w:t></w:t>
      </w:r>
      <w:r>
        <w:rPr>
          <w:highlight w:val="yellow"/>
        </w:rPr>
        <w:t>；</w:t>
      </w:r>
    </w:p>
    <w:p>
      <w:pPr>
        <w:adjustRightInd w:val="0"/>
        <w:spacing w:line="360" w:lineRule="auto"/>
        <w:ind w:firstLine="420" w:firstLineChars="200"/>
        <w:rPr>
          <w:highlight w:val="yellow"/>
        </w:rPr>
      </w:pPr>
      <w:r>
        <w:rPr>
          <w:highlight w:val="yellow"/>
        </w:rPr>
        <w:t>电子信箱：</w:t>
      </w:r>
      <w:r>
        <w:rPr>
          <w:highlight w:val="yellow"/>
          <w:u w:val="single"/>
        </w:rPr>
        <w:t></w:t>
      </w:r>
      <w:r>
        <w:rPr>
          <w:rFonts w:hint="eastAsia" w:ascii="宋体" w:hAnsi="宋体"/>
          <w:szCs w:val="21"/>
          <w:highlight w:val="yellow"/>
          <w:u w:val="single"/>
        </w:rPr>
        <w:t>hfutcsc@163.com</w:t>
      </w:r>
      <w:r>
        <w:rPr>
          <w:highlight w:val="yellow"/>
          <w:u w:val="single"/>
        </w:rPr>
        <w:t></w:t>
      </w:r>
      <w:r>
        <w:rPr>
          <w:highlight w:val="yellow"/>
        </w:rPr>
        <w:t>；</w:t>
      </w:r>
    </w:p>
    <w:p>
      <w:pPr>
        <w:adjustRightInd w:val="0"/>
        <w:spacing w:line="360" w:lineRule="auto"/>
        <w:ind w:firstLine="420" w:firstLineChars="200"/>
        <w:rPr>
          <w:highlight w:val="yellow"/>
        </w:rPr>
      </w:pPr>
      <w:r>
        <w:rPr>
          <w:highlight w:val="yellow"/>
        </w:rPr>
        <w:t>通信地址：</w:t>
      </w:r>
      <w:r>
        <w:rPr>
          <w:highlight w:val="yellow"/>
          <w:u w:val="single"/>
        </w:rPr>
        <w:t></w:t>
      </w:r>
      <w:r>
        <w:rPr>
          <w:rFonts w:hint="eastAsia" w:ascii="宋体" w:hAnsi="宋体"/>
          <w:szCs w:val="21"/>
          <w:highlight w:val="yellow"/>
          <w:u w:val="single"/>
        </w:rPr>
        <w:t>合肥市包河区屯溪路193号</w:t>
      </w:r>
      <w:r>
        <w:rPr>
          <w:highlight w:val="yellow"/>
          <w:u w:val="single"/>
        </w:rPr>
        <w:t></w:t>
      </w:r>
      <w:r>
        <w:rPr>
          <w:highlight w:val="yellow"/>
        </w:rPr>
        <w:t>。</w:t>
      </w:r>
    </w:p>
    <w:p>
      <w:pPr>
        <w:adjustRightInd w:val="0"/>
        <w:spacing w:line="360" w:lineRule="auto"/>
        <w:ind w:firstLine="420" w:firstLineChars="200"/>
        <w:rPr>
          <w:highlight w:val="yellow"/>
        </w:rPr>
      </w:pPr>
      <w:r>
        <w:rPr>
          <w:highlight w:val="yellow"/>
        </w:rPr>
        <w:t>1.1.2.5 设计人：</w:t>
      </w:r>
    </w:p>
    <w:p>
      <w:pPr>
        <w:adjustRightInd w:val="0"/>
        <w:spacing w:line="360" w:lineRule="auto"/>
        <w:ind w:firstLine="420" w:firstLineChars="200"/>
        <w:rPr>
          <w:highlight w:val="yellow"/>
        </w:rPr>
      </w:pPr>
      <w:r>
        <w:rPr>
          <w:highlight w:val="yellow"/>
        </w:rPr>
        <w:t>名    称：</w:t>
      </w:r>
      <w:r>
        <w:rPr>
          <w:highlight w:val="yellow"/>
          <w:u w:val="single"/>
        </w:rPr>
        <w:t></w:t>
      </w:r>
      <w:r>
        <w:rPr>
          <w:rFonts w:hint="eastAsia"/>
          <w:highlight w:val="yellow"/>
          <w:u w:val="single"/>
        </w:rPr>
        <w:t>安徽省建筑设计研究院有限责任公司</w:t>
      </w:r>
      <w:r>
        <w:rPr>
          <w:highlight w:val="yellow"/>
          <w:u w:val="single"/>
        </w:rPr>
        <w:t xml:space="preserve">   </w:t>
      </w:r>
      <w:r>
        <w:rPr>
          <w:highlight w:val="yellow"/>
        </w:rPr>
        <w:t>；</w:t>
      </w:r>
    </w:p>
    <w:p>
      <w:pPr>
        <w:adjustRightInd w:val="0"/>
        <w:spacing w:line="360" w:lineRule="auto"/>
        <w:ind w:firstLine="420" w:firstLineChars="200"/>
        <w:rPr>
          <w:highlight w:val="yellow"/>
        </w:rPr>
      </w:pPr>
      <w:r>
        <w:rPr>
          <w:highlight w:val="yellow"/>
        </w:rPr>
        <w:t>资质类别和等级：</w:t>
      </w:r>
      <w:r>
        <w:rPr>
          <w:highlight w:val="yellow"/>
          <w:u w:val="single"/>
        </w:rPr>
        <w:t></w:t>
      </w:r>
      <w:r>
        <w:rPr>
          <w:rFonts w:hint="eastAsia"/>
          <w:highlight w:val="yellow"/>
          <w:u w:val="single"/>
        </w:rPr>
        <w:t>市政行业：甲级；建筑行业：甲级；景观园林：甲级</w:t>
      </w:r>
      <w:r>
        <w:rPr>
          <w:highlight w:val="yellow"/>
          <w:u w:val="single"/>
        </w:rPr>
        <w:t></w:t>
      </w:r>
      <w:r>
        <w:rPr>
          <w:rFonts w:hint="eastAsia"/>
          <w:highlight w:val="yellow"/>
          <w:u w:val="single"/>
        </w:rPr>
        <w:t xml:space="preserve"> </w:t>
      </w:r>
      <w:r>
        <w:rPr>
          <w:highlight w:val="yellow"/>
          <w:u w:val="single"/>
        </w:rPr>
        <w:t></w:t>
      </w:r>
      <w:r>
        <w:rPr>
          <w:highlight w:val="yellow"/>
        </w:rPr>
        <w:t>；</w:t>
      </w:r>
    </w:p>
    <w:p>
      <w:pPr>
        <w:adjustRightInd w:val="0"/>
        <w:spacing w:line="360" w:lineRule="auto"/>
        <w:ind w:firstLine="420" w:firstLineChars="200"/>
        <w:rPr>
          <w:highlight w:val="yellow"/>
        </w:rPr>
      </w:pPr>
      <w:r>
        <w:rPr>
          <w:highlight w:val="yellow"/>
        </w:rPr>
        <w:t>联系电话：</w:t>
      </w:r>
      <w:r>
        <w:rPr>
          <w:highlight w:val="yellow"/>
          <w:u w:val="single"/>
        </w:rPr>
        <w:t>0551-62871307</w:t>
      </w:r>
      <w:r>
        <w:rPr>
          <w:rFonts w:hint="eastAsia"/>
          <w:highlight w:val="yellow"/>
          <w:u w:val="single"/>
        </w:rPr>
        <w:t xml:space="preserve"> </w:t>
      </w:r>
      <w:r>
        <w:rPr>
          <w:highlight w:val="yellow"/>
          <w:u w:val="single"/>
        </w:rPr>
        <w:t></w:t>
      </w:r>
      <w:r>
        <w:rPr>
          <w:highlight w:val="yellow"/>
        </w:rPr>
        <w:t>；</w:t>
      </w:r>
    </w:p>
    <w:p>
      <w:pPr>
        <w:adjustRightInd w:val="0"/>
        <w:spacing w:line="360" w:lineRule="auto"/>
        <w:ind w:firstLine="420" w:firstLineChars="200"/>
        <w:rPr>
          <w:highlight w:val="yellow"/>
        </w:rPr>
      </w:pPr>
      <w:r>
        <w:rPr>
          <w:highlight w:val="yellow"/>
        </w:rPr>
        <w:t>电子信箱：</w:t>
      </w:r>
      <w:r>
        <w:rPr>
          <w:highlight w:val="yellow"/>
          <w:u w:val="single"/>
        </w:rPr>
        <w:t>aadri1301@163.com </w:t>
      </w:r>
      <w:r>
        <w:rPr>
          <w:rFonts w:hint="eastAsia"/>
          <w:highlight w:val="yellow"/>
          <w:u w:val="single"/>
        </w:rPr>
        <w:t xml:space="preserve">              </w:t>
      </w:r>
      <w:r>
        <w:rPr>
          <w:highlight w:val="yellow"/>
          <w:u w:val="single"/>
        </w:rPr>
        <w:t></w:t>
      </w:r>
      <w:r>
        <w:rPr>
          <w:rFonts w:hint="eastAsia"/>
          <w:highlight w:val="yellow"/>
          <w:u w:val="single"/>
        </w:rPr>
        <w:t xml:space="preserve">  </w:t>
      </w:r>
      <w:r>
        <w:rPr>
          <w:highlight w:val="yellow"/>
        </w:rPr>
        <w:t>；</w:t>
      </w:r>
    </w:p>
    <w:p>
      <w:pPr>
        <w:adjustRightInd w:val="0"/>
        <w:spacing w:line="360" w:lineRule="auto"/>
        <w:ind w:firstLine="420" w:firstLineChars="200"/>
        <w:rPr>
          <w:rFonts w:hint="eastAsia"/>
        </w:rPr>
      </w:pPr>
      <w:r>
        <w:rPr>
          <w:highlight w:val="yellow"/>
        </w:rPr>
        <w:t>通信地址：</w:t>
      </w:r>
      <w:r>
        <w:rPr>
          <w:highlight w:val="yellow"/>
          <w:u w:val="single"/>
        </w:rPr>
        <w:t></w:t>
      </w:r>
      <w:r>
        <w:rPr>
          <w:rFonts w:hint="eastAsia"/>
          <w:highlight w:val="yellow"/>
          <w:u w:val="single"/>
        </w:rPr>
        <w:t xml:space="preserve">合肥市繁华大道7699号          </w:t>
      </w:r>
      <w:r>
        <w:rPr>
          <w:highlight w:val="yellow"/>
          <w:u w:val="single"/>
        </w:rPr>
        <w:t></w:t>
      </w:r>
      <w:r>
        <w:rPr>
          <w:highlight w:val="yellow"/>
        </w:rPr>
        <w:t>。</w:t>
      </w:r>
    </w:p>
    <w:p>
      <w:pPr>
        <w:adjustRightInd w:val="0"/>
        <w:spacing w:line="360" w:lineRule="auto"/>
        <w:ind w:firstLine="420" w:firstLineChars="200"/>
      </w:pPr>
      <w:r>
        <w:t>1.1.3 工程和设备</w:t>
      </w:r>
    </w:p>
    <w:p>
      <w:pPr>
        <w:adjustRightInd w:val="0"/>
        <w:spacing w:line="360" w:lineRule="auto"/>
        <w:ind w:firstLine="420" w:firstLineChars="200"/>
      </w:pPr>
      <w:r>
        <w:t>1.1.3.7 作为施工现场组成部分的其他场所包括：</w:t>
      </w:r>
      <w:r>
        <w:rPr>
          <w:b/>
          <w:bCs/>
          <w:u w:val="single"/>
        </w:rPr>
        <w:t>符合通用条款规定的发包人提供的施工场地</w:t>
      </w:r>
      <w:r>
        <w:t>。</w:t>
      </w:r>
    </w:p>
    <w:p>
      <w:pPr>
        <w:adjustRightInd w:val="0"/>
        <w:spacing w:line="360" w:lineRule="auto"/>
        <w:ind w:firstLine="420" w:firstLineChars="200"/>
        <w:rPr>
          <w:color w:val="FF0000"/>
          <w:kern w:val="0"/>
        </w:rPr>
      </w:pPr>
      <w:r>
        <w:rPr>
          <w:color w:val="FF0000"/>
          <w:kern w:val="0"/>
        </w:rPr>
        <w:t>1.1.3.9 永久占地包括：</w:t>
      </w:r>
      <w:r>
        <w:rPr>
          <w:color w:val="FF0000"/>
          <w:u w:val="single"/>
        </w:rPr>
        <w:t xml:space="preserve">           </w:t>
      </w:r>
      <w:r>
        <w:rPr>
          <w:rFonts w:hint="eastAsia"/>
          <w:color w:val="FF0000"/>
          <w:u w:val="single"/>
        </w:rPr>
        <w:t xml:space="preserve">       </w:t>
      </w:r>
      <w:r>
        <w:rPr>
          <w:color w:val="FF0000"/>
          <w:u w:val="single"/>
        </w:rPr>
        <w:t></w:t>
      </w:r>
      <w:r>
        <w:rPr>
          <w:rFonts w:hint="eastAsia"/>
          <w:color w:val="FF0000"/>
          <w:u w:val="single"/>
        </w:rPr>
        <w:t xml:space="preserve"> </w:t>
      </w:r>
      <w:r>
        <w:rPr>
          <w:color w:val="FF0000"/>
          <w:u w:val="single"/>
        </w:rPr>
        <w:t xml:space="preserve">     </w:t>
      </w:r>
      <w:r>
        <w:rPr>
          <w:color w:val="FF0000"/>
          <w:kern w:val="0"/>
        </w:rPr>
        <w:t>。</w:t>
      </w:r>
    </w:p>
    <w:p>
      <w:pPr>
        <w:adjustRightInd w:val="0"/>
        <w:spacing w:line="360" w:lineRule="auto"/>
        <w:ind w:firstLine="420" w:firstLineChars="200"/>
        <w:rPr>
          <w:color w:val="FF0000"/>
        </w:rPr>
      </w:pPr>
      <w:r>
        <w:rPr>
          <w:color w:val="FF0000"/>
          <w:kern w:val="0"/>
        </w:rPr>
        <w:t>1.1.3.10 临时占地包括：</w:t>
      </w:r>
      <w:r>
        <w:rPr>
          <w:color w:val="FF0000"/>
          <w:u w:val="single"/>
        </w:rPr>
        <w:t xml:space="preserve">           </w:t>
      </w:r>
      <w:r>
        <w:rPr>
          <w:rFonts w:hint="eastAsia"/>
          <w:color w:val="FF0000"/>
          <w:u w:val="single"/>
        </w:rPr>
        <w:t xml:space="preserve">        </w:t>
      </w:r>
      <w:r>
        <w:rPr>
          <w:color w:val="FF0000"/>
          <w:u w:val="single"/>
        </w:rPr>
        <w:t xml:space="preserve">    </w:t>
      </w:r>
      <w:r>
        <w:rPr>
          <w:color w:val="FF0000"/>
          <w:kern w:val="0"/>
        </w:rP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1.3</w:t>
      </w:r>
      <w:r>
        <w:rPr>
          <w:rFonts w:hint="eastAsia" w:ascii="Arial" w:hAnsi="Arial" w:eastAsia="黑体"/>
          <w:bCs/>
          <w:szCs w:val="28"/>
        </w:rPr>
        <w:t xml:space="preserve"> </w:t>
      </w:r>
      <w:r>
        <w:rPr>
          <w:rFonts w:ascii="Arial" w:hAnsi="Arial" w:eastAsia="黑体"/>
          <w:bCs/>
          <w:szCs w:val="28"/>
        </w:rPr>
        <w:t xml:space="preserve">法律 </w:t>
      </w:r>
    </w:p>
    <w:p>
      <w:pPr>
        <w:adjustRightInd w:val="0"/>
        <w:spacing w:line="360" w:lineRule="auto"/>
        <w:ind w:firstLine="420" w:firstLineChars="200"/>
        <w:rPr>
          <w:u w:val="single"/>
        </w:rPr>
      </w:pPr>
      <w:r>
        <w:t>适用于合同的其他规范性文件：</w:t>
      </w:r>
      <w:r>
        <w:rPr>
          <w:rFonts w:hint="eastAsia"/>
          <w:szCs w:val="21"/>
          <w:u w:val="single"/>
        </w:rPr>
        <w:t>《中华人民共和国民法典》、《中华人民共和国建筑法》、《中华人民共和国招标投标法》、《建设工程质量管理条例》、《建设工程安全生产管理条例》、《合肥市公共资源交易管理条例》等国家及工程所在地现行有效的法律法规和规章</w:t>
      </w:r>
      <w:r>
        <w:rPr>
          <w:rFonts w:hint="eastAsia"/>
          <w:szCs w:val="21"/>
        </w:rP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1.4 标准和规范</w:t>
      </w:r>
    </w:p>
    <w:p>
      <w:pPr>
        <w:adjustRightInd w:val="0"/>
        <w:spacing w:line="360" w:lineRule="auto"/>
        <w:ind w:firstLine="420" w:firstLineChars="200"/>
        <w:rPr>
          <w:rFonts w:hint="eastAsia"/>
        </w:rPr>
      </w:pPr>
      <w:r>
        <w:t>1.4.1</w:t>
      </w:r>
      <w:r>
        <w:rPr>
          <w:rFonts w:hint="eastAsia"/>
        </w:rPr>
        <w:t xml:space="preserve"> </w:t>
      </w:r>
      <w:r>
        <w:t>适用于工程的标准规范包括</w:t>
      </w:r>
      <w:r>
        <w:rPr>
          <w:rFonts w:hint="eastAsia"/>
        </w:rPr>
        <w:t>：</w:t>
      </w:r>
      <w:r>
        <w:rPr>
          <w:rFonts w:hint="eastAsia"/>
          <w:b/>
          <w:bCs/>
          <w:szCs w:val="21"/>
          <w:u w:val="single"/>
        </w:rPr>
        <w:t>执行国家和地方现行的质量检验评定标准和施工验收规范</w:t>
      </w:r>
      <w:r>
        <w:rPr>
          <w:rFonts w:hint="eastAsia"/>
          <w:szCs w:val="21"/>
          <w:u w:val="single"/>
        </w:rPr>
        <w:t xml:space="preserve">。 </w:t>
      </w:r>
    </w:p>
    <w:p>
      <w:pPr>
        <w:adjustRightInd w:val="0"/>
        <w:spacing w:line="360" w:lineRule="auto"/>
        <w:ind w:firstLine="420" w:firstLineChars="200"/>
        <w:rPr>
          <w:kern w:val="0"/>
          <w:u w:val="single"/>
        </w:rPr>
      </w:pPr>
      <w:r>
        <w:rPr>
          <w:kern w:val="0"/>
        </w:rPr>
        <w:t>1.4.2 发包人提供国外标准、规范的名称：</w:t>
      </w:r>
      <w:r>
        <w:rPr>
          <w:kern w:val="0"/>
          <w:u w:val="single"/>
        </w:rPr>
        <w:t xml:space="preserve">     </w:t>
      </w:r>
      <w:r>
        <w:rPr>
          <w:rFonts w:hint="eastAsia"/>
          <w:kern w:val="0"/>
          <w:u w:val="single"/>
        </w:rPr>
        <w:t>/</w:t>
      </w:r>
      <w:r>
        <w:rPr>
          <w:kern w:val="0"/>
          <w:u w:val="single"/>
        </w:rPr>
        <w:t xml:space="preserve">   </w:t>
      </w:r>
      <w:r>
        <w:rPr>
          <w:rFonts w:hint="eastAsia"/>
          <w:kern w:val="0"/>
          <w:u w:val="single"/>
        </w:rPr>
        <w:t xml:space="preserve">   </w:t>
      </w:r>
      <w:r>
        <w:rPr>
          <w:kern w:val="0"/>
          <w:u w:val="single"/>
        </w:rPr>
        <w:t xml:space="preserve">  </w:t>
      </w:r>
      <w:r>
        <w:rPr>
          <w:rFonts w:hint="eastAsia"/>
          <w:kern w:val="0"/>
          <w:u w:val="single"/>
        </w:rPr>
        <w:t xml:space="preserve"> </w:t>
      </w:r>
      <w:r>
        <w:rPr>
          <w:kern w:val="0"/>
          <w:u w:val="single"/>
        </w:rPr>
        <w:t xml:space="preserve">   </w:t>
      </w:r>
      <w:r>
        <w:rPr>
          <w:kern w:val="0"/>
        </w:rPr>
        <w:t>；</w:t>
      </w:r>
    </w:p>
    <w:p>
      <w:pPr>
        <w:adjustRightInd w:val="0"/>
        <w:spacing w:line="360" w:lineRule="auto"/>
        <w:ind w:firstLine="420" w:firstLineChars="200"/>
        <w:rPr>
          <w:kern w:val="0"/>
        </w:rPr>
      </w:pPr>
      <w:r>
        <w:rPr>
          <w:kern w:val="0"/>
        </w:rPr>
        <w:t>发包人提供国外标准、规范的份数：</w:t>
      </w:r>
      <w:r>
        <w:rPr>
          <w:kern w:val="0"/>
          <w:u w:val="single"/>
        </w:rPr>
        <w:t xml:space="preserve">     </w:t>
      </w:r>
      <w:r>
        <w:rPr>
          <w:rFonts w:hint="eastAsia"/>
          <w:kern w:val="0"/>
          <w:u w:val="single"/>
        </w:rPr>
        <w:t xml:space="preserve">  </w:t>
      </w:r>
      <w:r>
        <w:rPr>
          <w:kern w:val="0"/>
          <w:u w:val="single"/>
        </w:rPr>
        <w:t xml:space="preserve"> </w:t>
      </w:r>
      <w:r>
        <w:rPr>
          <w:rFonts w:hint="eastAsia"/>
          <w:kern w:val="0"/>
          <w:u w:val="single"/>
        </w:rPr>
        <w:t xml:space="preserve">  / </w:t>
      </w:r>
      <w:r>
        <w:rPr>
          <w:kern w:val="0"/>
          <w:u w:val="single"/>
        </w:rPr>
        <w:t xml:space="preserve">           </w:t>
      </w:r>
      <w:r>
        <w:rPr>
          <w:kern w:val="0"/>
        </w:rPr>
        <w:t>；</w:t>
      </w:r>
    </w:p>
    <w:p>
      <w:pPr>
        <w:adjustRightInd w:val="0"/>
        <w:spacing w:line="360" w:lineRule="auto"/>
        <w:ind w:firstLine="420" w:firstLineChars="200"/>
      </w:pPr>
      <w:r>
        <w:rPr>
          <w:kern w:val="0"/>
        </w:rPr>
        <w:t>发包人提供国外标准、规范的</w:t>
      </w:r>
      <w:r>
        <w:rPr>
          <w:rFonts w:hint="eastAsia"/>
          <w:kern w:val="0"/>
        </w:rPr>
        <w:t>时间</w:t>
      </w:r>
      <w:r>
        <w:rPr>
          <w:kern w:val="0"/>
        </w:rPr>
        <w:t>：</w:t>
      </w:r>
      <w:r>
        <w:rPr>
          <w:kern w:val="0"/>
          <w:u w:val="single"/>
        </w:rPr>
        <w:t xml:space="preserve">   </w:t>
      </w:r>
      <w:r>
        <w:rPr>
          <w:rFonts w:hint="eastAsia"/>
          <w:kern w:val="0"/>
          <w:u w:val="single"/>
        </w:rPr>
        <w:t xml:space="preserve">  </w:t>
      </w:r>
      <w:r>
        <w:rPr>
          <w:kern w:val="0"/>
          <w:u w:val="single"/>
        </w:rPr>
        <w:t xml:space="preserve">  </w:t>
      </w:r>
      <w:r>
        <w:rPr>
          <w:rFonts w:hint="eastAsia"/>
          <w:kern w:val="0"/>
          <w:u w:val="single"/>
        </w:rPr>
        <w:t xml:space="preserve"> </w:t>
      </w:r>
      <w:r>
        <w:rPr>
          <w:kern w:val="0"/>
          <w:u w:val="single"/>
        </w:rPr>
        <w:t xml:space="preserve"> </w:t>
      </w:r>
      <w:r>
        <w:rPr>
          <w:rFonts w:hint="eastAsia"/>
          <w:kern w:val="0"/>
          <w:u w:val="single"/>
        </w:rPr>
        <w:t>/</w:t>
      </w:r>
      <w:r>
        <w:rPr>
          <w:kern w:val="0"/>
          <w:u w:val="single"/>
        </w:rPr>
        <w:t xml:space="preserve">   </w:t>
      </w:r>
      <w:r>
        <w:rPr>
          <w:rFonts w:hint="eastAsia"/>
          <w:kern w:val="0"/>
          <w:u w:val="single"/>
        </w:rPr>
        <w:t xml:space="preserve">   </w:t>
      </w:r>
      <w:r>
        <w:rPr>
          <w:kern w:val="0"/>
          <w:u w:val="single"/>
        </w:rPr>
        <w:t xml:space="preserve">       </w:t>
      </w:r>
      <w:r>
        <w:rPr>
          <w:kern w:val="0"/>
        </w:rPr>
        <w:t>。</w:t>
      </w:r>
    </w:p>
    <w:p>
      <w:pPr>
        <w:adjustRightInd w:val="0"/>
        <w:spacing w:line="360" w:lineRule="auto"/>
        <w:ind w:firstLine="420" w:firstLineChars="200"/>
      </w:pPr>
      <w:r>
        <w:t>1.4.3</w:t>
      </w:r>
      <w:r>
        <w:rPr>
          <w:rFonts w:hint="eastAsia"/>
        </w:rPr>
        <w:t xml:space="preserve"> </w:t>
      </w:r>
      <w:r>
        <w:t>发包人对工程的技术标准和功能要求的特殊要求：</w:t>
      </w:r>
      <w:r>
        <w:rPr>
          <w:rFonts w:hint="eastAsia"/>
          <w:u w:val="single"/>
        </w:rPr>
        <w:t xml:space="preserve">     /     </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1.5 合同文件的优先顺序</w:t>
      </w:r>
    </w:p>
    <w:p>
      <w:pPr>
        <w:adjustRightInd w:val="0"/>
        <w:spacing w:line="360" w:lineRule="auto"/>
        <w:ind w:firstLine="420" w:firstLineChars="200"/>
        <w:rPr>
          <w:kern w:val="0"/>
        </w:rPr>
      </w:pPr>
      <w:r>
        <w:rPr>
          <w:kern w:val="0"/>
        </w:rPr>
        <w:t>合同文件组成及优先顺序为：</w:t>
      </w:r>
    </w:p>
    <w:p>
      <w:pPr>
        <w:pStyle w:val="2"/>
      </w:pPr>
      <w:r>
        <w:rPr>
          <w:rFonts w:hint="eastAsia"/>
        </w:rPr>
        <w:t>（</w:t>
      </w:r>
      <w:r>
        <w:t>1</w:t>
      </w:r>
      <w:r>
        <w:rPr>
          <w:rFonts w:hint="eastAsia"/>
        </w:rPr>
        <w:t xml:space="preserve">）本合同协议书； </w:t>
      </w:r>
    </w:p>
    <w:p>
      <w:pPr>
        <w:pStyle w:val="2"/>
      </w:pPr>
      <w:r>
        <w:rPr>
          <w:rFonts w:hint="eastAsia"/>
        </w:rPr>
        <w:t>（</w:t>
      </w:r>
      <w:r>
        <w:t>2</w:t>
      </w:r>
      <w:r>
        <w:rPr>
          <w:rFonts w:hint="eastAsia"/>
        </w:rPr>
        <w:t xml:space="preserve">）招标文件（含附）及中通知书； </w:t>
      </w:r>
    </w:p>
    <w:p>
      <w:pPr>
        <w:pStyle w:val="2"/>
      </w:pPr>
      <w:r>
        <w:rPr>
          <w:rFonts w:hint="eastAsia"/>
        </w:rPr>
        <w:t>（</w:t>
      </w:r>
      <w:r>
        <w:t>3</w:t>
      </w:r>
      <w:r>
        <w:rPr>
          <w:rFonts w:hint="eastAsia"/>
        </w:rPr>
        <w:t xml:space="preserve">）本专用合同条款及其附件； </w:t>
      </w:r>
    </w:p>
    <w:p>
      <w:pPr>
        <w:pStyle w:val="2"/>
      </w:pPr>
      <w:r>
        <w:rPr>
          <w:rFonts w:hint="eastAsia"/>
        </w:rPr>
        <w:t>（</w:t>
      </w:r>
      <w:r>
        <w:t>4</w:t>
      </w:r>
      <w:r>
        <w:rPr>
          <w:rFonts w:hint="eastAsia"/>
        </w:rPr>
        <w:t xml:space="preserve">）本合同通用条款； </w:t>
      </w:r>
    </w:p>
    <w:p>
      <w:pPr>
        <w:pStyle w:val="2"/>
      </w:pPr>
      <w:r>
        <w:rPr>
          <w:rFonts w:hint="eastAsia"/>
        </w:rPr>
        <w:t>（</w:t>
      </w:r>
      <w:r>
        <w:t>5</w:t>
      </w:r>
      <w:r>
        <w:rPr>
          <w:rFonts w:hint="eastAsia"/>
        </w:rPr>
        <w:t xml:space="preserve">）技术标准和要求； </w:t>
      </w:r>
    </w:p>
    <w:p>
      <w:pPr>
        <w:pStyle w:val="2"/>
      </w:pPr>
      <w:r>
        <w:rPr>
          <w:rFonts w:hint="eastAsia"/>
        </w:rPr>
        <w:t>（</w:t>
      </w:r>
      <w:r>
        <w:t>6</w:t>
      </w:r>
      <w:r>
        <w:rPr>
          <w:rFonts w:hint="eastAsia"/>
        </w:rPr>
        <w:t xml:space="preserve">）图纸； </w:t>
      </w:r>
    </w:p>
    <w:p>
      <w:pPr>
        <w:pStyle w:val="2"/>
      </w:pPr>
      <w:r>
        <w:rPr>
          <w:rFonts w:hint="eastAsia"/>
        </w:rPr>
        <w:t>（</w:t>
      </w:r>
      <w:r>
        <w:t>7</w:t>
      </w:r>
      <w:r>
        <w:rPr>
          <w:rFonts w:hint="eastAsia"/>
        </w:rPr>
        <w:t xml:space="preserve">）投标函及投标函附录； </w:t>
      </w:r>
    </w:p>
    <w:p>
      <w:pPr>
        <w:pStyle w:val="2"/>
      </w:pPr>
      <w:r>
        <w:rPr>
          <w:rFonts w:hint="eastAsia"/>
        </w:rPr>
        <w:t>（</w:t>
      </w:r>
      <w:r>
        <w:t>8</w:t>
      </w:r>
      <w:r>
        <w:rPr>
          <w:rFonts w:hint="eastAsia"/>
        </w:rPr>
        <w:t xml:space="preserve">）已标价工程量清单； </w:t>
      </w:r>
    </w:p>
    <w:p>
      <w:pPr>
        <w:pStyle w:val="2"/>
      </w:pPr>
      <w:r>
        <w:rPr>
          <w:rFonts w:hint="eastAsia"/>
        </w:rPr>
        <w:t>（</w:t>
      </w:r>
      <w:r>
        <w:t>9</w:t>
      </w:r>
      <w:r>
        <w:rPr>
          <w:rFonts w:hint="eastAsia"/>
        </w:rPr>
        <w:t>）其他合同文件。</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1.6 图纸和承包人文件</w:t>
      </w:r>
      <w:r>
        <w:rPr>
          <w:rFonts w:ascii="Arial" w:hAnsi="Arial" w:eastAsia="黑体"/>
          <w:bCs/>
          <w:szCs w:val="28"/>
        </w:rPr>
        <w:tab/>
      </w:r>
    </w:p>
    <w:p>
      <w:pPr>
        <w:adjustRightInd w:val="0"/>
        <w:spacing w:line="360" w:lineRule="auto"/>
        <w:ind w:firstLine="420" w:firstLineChars="200"/>
      </w:pPr>
      <w:r>
        <w:t>1.6.1</w:t>
      </w:r>
      <w:r>
        <w:rPr>
          <w:rFonts w:hint="eastAsia"/>
        </w:rPr>
        <w:t xml:space="preserve"> 图纸的提供和交底</w:t>
      </w:r>
    </w:p>
    <w:p>
      <w:pPr>
        <w:adjustRightInd w:val="0"/>
        <w:spacing w:line="360" w:lineRule="auto"/>
        <w:ind w:firstLine="420" w:firstLineChars="200"/>
      </w:pPr>
      <w:r>
        <w:t>发包人向承包人提供图纸的期限：</w:t>
      </w:r>
      <w:r>
        <w:rPr>
          <w:rFonts w:hint="eastAsia"/>
          <w:u w:val="single"/>
        </w:rPr>
        <w:t xml:space="preserve"> </w:t>
      </w:r>
      <w:r>
        <w:rPr>
          <w:rFonts w:hint="eastAsia"/>
          <w:b/>
          <w:bCs/>
          <w:u w:val="single"/>
        </w:rPr>
        <w:t>执行通用条款</w:t>
      </w:r>
      <w:r>
        <w:t>；</w:t>
      </w:r>
    </w:p>
    <w:p>
      <w:pPr>
        <w:adjustRightInd w:val="0"/>
        <w:spacing w:line="360" w:lineRule="auto"/>
        <w:ind w:firstLine="420" w:firstLineChars="200"/>
        <w:rPr>
          <w:color w:val="000000"/>
        </w:rPr>
      </w:pPr>
      <w:r>
        <w:rPr>
          <w:color w:val="000000"/>
        </w:rPr>
        <w:t>发包人向承包人提供图纸的数量：</w:t>
      </w:r>
      <w:r>
        <w:rPr>
          <w:rFonts w:hint="eastAsia"/>
          <w:b/>
          <w:bCs/>
          <w:color w:val="000000"/>
          <w:szCs w:val="21"/>
          <w:u w:val="single"/>
        </w:rPr>
        <w:t>提供5套（含竣工图5套），不足的由承包人自行复制，费用自理；</w:t>
      </w:r>
    </w:p>
    <w:p>
      <w:pPr>
        <w:adjustRightInd w:val="0"/>
        <w:spacing w:line="360" w:lineRule="auto"/>
        <w:ind w:firstLine="420" w:firstLineChars="200"/>
      </w:pPr>
      <w:r>
        <w:t>发包人向承包人提供图纸的内容：</w:t>
      </w:r>
      <w:r>
        <w:rPr>
          <w:b/>
          <w:bCs/>
          <w:u w:val="single"/>
        </w:rPr>
        <w:t>承包人总承包范围内的各专业图纸及地勘报告</w:t>
      </w:r>
      <w:r>
        <w:t>。</w:t>
      </w:r>
    </w:p>
    <w:p>
      <w:pPr>
        <w:adjustRightInd w:val="0"/>
        <w:spacing w:line="360" w:lineRule="auto"/>
        <w:ind w:firstLine="420" w:firstLineChars="200"/>
      </w:pPr>
      <w:r>
        <w:t>1.6.4 承包人文件</w:t>
      </w:r>
    </w:p>
    <w:p>
      <w:pPr>
        <w:adjustRightInd w:val="0"/>
        <w:spacing w:line="360" w:lineRule="auto"/>
        <w:ind w:firstLine="420" w:firstLineChars="200"/>
      </w:pPr>
      <w:r>
        <w:t>需要由承包人提供的文件，包括：</w:t>
      </w:r>
      <w:r>
        <w:rPr>
          <w:rFonts w:hint="eastAsia"/>
          <w:b/>
          <w:bCs/>
          <w:u w:val="single"/>
        </w:rPr>
        <w:t>包括但不仅限于施工组织设计</w:t>
      </w:r>
      <w:r>
        <w:rPr>
          <w:u w:val="single"/>
        </w:rPr>
        <w:t></w:t>
      </w:r>
      <w:r>
        <w:t>；</w:t>
      </w:r>
    </w:p>
    <w:p>
      <w:pPr>
        <w:adjustRightInd w:val="0"/>
        <w:spacing w:line="360" w:lineRule="auto"/>
        <w:ind w:firstLine="420" w:firstLineChars="200"/>
      </w:pPr>
      <w:r>
        <w:t>承包人提供的文件的期限为：</w:t>
      </w:r>
      <w:r>
        <w:rPr>
          <w:b/>
          <w:bCs/>
          <w:u w:val="single"/>
        </w:rPr>
        <w:t>承包人在收到施工图纸后 7 日内</w:t>
      </w:r>
      <w:r>
        <w:t>；</w:t>
      </w:r>
    </w:p>
    <w:p>
      <w:pPr>
        <w:adjustRightInd w:val="0"/>
        <w:spacing w:line="360" w:lineRule="auto"/>
        <w:ind w:firstLine="420" w:firstLineChars="200"/>
      </w:pPr>
      <w:r>
        <w:t>承包人提供的文件的数量为：</w:t>
      </w:r>
      <w:r>
        <w:rPr>
          <w:b/>
          <w:bCs/>
          <w:u w:val="single"/>
        </w:rPr>
        <w:t>满足发包人、监理人所需，具体数量由发包人确定</w:t>
      </w:r>
      <w:r>
        <w:rPr>
          <w:rFonts w:hint="eastAsia"/>
        </w:rPr>
        <w:t>；</w:t>
      </w:r>
    </w:p>
    <w:p>
      <w:pPr>
        <w:adjustRightInd w:val="0"/>
        <w:spacing w:line="360" w:lineRule="auto"/>
        <w:ind w:firstLine="420" w:firstLineChars="200"/>
      </w:pPr>
      <w:r>
        <w:t>承包人提供的文件的形式为：</w:t>
      </w:r>
      <w:r>
        <w:rPr>
          <w:b/>
          <w:bCs/>
          <w:u w:val="single"/>
        </w:rPr>
        <w:t>纸质版及电子版</w:t>
      </w:r>
      <w:r>
        <w:t>；</w:t>
      </w:r>
    </w:p>
    <w:p>
      <w:pPr>
        <w:adjustRightInd w:val="0"/>
        <w:spacing w:line="360" w:lineRule="auto"/>
        <w:ind w:firstLine="420" w:firstLineChars="200"/>
      </w:pPr>
      <w:r>
        <w:t>发包人</w:t>
      </w:r>
      <w:r>
        <w:rPr>
          <w:rFonts w:hint="eastAsia"/>
        </w:rPr>
        <w:t>审批</w:t>
      </w:r>
      <w:r>
        <w:t>承包人文件的期限：</w:t>
      </w:r>
      <w:r>
        <w:rPr>
          <w:b/>
          <w:bCs/>
          <w:u w:val="single"/>
        </w:rPr>
        <w:t>收到承包人文件后 14 日内组织审核批准或提出修改意见</w:t>
      </w:r>
      <w:r>
        <w:t>。</w:t>
      </w:r>
    </w:p>
    <w:p>
      <w:pPr>
        <w:adjustRightInd w:val="0"/>
        <w:spacing w:line="360" w:lineRule="auto"/>
        <w:ind w:firstLine="420" w:firstLineChars="200"/>
      </w:pPr>
      <w:r>
        <w:t>1.6.5</w:t>
      </w:r>
      <w:r>
        <w:rPr>
          <w:rFonts w:hint="eastAsia"/>
        </w:rPr>
        <w:t xml:space="preserve"> 图纸和承包人文件的保管</w:t>
      </w:r>
    </w:p>
    <w:p>
      <w:pPr>
        <w:adjustRightInd w:val="0"/>
        <w:spacing w:line="360" w:lineRule="auto"/>
        <w:ind w:firstLine="420" w:firstLineChars="200"/>
      </w:pPr>
      <w:r>
        <w:t>关于</w:t>
      </w:r>
      <w:r>
        <w:rPr>
          <w:rFonts w:hint="eastAsia"/>
        </w:rPr>
        <w:t>图纸和承包人文件保管</w:t>
      </w:r>
      <w:r>
        <w:t>的约定：</w:t>
      </w:r>
      <w:r>
        <w:rPr>
          <w:b/>
          <w:bCs/>
          <w:u w:val="single"/>
        </w:rPr>
        <w:t>执行通用条款</w:t>
      </w:r>
      <w:r>
        <w:rPr>
          <w:b/>
          <w:bCs/>
        </w:rP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1.7 联络</w:t>
      </w:r>
    </w:p>
    <w:p>
      <w:pPr>
        <w:adjustRightInd w:val="0"/>
        <w:spacing w:line="360" w:lineRule="auto"/>
        <w:ind w:firstLine="420" w:firstLineChars="200"/>
        <w:rPr>
          <w:rFonts w:hint="eastAsia"/>
          <w:kern w:val="0"/>
        </w:rPr>
      </w:pPr>
      <w:r>
        <w:rPr>
          <w:kern w:val="0"/>
        </w:rPr>
        <w:t>1.7.1</w:t>
      </w:r>
      <w:r>
        <w:rPr>
          <w:rFonts w:hint="eastAsia"/>
          <w:kern w:val="0"/>
        </w:rPr>
        <w:t xml:space="preserve"> </w:t>
      </w:r>
      <w:r>
        <w:rPr>
          <w:kern w:val="0"/>
        </w:rPr>
        <w:t>发包人和承包人应当在</w:t>
      </w:r>
      <w:r>
        <w:rPr>
          <w:rFonts w:hint="eastAsia"/>
          <w:u w:val="single"/>
        </w:rPr>
        <w:t>7</w:t>
      </w:r>
      <w:r>
        <w:rPr>
          <w:kern w:val="0"/>
        </w:rPr>
        <w:t>天内将与合同有关的通知、批准、证明、证书、指示、指令、要求、请求、同意、意见、确定和决定等书面函件送达对方当事人</w:t>
      </w:r>
      <w:r>
        <w:rPr>
          <w:rFonts w:hint="eastAsia"/>
          <w:kern w:val="0"/>
        </w:rPr>
        <w:t>。</w:t>
      </w:r>
    </w:p>
    <w:p>
      <w:pPr>
        <w:adjustRightInd w:val="0"/>
        <w:spacing w:line="360" w:lineRule="auto"/>
        <w:ind w:firstLine="420" w:firstLineChars="200"/>
        <w:rPr>
          <w:kern w:val="0"/>
        </w:rPr>
      </w:pPr>
      <w:r>
        <w:rPr>
          <w:kern w:val="0"/>
        </w:rPr>
        <w:t>1.7.2 发包人接收文件的地点：</w:t>
      </w:r>
      <w:r>
        <w:rPr>
          <w:b/>
          <w:bCs/>
          <w:kern w:val="0"/>
        </w:rPr>
        <w:t>发包人日常工作地点</w:t>
      </w:r>
      <w:r>
        <w:rPr>
          <w:kern w:val="0"/>
        </w:rPr>
        <w:t>；</w:t>
      </w:r>
    </w:p>
    <w:p>
      <w:pPr>
        <w:adjustRightInd w:val="0"/>
        <w:spacing w:line="360" w:lineRule="auto"/>
        <w:ind w:firstLine="420" w:firstLineChars="200"/>
        <w:rPr>
          <w:kern w:val="0"/>
        </w:rPr>
      </w:pPr>
      <w:r>
        <w:rPr>
          <w:kern w:val="0"/>
        </w:rPr>
        <w:t>发包人指定的接收人为：</w:t>
      </w:r>
      <w:r>
        <w:rPr>
          <w:b/>
          <w:bCs/>
          <w:kern w:val="0"/>
          <w:u w:val="single"/>
        </w:rPr>
        <w:t>另以书面形式通知</w:t>
      </w:r>
      <w:r>
        <w:rPr>
          <w:kern w:val="0"/>
        </w:rPr>
        <w:t>。</w:t>
      </w:r>
    </w:p>
    <w:p>
      <w:pPr>
        <w:adjustRightInd w:val="0"/>
        <w:spacing w:line="360" w:lineRule="auto"/>
        <w:ind w:firstLine="420" w:firstLineChars="200"/>
        <w:rPr>
          <w:kern w:val="0"/>
        </w:rPr>
      </w:pPr>
      <w:r>
        <w:rPr>
          <w:kern w:val="0"/>
        </w:rPr>
        <w:t>承包人接收文件的地点：</w:t>
      </w:r>
      <w:r>
        <w:rPr>
          <w:b/>
          <w:bCs/>
          <w:kern w:val="0"/>
          <w:u w:val="single"/>
        </w:rPr>
        <w:t>另以书面形式通知</w:t>
      </w:r>
      <w:r>
        <w:rPr>
          <w:kern w:val="0"/>
        </w:rPr>
        <w:t>；</w:t>
      </w:r>
    </w:p>
    <w:p>
      <w:pPr>
        <w:adjustRightInd w:val="0"/>
        <w:spacing w:line="360" w:lineRule="auto"/>
        <w:ind w:firstLine="420" w:firstLineChars="200"/>
        <w:rPr>
          <w:kern w:val="0"/>
        </w:rPr>
      </w:pPr>
      <w:r>
        <w:rPr>
          <w:kern w:val="0"/>
        </w:rPr>
        <w:t>承包人指定的接收人为：</w:t>
      </w:r>
      <w:r>
        <w:rPr>
          <w:b/>
          <w:bCs/>
          <w:kern w:val="0"/>
          <w:u w:val="single"/>
        </w:rPr>
        <w:t>另以书面形式通知</w:t>
      </w:r>
      <w:r>
        <w:rPr>
          <w:kern w:val="0"/>
        </w:rPr>
        <w:t>。</w:t>
      </w:r>
    </w:p>
    <w:p>
      <w:pPr>
        <w:adjustRightInd w:val="0"/>
        <w:spacing w:line="360" w:lineRule="auto"/>
        <w:ind w:firstLine="420" w:firstLineChars="200"/>
        <w:rPr>
          <w:kern w:val="0"/>
        </w:rPr>
      </w:pPr>
      <w:r>
        <w:rPr>
          <w:kern w:val="0"/>
        </w:rPr>
        <w:t>监理人接收文件的地点：</w:t>
      </w:r>
      <w:r>
        <w:rPr>
          <w:b/>
          <w:bCs/>
          <w:kern w:val="0"/>
          <w:u w:val="single"/>
        </w:rPr>
        <w:t>另以书面形式通知</w:t>
      </w:r>
      <w:r>
        <w:rPr>
          <w:kern w:val="0"/>
        </w:rPr>
        <w:t>；</w:t>
      </w:r>
    </w:p>
    <w:p>
      <w:pPr>
        <w:adjustRightInd w:val="0"/>
        <w:spacing w:line="360" w:lineRule="auto"/>
        <w:ind w:firstLine="420" w:firstLineChars="200"/>
        <w:rPr>
          <w:kern w:val="0"/>
        </w:rPr>
      </w:pPr>
      <w:r>
        <w:rPr>
          <w:kern w:val="0"/>
        </w:rPr>
        <w:t>监理人指定的接收人为：</w:t>
      </w:r>
      <w:r>
        <w:rPr>
          <w:b/>
          <w:bCs/>
          <w:kern w:val="0"/>
          <w:u w:val="single"/>
        </w:rPr>
        <w:t>另以书面形式通知</w:t>
      </w:r>
      <w:r>
        <w:rPr>
          <w:kern w:val="0"/>
        </w:rP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1.10 交通运输</w:t>
      </w:r>
    </w:p>
    <w:p>
      <w:pPr>
        <w:adjustRightInd w:val="0"/>
        <w:spacing w:line="360" w:lineRule="auto"/>
        <w:ind w:firstLine="420" w:firstLineChars="200"/>
      </w:pPr>
      <w:r>
        <w:t>1</w:t>
      </w:r>
      <w:bookmarkStart w:id="324" w:name="_Toc303539100"/>
      <w:bookmarkStart w:id="325" w:name="_Toc312677986"/>
      <w:bookmarkStart w:id="326" w:name="_Toc304295521"/>
      <w:bookmarkStart w:id="327" w:name="_Toc300934943"/>
      <w:bookmarkStart w:id="328" w:name="_Toc318581155"/>
      <w:r>
        <w:t>.10.1 出入现场的权利</w:t>
      </w:r>
    </w:p>
    <w:p>
      <w:pPr>
        <w:adjustRightInd w:val="0"/>
        <w:spacing w:line="360" w:lineRule="auto"/>
        <w:ind w:firstLine="420" w:firstLineChars="200"/>
        <w:rPr>
          <w:u w:val="single"/>
        </w:rPr>
      </w:pPr>
      <w:r>
        <w:t>关于出入现场的权利的约定：</w:t>
      </w:r>
      <w:r>
        <w:rPr>
          <w:rFonts w:hint="eastAsia"/>
          <w:szCs w:val="21"/>
          <w:u w:val="single"/>
        </w:rPr>
        <w:t xml:space="preserve">执行通用条款  </w:t>
      </w:r>
      <w:r>
        <w:t>。</w:t>
      </w:r>
    </w:p>
    <w:bookmarkEnd w:id="324"/>
    <w:bookmarkEnd w:id="325"/>
    <w:bookmarkEnd w:id="326"/>
    <w:bookmarkEnd w:id="327"/>
    <w:bookmarkEnd w:id="328"/>
    <w:p>
      <w:pPr>
        <w:adjustRightInd w:val="0"/>
        <w:spacing w:line="360" w:lineRule="auto"/>
        <w:ind w:firstLine="420" w:firstLineChars="200"/>
      </w:pPr>
      <w:r>
        <w:t>1</w:t>
      </w:r>
      <w:bookmarkStart w:id="329" w:name="_Toc318581156"/>
      <w:bookmarkStart w:id="330" w:name="_Toc312677987"/>
      <w:bookmarkStart w:id="331" w:name="_Toc300934944"/>
      <w:bookmarkStart w:id="332" w:name="_Toc304295522"/>
      <w:bookmarkStart w:id="333" w:name="_Toc303539101"/>
      <w:r>
        <w:t>.10.3 场内交通</w:t>
      </w:r>
    </w:p>
    <w:p>
      <w:pPr>
        <w:adjustRightInd w:val="0"/>
        <w:spacing w:line="360" w:lineRule="auto"/>
        <w:ind w:firstLine="420" w:firstLineChars="200"/>
        <w:rPr>
          <w:u w:val="single"/>
        </w:rPr>
      </w:pPr>
      <w:r>
        <w:rPr>
          <w:kern w:val="0"/>
        </w:rPr>
        <w:t>关于场外交通和场内交通的边界的约定：</w:t>
      </w:r>
      <w:r>
        <w:rPr>
          <w:rFonts w:hint="eastAsia"/>
          <w:u w:val="single"/>
        </w:rPr>
        <w:t>场内外交通以发包人合同签订时的交通情况为准，场内外交通修建、完善由承包人报发包人批准后自行负责</w:t>
      </w:r>
      <w:r>
        <w:rPr>
          <w:rFonts w:hint="eastAsia" w:ascii="MingLiU_HKSCS" w:hAnsi="MingLiU_HKSCS" w:eastAsia="MingLiU_HKSCS" w:cs="MingLiU_HKSCS"/>
          <w:u w:val="single"/>
        </w:rPr>
        <w:t></w:t>
      </w:r>
      <w:r>
        <w:rPr>
          <w:rFonts w:hint="eastAsia"/>
          <w:u w:val="single"/>
        </w:rPr>
        <w:t xml:space="preserve">  </w:t>
      </w:r>
      <w:r>
        <w:t>。</w:t>
      </w:r>
    </w:p>
    <w:p>
      <w:pPr>
        <w:adjustRightInd w:val="0"/>
        <w:spacing w:line="360" w:lineRule="auto"/>
        <w:ind w:firstLine="420" w:firstLineChars="200"/>
      </w:pPr>
      <w:r>
        <w:t>关于发包人向承包人免费提供满足工程施工需要的场内道路和交通设施的约定：</w:t>
      </w:r>
      <w:r>
        <w:rPr>
          <w:rFonts w:hint="eastAsia"/>
          <w:szCs w:val="21"/>
          <w:u w:val="single"/>
        </w:rPr>
        <w:t>场内外交通以发包人合同签订时的交通情况为准，场内外交通修建、完善由承包人报发包人批准后自行负责</w:t>
      </w:r>
      <w:r>
        <w:t>。</w:t>
      </w:r>
      <w:bookmarkEnd w:id="329"/>
      <w:bookmarkEnd w:id="330"/>
      <w:bookmarkEnd w:id="331"/>
      <w:bookmarkEnd w:id="332"/>
      <w:bookmarkEnd w:id="333"/>
      <w:bookmarkStart w:id="334" w:name="_Toc318581157"/>
    </w:p>
    <w:p>
      <w:pPr>
        <w:adjustRightInd w:val="0"/>
        <w:spacing w:line="360" w:lineRule="auto"/>
        <w:ind w:firstLine="420" w:firstLineChars="200"/>
      </w:pPr>
      <w:r>
        <w:t>1.10.4</w:t>
      </w:r>
      <w:r>
        <w:rPr>
          <w:rFonts w:hint="eastAsia"/>
        </w:rPr>
        <w:t xml:space="preserve"> </w:t>
      </w:r>
      <w:r>
        <w:t>超大件和超重件的运输</w:t>
      </w:r>
    </w:p>
    <w:p>
      <w:pPr>
        <w:adjustRightInd w:val="0"/>
        <w:spacing w:line="360" w:lineRule="auto"/>
        <w:ind w:firstLine="420" w:firstLineChars="200"/>
      </w:pPr>
      <w:r>
        <w:t>运输超大件或超重件所需的道路和桥梁临时加固改造费用和其他有关费用由</w:t>
      </w:r>
      <w:r>
        <w:rPr>
          <w:rFonts w:hint="eastAsia"/>
          <w:szCs w:val="21"/>
          <w:u w:val="single"/>
        </w:rPr>
        <w:t xml:space="preserve"> </w:t>
      </w:r>
      <w:r>
        <w:rPr>
          <w:rFonts w:hint="eastAsia"/>
          <w:b/>
          <w:bCs/>
          <w:szCs w:val="21"/>
          <w:u w:val="single"/>
        </w:rPr>
        <w:t>承包人</w:t>
      </w:r>
      <w:r>
        <w:rPr>
          <w:rFonts w:hint="eastAsia"/>
          <w:szCs w:val="21"/>
          <w:u w:val="single"/>
        </w:rPr>
        <w:t xml:space="preserve"> </w:t>
      </w:r>
      <w:r>
        <w:t>承担。</w:t>
      </w:r>
    </w:p>
    <w:bookmarkEnd w:id="334"/>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1.11 知识产权</w:t>
      </w:r>
    </w:p>
    <w:p>
      <w:pPr>
        <w:adjustRightInd w:val="0"/>
        <w:spacing w:line="360" w:lineRule="auto"/>
        <w:ind w:firstLine="420" w:firstLineChars="200"/>
      </w:pPr>
      <w:r>
        <w:t>1.11.1</w:t>
      </w:r>
      <w:r>
        <w:rPr>
          <w:rFonts w:hint="eastAsia"/>
        </w:rPr>
        <w:t xml:space="preserve"> </w:t>
      </w:r>
      <w:r>
        <w:t>关于发包人提供给承包人的图纸、发包人为实施工程自行编制或委托编制的技术规范以及反映发包人关于合同要求或其他类似性质的文件的著作权的归属：</w:t>
      </w:r>
      <w:r>
        <w:rPr>
          <w:rFonts w:hint="eastAsia"/>
          <w:szCs w:val="21"/>
          <w:u w:val="single"/>
        </w:rPr>
        <w:t xml:space="preserve"> </w:t>
      </w:r>
      <w:r>
        <w:rPr>
          <w:rFonts w:hint="eastAsia"/>
          <w:b/>
          <w:bCs/>
          <w:szCs w:val="21"/>
          <w:u w:val="single"/>
        </w:rPr>
        <w:t>发包人</w:t>
      </w:r>
      <w:r>
        <w:rPr>
          <w:rFonts w:hint="eastAsia"/>
          <w:szCs w:val="21"/>
          <w:u w:val="single"/>
        </w:rPr>
        <w:t xml:space="preserve"> </w:t>
      </w:r>
      <w:r>
        <w:t>。</w:t>
      </w:r>
    </w:p>
    <w:p>
      <w:pPr>
        <w:adjustRightInd w:val="0"/>
        <w:spacing w:line="360" w:lineRule="auto"/>
        <w:ind w:firstLine="420" w:firstLineChars="200"/>
      </w:pPr>
      <w:r>
        <w:t>关于发包人提供的上述文件的使用限制的要求：</w:t>
      </w:r>
      <w:r>
        <w:rPr>
          <w:b/>
          <w:bCs/>
          <w:u w:val="single"/>
        </w:rPr>
        <w:t>执行通用条款</w:t>
      </w:r>
      <w:r>
        <w:t>。</w:t>
      </w:r>
    </w:p>
    <w:p>
      <w:pPr>
        <w:adjustRightInd w:val="0"/>
        <w:spacing w:line="360" w:lineRule="auto"/>
        <w:ind w:firstLine="420" w:firstLineChars="200"/>
      </w:pPr>
      <w:r>
        <w:t>1.11.2 关于承包人为实施工程所编制文件的著作权的归属：</w:t>
      </w:r>
      <w:r>
        <w:rPr>
          <w:b/>
          <w:bCs/>
          <w:u w:val="single"/>
        </w:rPr>
        <w:t>执行通用条款</w:t>
      </w:r>
      <w:r>
        <w:t>。</w:t>
      </w:r>
    </w:p>
    <w:p>
      <w:pPr>
        <w:adjustRightInd w:val="0"/>
        <w:spacing w:line="360" w:lineRule="auto"/>
        <w:ind w:firstLine="420" w:firstLineChars="200"/>
      </w:pPr>
      <w:r>
        <w:t>关于承包人提供的上述文件的使用限制的要求：</w:t>
      </w:r>
      <w:r>
        <w:rPr>
          <w:b/>
          <w:bCs/>
          <w:u w:val="single"/>
        </w:rPr>
        <w:t>执行通用条款</w:t>
      </w:r>
      <w:r>
        <w:t>。</w:t>
      </w:r>
    </w:p>
    <w:p>
      <w:pPr>
        <w:adjustRightInd w:val="0"/>
        <w:spacing w:line="360" w:lineRule="auto"/>
        <w:ind w:firstLine="420" w:firstLineChars="200"/>
        <w:rPr>
          <w:b/>
          <w:bCs/>
        </w:rPr>
      </w:pPr>
      <w:r>
        <w:t>1.11.4 承包人在施工过程中所采用的专利、专有技术、技术秘密的使用费的承担方式：</w:t>
      </w:r>
      <w:r>
        <w:rPr>
          <w:rFonts w:hint="eastAsia"/>
          <w:b/>
          <w:bCs/>
          <w:szCs w:val="21"/>
          <w:u w:val="single"/>
        </w:rPr>
        <w:t>由承包人承担</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1.13</w:t>
      </w:r>
      <w:r>
        <w:rPr>
          <w:rFonts w:hint="eastAsia" w:ascii="Arial" w:hAnsi="Arial" w:eastAsia="黑体"/>
          <w:bCs/>
          <w:szCs w:val="28"/>
        </w:rPr>
        <w:t xml:space="preserve"> </w:t>
      </w:r>
      <w:r>
        <w:rPr>
          <w:rFonts w:ascii="Arial" w:hAnsi="Arial" w:eastAsia="黑体"/>
          <w:bCs/>
          <w:szCs w:val="28"/>
        </w:rPr>
        <w:t>工程量清单错误的修正</w:t>
      </w:r>
    </w:p>
    <w:p>
      <w:pPr>
        <w:adjustRightInd w:val="0"/>
        <w:spacing w:line="360" w:lineRule="auto"/>
        <w:ind w:firstLine="420" w:firstLineChars="200"/>
        <w:rPr>
          <w:rFonts w:cs="Courier New"/>
          <w:b/>
          <w:u w:val="single"/>
        </w:rPr>
      </w:pPr>
      <w:r>
        <w:rPr>
          <w:rFonts w:hint="eastAsia" w:cs="Courier New"/>
        </w:rPr>
        <w:t>出现工程量清单错误时，是否调整合同价格</w:t>
      </w:r>
      <w:r>
        <w:rPr>
          <w:rFonts w:cs="Courier New"/>
          <w:vertAlign w:val="superscript"/>
        </w:rPr>
        <w:footnoteReference w:id="1"/>
      </w:r>
      <w:r>
        <w:rPr>
          <w:rFonts w:hint="eastAsia" w:cs="Courier New"/>
        </w:rPr>
        <w:t>：</w:t>
      </w:r>
      <w:r>
        <w:rPr>
          <w:rFonts w:hint="eastAsia" w:cs="Courier New"/>
          <w:b/>
          <w:u w:val="single"/>
        </w:rPr>
        <w:t xml:space="preserve">   </w:t>
      </w:r>
      <w:r>
        <w:rPr>
          <w:rFonts w:hint="eastAsia"/>
          <w:b/>
          <w:szCs w:val="21"/>
          <w:u w:val="single"/>
        </w:rPr>
        <w:t>采用通用条款</w:t>
      </w:r>
      <w:r>
        <w:rPr>
          <w:rFonts w:hint="eastAsia" w:cs="Courier New"/>
          <w:b/>
          <w:u w:val="single"/>
        </w:rPr>
        <w:t xml:space="preserve">     </w:t>
      </w:r>
    </w:p>
    <w:p>
      <w:pPr>
        <w:adjustRightInd w:val="0"/>
        <w:spacing w:line="360" w:lineRule="auto"/>
        <w:ind w:firstLine="420" w:firstLineChars="200"/>
        <w:rPr>
          <w:u w:val="single"/>
        </w:rPr>
      </w:pPr>
      <w:r>
        <w:t>允许调整合同价格的工程量偏差范围：</w:t>
      </w:r>
      <w:r>
        <w:rPr>
          <w:u w:val="single"/>
        </w:rPr>
        <w:t></w:t>
      </w:r>
      <w:r>
        <w:rPr>
          <w:rFonts w:hint="eastAsia" w:ascii="宋体" w:hAnsi="宋体"/>
          <w:szCs w:val="21"/>
          <w:u w:val="single"/>
        </w:rPr>
        <w:t>只限于</w:t>
      </w:r>
      <w:r>
        <w:rPr>
          <w:rFonts w:hint="eastAsia"/>
          <w:szCs w:val="21"/>
          <w:u w:val="single"/>
        </w:rPr>
        <w:t>超过±</w:t>
      </w:r>
      <w:r>
        <w:rPr>
          <w:szCs w:val="21"/>
          <w:u w:val="single"/>
        </w:rPr>
        <w:t>15%</w:t>
      </w:r>
      <w:r>
        <w:rPr>
          <w:rFonts w:hint="eastAsia"/>
          <w:szCs w:val="21"/>
          <w:u w:val="single"/>
        </w:rPr>
        <w:t>以上的部分</w:t>
      </w:r>
      <w:r>
        <w:rPr>
          <w:u w:val="single"/>
        </w:rPr>
        <w:t xml:space="preserve">   </w:t>
      </w:r>
      <w:r>
        <w:rPr>
          <w:kern w:val="0"/>
        </w:rPr>
        <w:t>。</w:t>
      </w:r>
    </w:p>
    <w:p>
      <w:pPr>
        <w:keepNext/>
        <w:keepLines/>
        <w:spacing w:before="120" w:after="120" w:line="360" w:lineRule="auto"/>
        <w:jc w:val="left"/>
        <w:outlineLvl w:val="2"/>
        <w:rPr>
          <w:rFonts w:ascii="黑体" w:hAnsi="黑体" w:eastAsia="黑体"/>
          <w:bCs/>
          <w:sz w:val="24"/>
        </w:rPr>
      </w:pPr>
      <w:bookmarkStart w:id="335" w:name="_Toc351203634"/>
      <w:r>
        <w:rPr>
          <w:rFonts w:ascii="黑体" w:hAnsi="黑体" w:eastAsia="黑体"/>
          <w:bCs/>
          <w:sz w:val="24"/>
        </w:rPr>
        <w:t>2</w:t>
      </w:r>
      <w:bookmarkStart w:id="336" w:name="_Toc296346658"/>
      <w:bookmarkStart w:id="337" w:name="_Toc292559362"/>
      <w:bookmarkStart w:id="338" w:name="_Toc297120457"/>
      <w:bookmarkStart w:id="339" w:name="_Toc296891197"/>
      <w:bookmarkStart w:id="340" w:name="_Toc296347156"/>
      <w:bookmarkStart w:id="341" w:name="_Toc296890985"/>
      <w:bookmarkStart w:id="342" w:name="_Toc296503157"/>
      <w:bookmarkStart w:id="343" w:name="_Toc296944496"/>
      <w:bookmarkStart w:id="344" w:name="_Toc292559867"/>
      <w:bookmarkStart w:id="345" w:name="_Toc297048343"/>
      <w:r>
        <w:rPr>
          <w:rFonts w:ascii="黑体" w:hAnsi="黑体" w:eastAsia="黑体"/>
          <w:bCs/>
          <w:sz w:val="24"/>
        </w:rPr>
        <w:t>. 发包人</w:t>
      </w:r>
      <w:bookmarkEnd w:id="335"/>
    </w:p>
    <w:bookmarkEnd w:id="336"/>
    <w:bookmarkEnd w:id="337"/>
    <w:bookmarkEnd w:id="338"/>
    <w:bookmarkEnd w:id="339"/>
    <w:bookmarkEnd w:id="340"/>
    <w:bookmarkEnd w:id="341"/>
    <w:bookmarkEnd w:id="342"/>
    <w:bookmarkEnd w:id="343"/>
    <w:bookmarkEnd w:id="344"/>
    <w:bookmarkEnd w:id="345"/>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2.2 发包人代表</w:t>
      </w:r>
    </w:p>
    <w:p>
      <w:pPr>
        <w:adjustRightInd w:val="0"/>
        <w:spacing w:line="360" w:lineRule="auto"/>
        <w:ind w:firstLine="420" w:firstLineChars="200"/>
      </w:pPr>
      <w:r>
        <w:t>发包人代表：</w:t>
      </w:r>
    </w:p>
    <w:p>
      <w:pPr>
        <w:adjustRightInd w:val="0"/>
        <w:spacing w:line="360" w:lineRule="auto"/>
        <w:ind w:firstLine="420" w:firstLineChars="200"/>
      </w:pPr>
      <w:r>
        <w:t>姓    名：</w:t>
      </w:r>
      <w:r>
        <w:rPr>
          <w:u w:val="single"/>
        </w:rPr>
        <w:t xml:space="preserve">  </w:t>
      </w:r>
      <w:r>
        <w:rPr>
          <w:rFonts w:hint="eastAsia"/>
          <w:u w:val="single"/>
        </w:rPr>
        <w:t xml:space="preserve">  </w:t>
      </w:r>
      <w:r>
        <w:rPr>
          <w:u w:val="single"/>
        </w:rPr>
        <w:t> </w:t>
      </w:r>
      <w:r>
        <w:t>；</w:t>
      </w:r>
    </w:p>
    <w:p>
      <w:pPr>
        <w:adjustRightInd w:val="0"/>
        <w:spacing w:line="360" w:lineRule="auto"/>
        <w:ind w:firstLine="420" w:firstLineChars="200"/>
      </w:pPr>
      <w:r>
        <w:t>身份证号：</w:t>
      </w:r>
      <w:r>
        <w:rPr>
          <w:u w:val="single"/>
        </w:rPr>
        <w:t xml:space="preserve">   </w:t>
      </w:r>
      <w:r>
        <w:rPr>
          <w:rFonts w:hint="eastAsia"/>
          <w:u w:val="single"/>
        </w:rPr>
        <w:t xml:space="preserve"> </w:t>
      </w:r>
      <w:r>
        <w:rPr>
          <w:u w:val="single"/>
        </w:rPr>
        <w:t></w:t>
      </w:r>
      <w:r>
        <w:rPr>
          <w:rFonts w:hint="eastAsia"/>
          <w:u w:val="single"/>
        </w:rPr>
        <w:t xml:space="preserve"> </w:t>
      </w:r>
      <w:r>
        <w:rPr>
          <w:u w:val="single"/>
        </w:rPr>
        <w:t xml:space="preserve"> </w:t>
      </w:r>
      <w:r>
        <w:t>；</w:t>
      </w:r>
    </w:p>
    <w:p>
      <w:pPr>
        <w:adjustRightInd w:val="0"/>
        <w:spacing w:line="360" w:lineRule="auto"/>
        <w:ind w:firstLine="420" w:firstLineChars="200"/>
      </w:pPr>
      <w:r>
        <w:t>职    务：</w:t>
      </w:r>
      <w:r>
        <w:rPr>
          <w:u w:val="single"/>
        </w:rPr>
        <w:t>    </w:t>
      </w:r>
      <w:r>
        <w:t>；</w:t>
      </w:r>
    </w:p>
    <w:p>
      <w:pPr>
        <w:adjustRightInd w:val="0"/>
        <w:spacing w:line="360" w:lineRule="auto"/>
        <w:ind w:firstLine="420" w:firstLineChars="200"/>
      </w:pPr>
      <w:r>
        <w:t>联系电话：</w:t>
      </w:r>
      <w:r>
        <w:rPr>
          <w:u w:val="single"/>
        </w:rPr>
        <w:t>   </w:t>
      </w:r>
      <w:r>
        <w:rPr>
          <w:rFonts w:hint="eastAsia"/>
          <w:u w:val="single"/>
        </w:rPr>
        <w:t xml:space="preserve"> </w:t>
      </w:r>
      <w:r>
        <w:rPr>
          <w:u w:val="single"/>
        </w:rPr>
        <w:t> </w:t>
      </w:r>
      <w:r>
        <w:t>；</w:t>
      </w:r>
    </w:p>
    <w:p>
      <w:pPr>
        <w:adjustRightInd w:val="0"/>
        <w:spacing w:line="360" w:lineRule="auto"/>
        <w:ind w:firstLine="420" w:firstLineChars="200"/>
      </w:pPr>
      <w:r>
        <w:t>电子信箱：</w:t>
      </w:r>
      <w:r>
        <w:rPr>
          <w:u w:val="single"/>
        </w:rPr>
        <w:t>   </w:t>
      </w:r>
      <w:r>
        <w:rPr>
          <w:rFonts w:hint="eastAsia"/>
          <w:u w:val="single"/>
        </w:rPr>
        <w:t xml:space="preserve"> </w:t>
      </w:r>
      <w:r>
        <w:rPr>
          <w:u w:val="single"/>
        </w:rPr>
        <w:t> </w:t>
      </w:r>
      <w:r>
        <w:t>；</w:t>
      </w:r>
    </w:p>
    <w:p>
      <w:pPr>
        <w:adjustRightInd w:val="0"/>
        <w:spacing w:line="360" w:lineRule="auto"/>
        <w:ind w:firstLine="420" w:firstLineChars="200"/>
      </w:pPr>
      <w:r>
        <w:t>通信地址：</w:t>
      </w:r>
      <w:r>
        <w:rPr>
          <w:u w:val="single"/>
        </w:rPr>
        <w:t></w:t>
      </w:r>
      <w:r>
        <w:rPr>
          <w:rFonts w:hint="eastAsia"/>
          <w:u w:val="single"/>
        </w:rPr>
        <w:t xml:space="preserve">  </w:t>
      </w:r>
      <w:r>
        <w:rPr>
          <w:u w:val="single"/>
        </w:rPr>
        <w:t xml:space="preserve">  </w:t>
      </w:r>
      <w:r>
        <w:t>。</w:t>
      </w:r>
    </w:p>
    <w:p>
      <w:pPr>
        <w:adjustRightInd w:val="0"/>
        <w:spacing w:line="360" w:lineRule="auto"/>
        <w:ind w:firstLine="420" w:firstLineChars="200"/>
        <w:rPr>
          <w:b/>
        </w:rPr>
      </w:pPr>
      <w:r>
        <w:t>发包人对发包人代表的授权范围如下：</w:t>
      </w:r>
      <w:r>
        <w:rPr>
          <w:u w:val="single"/>
        </w:rPr>
        <w:t></w:t>
      </w:r>
      <w:r>
        <w:rPr>
          <w:rFonts w:hint="eastAsia" w:ascii="MingLiU_HKSCS" w:hAnsi="MingLiU_HKSCS" w:eastAsia="MingLiU_HKSCS" w:cs="MingLiU_HKSCS"/>
          <w:szCs w:val="21"/>
          <w:u w:val="single"/>
        </w:rPr>
        <w:t></w:t>
      </w:r>
      <w:r>
        <w:rPr>
          <w:rFonts w:hint="eastAsia"/>
          <w:b/>
          <w:szCs w:val="21"/>
          <w:u w:val="single"/>
        </w:rPr>
        <w:t>开工日期</w:t>
      </w:r>
      <w:r>
        <w:rPr>
          <w:b/>
          <w:szCs w:val="21"/>
          <w:u w:val="single"/>
        </w:rPr>
        <w:t>7</w:t>
      </w:r>
      <w:r>
        <w:rPr>
          <w:rFonts w:hint="eastAsia"/>
          <w:b/>
          <w:szCs w:val="21"/>
          <w:u w:val="single"/>
        </w:rPr>
        <w:t>天前（</w:t>
      </w:r>
      <w:r>
        <w:rPr>
          <w:rFonts w:hint="eastAsia"/>
          <w:b/>
          <w:kern w:val="0"/>
          <w:szCs w:val="21"/>
          <w:u w:val="single"/>
        </w:rPr>
        <w:t>执行通用条款）</w:t>
      </w:r>
      <w:r>
        <w:rPr>
          <w:rFonts w:hint="eastAsia"/>
          <w:u w:val="single"/>
        </w:rPr>
        <w:t xml:space="preserve">       </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2.4 施工现场、施工条件和基础资料的提供</w:t>
      </w:r>
    </w:p>
    <w:p>
      <w:pPr>
        <w:adjustRightInd w:val="0"/>
        <w:spacing w:line="360" w:lineRule="auto"/>
        <w:ind w:firstLine="420" w:firstLineChars="200"/>
      </w:pPr>
      <w:r>
        <w:t>2.4.1 提供施工现场</w:t>
      </w:r>
    </w:p>
    <w:p>
      <w:pPr>
        <w:adjustRightInd w:val="0"/>
        <w:spacing w:line="360" w:lineRule="auto"/>
        <w:ind w:firstLine="420" w:firstLineChars="200"/>
      </w:pPr>
      <w:r>
        <w:t>关于发包人移交施工现场的期限要求：</w:t>
      </w:r>
      <w:r>
        <w:rPr>
          <w:rFonts w:hint="eastAsia"/>
          <w:b/>
          <w:bCs/>
          <w:u w:val="single"/>
        </w:rPr>
        <w:t>执行通用条款</w:t>
      </w:r>
      <w:r>
        <w:t>。</w:t>
      </w:r>
    </w:p>
    <w:p>
      <w:pPr>
        <w:adjustRightInd w:val="0"/>
        <w:spacing w:line="360" w:lineRule="auto"/>
        <w:ind w:firstLine="420" w:firstLineChars="200"/>
      </w:pPr>
      <w:r>
        <w:t>2.4.2 提供施工条件</w:t>
      </w:r>
    </w:p>
    <w:p>
      <w:pPr>
        <w:adjustRightInd w:val="0"/>
        <w:spacing w:line="360" w:lineRule="auto"/>
        <w:ind w:firstLine="420" w:firstLineChars="200"/>
        <w:rPr>
          <w:u w:val="single"/>
        </w:rPr>
      </w:pPr>
      <w:r>
        <w:t>关于发包人应负责提供施工</w:t>
      </w:r>
      <w:r>
        <w:rPr>
          <w:rFonts w:hint="eastAsia"/>
        </w:rPr>
        <w:t>所需要的条件，</w:t>
      </w:r>
      <w:r>
        <w:t>包括：</w:t>
      </w:r>
      <w:r>
        <w:rPr>
          <w:rFonts w:hint="eastAsia"/>
          <w:b/>
          <w:bCs/>
          <w:u w:val="single"/>
        </w:rPr>
        <w:t>执行通用条款</w:t>
      </w:r>
      <w:r>
        <w:rPr>
          <w:b/>
        </w:rPr>
        <w:t>。</w:t>
      </w:r>
    </w:p>
    <w:p>
      <w:pPr>
        <w:adjustRightInd w:val="0"/>
        <w:spacing w:line="360" w:lineRule="auto"/>
        <w:ind w:firstLine="420" w:firstLineChars="200"/>
      </w:pPr>
      <w:r>
        <w:t>2.5 资金来源证明及支付担保</w:t>
      </w:r>
    </w:p>
    <w:p>
      <w:pPr>
        <w:adjustRightInd w:val="0"/>
        <w:spacing w:line="360" w:lineRule="auto"/>
        <w:ind w:firstLine="420" w:firstLineChars="200"/>
      </w:pPr>
      <w:r>
        <w:t>发包人提供资金来源证明的期限要求：</w:t>
      </w:r>
      <w:r>
        <w:rPr>
          <w:u w:val="single"/>
        </w:rPr>
        <w:t xml:space="preserve">  </w:t>
      </w:r>
      <w:r>
        <w:rPr>
          <w:rFonts w:hint="eastAsia"/>
          <w:u w:val="single"/>
        </w:rPr>
        <w:t xml:space="preserve">  </w:t>
      </w:r>
      <w:r>
        <w:rPr>
          <w:u w:val="single"/>
        </w:rPr>
        <w:t xml:space="preserve">           </w:t>
      </w:r>
      <w:r>
        <w:t>。</w:t>
      </w:r>
    </w:p>
    <w:p>
      <w:pPr>
        <w:adjustRightInd w:val="0"/>
        <w:spacing w:line="360" w:lineRule="auto"/>
        <w:ind w:firstLine="420" w:firstLineChars="200"/>
      </w:pPr>
      <w:r>
        <w:t>发包人是否提供支付担保：</w:t>
      </w:r>
      <w:r>
        <w:rPr>
          <w:u w:val="single"/>
        </w:rPr>
        <w:t xml:space="preserve">            </w:t>
      </w:r>
      <w:r>
        <w:rPr>
          <w:rFonts w:hint="eastAsia"/>
          <w:u w:val="single"/>
        </w:rPr>
        <w:t xml:space="preserve">  </w:t>
      </w:r>
      <w:r>
        <w:rPr>
          <w:u w:val="single"/>
        </w:rPr>
        <w:t xml:space="preserve">       </w:t>
      </w:r>
      <w:r>
        <w:t>。</w:t>
      </w:r>
    </w:p>
    <w:p>
      <w:pPr>
        <w:adjustRightInd w:val="0"/>
        <w:spacing w:line="360" w:lineRule="auto"/>
        <w:ind w:firstLine="420" w:firstLineChars="200"/>
        <w:rPr>
          <w:u w:val="single"/>
        </w:rPr>
      </w:pPr>
      <w:r>
        <w:t>发包人提供支付担保的形式：</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pPr>
        <w:keepNext/>
        <w:keepLines/>
        <w:spacing w:before="120" w:after="120" w:line="360" w:lineRule="auto"/>
        <w:jc w:val="left"/>
        <w:outlineLvl w:val="2"/>
        <w:rPr>
          <w:rFonts w:ascii="黑体" w:hAnsi="黑体" w:eastAsia="黑体"/>
          <w:bCs/>
          <w:sz w:val="24"/>
        </w:rPr>
      </w:pPr>
      <w:bookmarkStart w:id="346" w:name="_Toc351203635"/>
      <w:r>
        <w:rPr>
          <w:rFonts w:ascii="黑体" w:hAnsi="黑体" w:eastAsia="黑体"/>
          <w:bCs/>
          <w:sz w:val="24"/>
        </w:rPr>
        <w:t>3</w:t>
      </w:r>
      <w:bookmarkStart w:id="347" w:name="_Toc296891198"/>
      <w:bookmarkStart w:id="348" w:name="_Toc296346659"/>
      <w:bookmarkStart w:id="349" w:name="_Toc296890986"/>
      <w:bookmarkStart w:id="350" w:name="_Toc297048344"/>
      <w:bookmarkStart w:id="351" w:name="_Toc296944497"/>
      <w:bookmarkStart w:id="352" w:name="_Toc296503158"/>
      <w:bookmarkStart w:id="353" w:name="_Toc292559868"/>
      <w:bookmarkStart w:id="354" w:name="_Toc292559363"/>
      <w:bookmarkStart w:id="355" w:name="_Toc297120458"/>
      <w:bookmarkStart w:id="356" w:name="_Toc296347157"/>
      <w:r>
        <w:rPr>
          <w:rFonts w:ascii="黑体" w:hAnsi="黑体" w:eastAsia="黑体"/>
          <w:bCs/>
          <w:sz w:val="24"/>
        </w:rPr>
        <w:t>. 承包人</w:t>
      </w:r>
      <w:bookmarkEnd w:id="346"/>
    </w:p>
    <w:bookmarkEnd w:id="347"/>
    <w:bookmarkEnd w:id="348"/>
    <w:bookmarkEnd w:id="349"/>
    <w:bookmarkEnd w:id="350"/>
    <w:bookmarkEnd w:id="351"/>
    <w:bookmarkEnd w:id="352"/>
    <w:bookmarkEnd w:id="353"/>
    <w:bookmarkEnd w:id="354"/>
    <w:bookmarkEnd w:id="355"/>
    <w:bookmarkEnd w:id="356"/>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3.1 承包人的一般义务</w:t>
      </w:r>
    </w:p>
    <w:p>
      <w:pPr>
        <w:adjustRightInd w:val="0"/>
        <w:spacing w:line="360" w:lineRule="auto"/>
        <w:ind w:firstLine="420" w:firstLineChars="200"/>
      </w:pPr>
      <w:r>
        <w:rPr>
          <w:kern w:val="0"/>
        </w:rPr>
        <w:t>（</w:t>
      </w:r>
      <w:r>
        <w:rPr>
          <w:rFonts w:hint="eastAsia"/>
          <w:kern w:val="0"/>
        </w:rPr>
        <w:t>9</w:t>
      </w:r>
      <w:r>
        <w:rPr>
          <w:kern w:val="0"/>
        </w:rPr>
        <w:t>）</w:t>
      </w:r>
      <w:r>
        <w:t>承包人提交的竣工资料的内容：</w:t>
      </w:r>
      <w:r>
        <w:rPr>
          <w:rFonts w:hint="eastAsia"/>
          <w:szCs w:val="21"/>
          <w:u w:val="single"/>
        </w:rPr>
        <w:t>承包人提供全套竣工图，所有竣工图应为新图纸，并按合肥市城建档案馆归档资料和合肥市建设工程质量监督站备案资料相关要求提交竣工资料</w:t>
      </w:r>
      <w:r>
        <w:t>。</w:t>
      </w:r>
    </w:p>
    <w:p>
      <w:pPr>
        <w:adjustRightInd w:val="0"/>
        <w:spacing w:line="360" w:lineRule="auto"/>
        <w:ind w:firstLine="420" w:firstLineChars="200"/>
        <w:rPr>
          <w:rFonts w:hint="eastAsia"/>
          <w:szCs w:val="21"/>
          <w:u w:val="single"/>
        </w:rPr>
      </w:pPr>
      <w:r>
        <w:t>承包人需要提交的竣工资料套数：</w:t>
      </w:r>
      <w:r>
        <w:rPr>
          <w:rFonts w:hint="eastAsia"/>
          <w:szCs w:val="21"/>
          <w:u w:val="single"/>
        </w:rPr>
        <w:t xml:space="preserve"> 按当地城建档案馆及发包人要求（含盖章竣工蓝图，竣工 </w:t>
      </w:r>
    </w:p>
    <w:p>
      <w:pPr>
        <w:adjustRightInd w:val="0"/>
        <w:spacing w:line="360" w:lineRule="auto"/>
        <w:ind w:firstLine="420" w:firstLineChars="200"/>
      </w:pPr>
      <w:r>
        <w:rPr>
          <w:rFonts w:hint="eastAsia"/>
          <w:szCs w:val="21"/>
          <w:u w:val="single"/>
        </w:rPr>
        <w:t>资料及所有资料 CD 光盘刻录 CAD+PDF 格式文件）</w:t>
      </w:r>
      <w:r>
        <w:t>。</w:t>
      </w:r>
    </w:p>
    <w:p>
      <w:pPr>
        <w:adjustRightInd w:val="0"/>
        <w:spacing w:line="360" w:lineRule="auto"/>
        <w:ind w:firstLine="420" w:firstLineChars="200"/>
      </w:pPr>
      <w:r>
        <w:t>承包人提交的竣工资料的费用承担：</w:t>
      </w:r>
      <w:r>
        <w:rPr>
          <w:rFonts w:hint="eastAsia"/>
          <w:szCs w:val="21"/>
          <w:u w:val="single"/>
        </w:rPr>
        <w:t xml:space="preserve">承包人承担           </w:t>
      </w:r>
      <w:r>
        <w:t>。</w:t>
      </w:r>
    </w:p>
    <w:p>
      <w:pPr>
        <w:adjustRightInd w:val="0"/>
        <w:spacing w:line="360" w:lineRule="auto"/>
        <w:ind w:firstLine="420" w:firstLineChars="200"/>
      </w:pPr>
      <w:r>
        <w:t>承包人提交的竣工资料移交时间：</w:t>
      </w:r>
      <w:r>
        <w:rPr>
          <w:rFonts w:hint="eastAsia"/>
          <w:u w:val="single"/>
        </w:rPr>
        <w:t>办理竣工验收后15天内</w:t>
      </w:r>
      <w:r>
        <w:t>。</w:t>
      </w:r>
    </w:p>
    <w:p>
      <w:pPr>
        <w:adjustRightInd w:val="0"/>
        <w:spacing w:line="360" w:lineRule="auto"/>
        <w:ind w:firstLine="420" w:firstLineChars="200"/>
        <w:rPr>
          <w:rFonts w:hint="eastAsia"/>
        </w:rPr>
      </w:pPr>
      <w:r>
        <w:t>承包人提交的竣工资料形式要求：</w:t>
      </w:r>
      <w:r>
        <w:rPr>
          <w:rFonts w:hint="eastAsia"/>
          <w:u w:val="single"/>
        </w:rPr>
        <w:t>纸质版资料叁套（含电子版资料壹套）</w:t>
      </w:r>
      <w:r>
        <w:t>。</w:t>
      </w:r>
    </w:p>
    <w:p>
      <w:pPr>
        <w:adjustRightInd w:val="0"/>
        <w:spacing w:line="360" w:lineRule="auto"/>
        <w:ind w:firstLine="420" w:firstLineChars="200"/>
      </w:pPr>
      <w:r>
        <w:rPr>
          <w:kern w:val="0"/>
        </w:rPr>
        <w:t>（</w:t>
      </w:r>
      <w:r>
        <w:rPr>
          <w:rFonts w:hint="eastAsia"/>
          <w:kern w:val="0"/>
        </w:rPr>
        <w:t>10</w:t>
      </w:r>
      <w:r>
        <w:rPr>
          <w:kern w:val="0"/>
        </w:rPr>
        <w:t>）承包人应履行的其他义务：</w:t>
      </w:r>
      <w:r>
        <w:rPr>
          <w:rFonts w:hint="eastAsia"/>
          <w:szCs w:val="21"/>
          <w:u w:val="single"/>
        </w:rPr>
        <w:t xml:space="preserve">每月25日提交本月工程报表和下月工程计划表，（报表和计划表应包括质量、进度、安全、投资、材料计划等内容，反映存在的问题和应对措施；一式叁份提交发包人) </w:t>
      </w:r>
      <w:r>
        <w:rPr>
          <w:szCs w:val="21"/>
          <w:u w:val="single"/>
        </w:rP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3.2 项目经理</w:t>
      </w:r>
    </w:p>
    <w:p>
      <w:pPr>
        <w:adjustRightInd w:val="0"/>
        <w:spacing w:line="360" w:lineRule="auto"/>
        <w:ind w:firstLine="420" w:firstLineChars="200"/>
      </w:pPr>
      <w:r>
        <w:rPr>
          <w:kern w:val="0"/>
        </w:rPr>
        <w:t xml:space="preserve">3.2.1 </w:t>
      </w:r>
      <w:r>
        <w:t>项目经理：</w:t>
      </w:r>
    </w:p>
    <w:p>
      <w:pPr>
        <w:adjustRightInd w:val="0"/>
        <w:spacing w:line="360" w:lineRule="auto"/>
        <w:ind w:firstLine="420" w:firstLineChars="200"/>
      </w:pPr>
      <w:r>
        <w:t>姓    名：</w:t>
      </w:r>
      <w:r>
        <w:rPr>
          <w:u w:val="single"/>
        </w:rPr>
        <w:t>  </w:t>
      </w:r>
      <w:r>
        <w:rPr>
          <w:rFonts w:hint="eastAsia"/>
          <w:u w:val="single"/>
        </w:rPr>
        <w:t xml:space="preserve">      </w:t>
      </w:r>
      <w:r>
        <w:rPr>
          <w:u w:val="single"/>
        </w:rPr>
        <w:t> </w:t>
      </w:r>
      <w:r>
        <w:t>；</w:t>
      </w:r>
    </w:p>
    <w:p>
      <w:pPr>
        <w:adjustRightInd w:val="0"/>
        <w:spacing w:line="360" w:lineRule="auto"/>
        <w:ind w:firstLine="420" w:firstLineChars="200"/>
      </w:pPr>
      <w:r>
        <w:t>身份证号：</w:t>
      </w:r>
      <w:r>
        <w:rPr>
          <w:u w:val="single"/>
        </w:rPr>
        <w:t>  </w:t>
      </w:r>
      <w:r>
        <w:rPr>
          <w:rFonts w:hint="eastAsia"/>
          <w:u w:val="single"/>
        </w:rPr>
        <w:t xml:space="preserve">      </w:t>
      </w:r>
      <w:r>
        <w:rPr>
          <w:u w:val="single"/>
        </w:rPr>
        <w:t> </w:t>
      </w:r>
      <w:r>
        <w:t>；</w:t>
      </w:r>
    </w:p>
    <w:p>
      <w:pPr>
        <w:adjustRightInd w:val="0"/>
        <w:spacing w:line="360" w:lineRule="auto"/>
        <w:ind w:firstLine="420" w:firstLineChars="200"/>
      </w:pPr>
      <w:r>
        <w:t>建造师执业资格等级：</w:t>
      </w:r>
      <w:r>
        <w:rPr>
          <w:u w:val="single"/>
        </w:rPr>
        <w:t>   </w:t>
      </w:r>
      <w:r>
        <w:t>；</w:t>
      </w:r>
    </w:p>
    <w:p>
      <w:pPr>
        <w:adjustRightInd w:val="0"/>
        <w:spacing w:line="360" w:lineRule="auto"/>
        <w:ind w:firstLine="420" w:firstLineChars="200"/>
      </w:pPr>
      <w:r>
        <w:t>建造师注册证书号：</w:t>
      </w:r>
      <w:r>
        <w:rPr>
          <w:u w:val="single"/>
        </w:rPr>
        <w:t> </w:t>
      </w:r>
      <w:r>
        <w:t>；</w:t>
      </w:r>
    </w:p>
    <w:p>
      <w:pPr>
        <w:adjustRightInd w:val="0"/>
        <w:spacing w:line="360" w:lineRule="auto"/>
        <w:ind w:firstLine="420" w:firstLineChars="200"/>
      </w:pPr>
      <w:r>
        <w:t>建造师执业印章号：</w:t>
      </w:r>
      <w:r>
        <w:rPr>
          <w:u w:val="single"/>
        </w:rPr>
        <w:t> </w:t>
      </w:r>
      <w:r>
        <w:t>；</w:t>
      </w:r>
    </w:p>
    <w:p>
      <w:pPr>
        <w:adjustRightInd w:val="0"/>
        <w:spacing w:line="360" w:lineRule="auto"/>
        <w:ind w:firstLine="420" w:firstLineChars="200"/>
      </w:pPr>
      <w:r>
        <w:t>安全生产考核合格证书号：</w:t>
      </w:r>
      <w:r>
        <w:rPr>
          <w:u w:val="single"/>
        </w:rPr>
        <w:t> </w:t>
      </w:r>
      <w:r>
        <w:t>；</w:t>
      </w:r>
    </w:p>
    <w:p>
      <w:pPr>
        <w:adjustRightInd w:val="0"/>
        <w:spacing w:line="360" w:lineRule="auto"/>
        <w:ind w:firstLine="420" w:firstLineChars="200"/>
      </w:pPr>
      <w:r>
        <w:t>联系电话：</w:t>
      </w:r>
      <w:r>
        <w:rPr>
          <w:u w:val="single"/>
        </w:rPr>
        <w:t>  </w:t>
      </w:r>
      <w:r>
        <w:rPr>
          <w:rFonts w:hint="eastAsia"/>
          <w:u w:val="single"/>
        </w:rPr>
        <w:t xml:space="preserve">      </w:t>
      </w:r>
      <w:r>
        <w:rPr>
          <w:u w:val="single"/>
        </w:rPr>
        <w:t> </w:t>
      </w:r>
      <w:r>
        <w:t>；</w:t>
      </w:r>
    </w:p>
    <w:p>
      <w:pPr>
        <w:adjustRightInd w:val="0"/>
        <w:spacing w:line="360" w:lineRule="auto"/>
        <w:ind w:firstLine="420" w:firstLineChars="200"/>
      </w:pPr>
      <w:r>
        <w:t>电子信箱：</w:t>
      </w:r>
      <w:r>
        <w:rPr>
          <w:u w:val="single"/>
        </w:rPr>
        <w:t xml:space="preserve">  </w:t>
      </w:r>
      <w:r>
        <w:rPr>
          <w:rFonts w:hint="eastAsia"/>
          <w:u w:val="single"/>
        </w:rPr>
        <w:t xml:space="preserve">      </w:t>
      </w:r>
      <w:r>
        <w:rPr>
          <w:u w:val="single"/>
        </w:rPr>
        <w:t> </w:t>
      </w:r>
      <w:r>
        <w:t>；</w:t>
      </w:r>
    </w:p>
    <w:p>
      <w:pPr>
        <w:adjustRightInd w:val="0"/>
        <w:spacing w:line="360" w:lineRule="auto"/>
        <w:ind w:firstLine="420" w:firstLineChars="200"/>
      </w:pPr>
      <w:r>
        <w:t>通信地址：</w:t>
      </w:r>
      <w:r>
        <w:rPr>
          <w:u w:val="single"/>
        </w:rPr>
        <w:t xml:space="preserve">  </w:t>
      </w:r>
      <w:r>
        <w:rPr>
          <w:rFonts w:hint="eastAsia"/>
          <w:u w:val="single"/>
        </w:rPr>
        <w:t xml:space="preserve">      </w:t>
      </w:r>
      <w:r>
        <w:rPr>
          <w:u w:val="single"/>
        </w:rPr>
        <w:t> </w:t>
      </w:r>
      <w:r>
        <w:t>；</w:t>
      </w:r>
    </w:p>
    <w:p>
      <w:pPr>
        <w:adjustRightInd w:val="0"/>
        <w:spacing w:line="360" w:lineRule="auto"/>
        <w:ind w:firstLine="420" w:firstLineChars="200"/>
      </w:pPr>
      <w:r>
        <w:t>承包人对项目经理的授权范围如下：</w:t>
      </w:r>
      <w:r>
        <w:rPr>
          <w:rFonts w:hint="eastAsia"/>
          <w:u w:val="single"/>
        </w:rPr>
        <w:t xml:space="preserve">                                     </w:t>
      </w:r>
      <w:r>
        <w:t>。</w:t>
      </w:r>
    </w:p>
    <w:p>
      <w:pPr>
        <w:adjustRightInd w:val="0"/>
        <w:spacing w:line="360" w:lineRule="auto"/>
        <w:ind w:firstLine="420" w:firstLineChars="200"/>
        <w:rPr>
          <w:kern w:val="0"/>
        </w:rPr>
      </w:pPr>
      <w:r>
        <w:rPr>
          <w:kern w:val="0"/>
        </w:rPr>
        <w:t>关于项目经理每月在施工现场的时间要求：</w:t>
      </w:r>
      <w:r>
        <w:rPr>
          <w:rFonts w:hint="eastAsia"/>
          <w:kern w:val="0"/>
          <w:szCs w:val="21"/>
          <w:u w:val="single"/>
        </w:rPr>
        <w:t>项目经理在本工程施工期间（包括准备和收尾阶段）必须全天驻施工现场组织施工。相关管理规定按合同附件相关条款执行</w:t>
      </w:r>
    </w:p>
    <w:p>
      <w:pPr>
        <w:adjustRightInd w:val="0"/>
        <w:spacing w:line="360" w:lineRule="auto"/>
        <w:ind w:firstLine="420" w:firstLineChars="200"/>
        <w:rPr>
          <w:kern w:val="0"/>
        </w:rPr>
      </w:pPr>
      <w:r>
        <w:rPr>
          <w:kern w:val="0"/>
        </w:rPr>
        <w:t>承包人未提交劳动合同，以及没有为项目经理缴纳社会保险证明的违约责任：</w:t>
      </w:r>
      <w:r>
        <w:rPr>
          <w:rFonts w:hint="eastAsia"/>
          <w:u w:val="single"/>
        </w:rPr>
        <w:t xml:space="preserve">  </w:t>
      </w:r>
      <w:r>
        <w:rPr>
          <w:rFonts w:hint="eastAsia"/>
          <w:szCs w:val="21"/>
          <w:highlight w:val="yellow"/>
          <w:u w:val="single"/>
        </w:rPr>
        <w:t>承包人须支付发包人贰拾万元违约金。</w:t>
      </w:r>
      <w:r>
        <w:rPr>
          <w:rFonts w:hint="eastAsia"/>
          <w:u w:val="single"/>
        </w:rPr>
        <w:t xml:space="preserve">   </w:t>
      </w:r>
      <w:r>
        <w:t>。</w:t>
      </w:r>
    </w:p>
    <w:p>
      <w:pPr>
        <w:adjustRightInd w:val="0"/>
        <w:spacing w:line="360" w:lineRule="auto"/>
        <w:ind w:firstLine="420" w:firstLineChars="200"/>
        <w:rPr>
          <w:u w:val="single"/>
        </w:rPr>
      </w:pPr>
      <w:r>
        <w:rPr>
          <w:kern w:val="0"/>
        </w:rPr>
        <w:t>项目经理未经批准，擅自离开施工现场的违约责任：</w:t>
      </w:r>
      <w:r>
        <w:rPr>
          <w:rFonts w:hint="eastAsia"/>
          <w:szCs w:val="21"/>
          <w:u w:val="single"/>
        </w:rPr>
        <w:t>每次承包人须支付发包人贰拾万元违约金</w:t>
      </w:r>
      <w:r>
        <w:rPr>
          <w:szCs w:val="21"/>
          <w:u w:val="single"/>
        </w:rPr>
        <w:t>。</w:t>
      </w:r>
    </w:p>
    <w:p>
      <w:pPr>
        <w:adjustRightInd w:val="0"/>
        <w:spacing w:line="360" w:lineRule="auto"/>
        <w:ind w:firstLine="420" w:firstLineChars="200"/>
        <w:rPr>
          <w:rFonts w:hint="eastAsia"/>
        </w:rPr>
      </w:pPr>
      <w:r>
        <w:t>3.2.3 承包人擅自更换项目经理的违约责任：</w:t>
      </w:r>
    </w:p>
    <w:p>
      <w:pPr>
        <w:adjustRightInd w:val="0"/>
        <w:spacing w:line="360" w:lineRule="auto"/>
        <w:ind w:firstLine="420" w:firstLineChars="200"/>
        <w:rPr>
          <w:rFonts w:hint="eastAsia"/>
          <w:szCs w:val="21"/>
          <w:u w:val="single"/>
        </w:rPr>
      </w:pPr>
      <w:r>
        <w:rPr>
          <w:rFonts w:hint="eastAsia"/>
          <w:szCs w:val="21"/>
          <w:u w:val="single"/>
        </w:rPr>
        <w:t>承包人须支付发包人贰拾万元违约金。更换后的项目经理资历、水平不得降低</w:t>
      </w:r>
    </w:p>
    <w:p>
      <w:pPr>
        <w:adjustRightInd w:val="0"/>
        <w:spacing w:line="360" w:lineRule="auto"/>
        <w:ind w:firstLine="420" w:firstLineChars="200"/>
      </w:pPr>
      <w:r>
        <w:t>3.2.4 承包人无正当理由拒绝更换项目经理的违约责任：</w:t>
      </w:r>
      <w:r>
        <w:rPr>
          <w:rFonts w:hint="eastAsia"/>
          <w:szCs w:val="21"/>
          <w:u w:val="single"/>
        </w:rPr>
        <w:t>承包人须支付发包人贰拾万元违约金。更换后的项目经理资历、水平不得降低</w:t>
      </w:r>
      <w:r>
        <w:rPr>
          <w:rFonts w:hint="eastAsia"/>
          <w:u w:val="single"/>
        </w:rPr>
        <w:t xml:space="preserve">   </w:t>
      </w:r>
      <w:r>
        <w:rPr>
          <w:rFonts w:hint="eastAsia"/>
        </w:rP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3.3 承包人人员</w:t>
      </w:r>
    </w:p>
    <w:p>
      <w:pPr>
        <w:adjustRightInd w:val="0"/>
        <w:spacing w:line="360" w:lineRule="auto"/>
        <w:ind w:firstLine="420" w:firstLineChars="200"/>
      </w:pPr>
      <w:r>
        <w:t>3.3.1 承包人提交项目管理机构及施工现场管理人员安排报告的期限：</w:t>
      </w:r>
      <w:r>
        <w:rPr>
          <w:rFonts w:hint="eastAsia"/>
          <w:b/>
          <w:szCs w:val="21"/>
          <w:u w:val="single"/>
        </w:rPr>
        <w:t>接到开工通知后</w:t>
      </w:r>
      <w:r>
        <w:rPr>
          <w:b/>
          <w:szCs w:val="21"/>
          <w:u w:val="single"/>
        </w:rPr>
        <w:t>7</w:t>
      </w:r>
      <w:r>
        <w:rPr>
          <w:rFonts w:hint="eastAsia"/>
          <w:b/>
          <w:szCs w:val="21"/>
          <w:u w:val="single"/>
        </w:rPr>
        <w:t>天内（</w:t>
      </w:r>
      <w:r>
        <w:rPr>
          <w:rFonts w:hint="eastAsia"/>
          <w:b/>
          <w:kern w:val="0"/>
          <w:szCs w:val="21"/>
          <w:u w:val="single"/>
        </w:rPr>
        <w:t>执行通用条款）</w:t>
      </w:r>
      <w:r>
        <w:rPr>
          <w:szCs w:val="21"/>
          <w:u w:val="single"/>
        </w:rPr>
        <w:t xml:space="preserve"> </w:t>
      </w:r>
      <w:r>
        <w:rPr>
          <w:rFonts w:hint="eastAsia" w:ascii="宋体" w:hAnsi="宋体"/>
          <w:szCs w:val="21"/>
          <w:u w:val="single"/>
        </w:rPr>
        <w:t xml:space="preserve"> </w:t>
      </w:r>
      <w:r>
        <w:t>。</w:t>
      </w:r>
    </w:p>
    <w:p>
      <w:pPr>
        <w:adjustRightInd w:val="0"/>
        <w:spacing w:line="360" w:lineRule="auto"/>
        <w:ind w:firstLine="420" w:firstLineChars="200"/>
      </w:pPr>
      <w:r>
        <w:t>3.3.3 承包人无正当理由拒绝撤换主要施工管理人员的违约责任：</w:t>
      </w:r>
      <w:r>
        <w:rPr>
          <w:u w:val="single"/>
        </w:rPr>
        <w:t xml:space="preserve">  </w:t>
      </w:r>
      <w:r>
        <w:rPr>
          <w:rFonts w:hint="eastAsia"/>
          <w:szCs w:val="21"/>
          <w:u w:val="single"/>
        </w:rPr>
        <w:t>承包人须支付发包人贰拾万元违约金，并按发包人要求执行</w:t>
      </w:r>
      <w:r>
        <w:rPr>
          <w:rFonts w:hint="eastAsia" w:ascii="宋体" w:hAnsi="宋体"/>
          <w:szCs w:val="21"/>
          <w:u w:val="single"/>
        </w:rPr>
        <w:t xml:space="preserve">  </w:t>
      </w:r>
      <w:r>
        <w:rPr>
          <w:rFonts w:hint="eastAsia"/>
          <w:u w:val="single"/>
        </w:rPr>
        <w:t xml:space="preserve">  </w:t>
      </w:r>
      <w:r>
        <w:t>。</w:t>
      </w:r>
    </w:p>
    <w:p>
      <w:pPr>
        <w:adjustRightInd w:val="0"/>
        <w:spacing w:line="360" w:lineRule="auto"/>
        <w:ind w:firstLine="420" w:firstLineChars="200"/>
        <w:rPr>
          <w:u w:val="single"/>
        </w:rPr>
      </w:pPr>
      <w:r>
        <w:t>3.3.4 承包人主要施工管理人员离开施工现场的批准要求：</w:t>
      </w:r>
      <w:r>
        <w:rPr>
          <w:b/>
          <w:bCs/>
          <w:u w:val="single"/>
        </w:rPr>
        <w:t>执行通用条款</w:t>
      </w:r>
      <w:r>
        <w:t>。</w:t>
      </w:r>
    </w:p>
    <w:p>
      <w:pPr>
        <w:adjustRightInd w:val="0"/>
        <w:spacing w:line="360" w:lineRule="auto"/>
        <w:ind w:firstLine="424" w:firstLineChars="202"/>
      </w:pPr>
      <w:r>
        <w:t>3.3.5</w:t>
      </w:r>
      <w:r>
        <w:rPr>
          <w:rFonts w:hint="eastAsia"/>
        </w:rPr>
        <w:t xml:space="preserve"> </w:t>
      </w:r>
      <w:r>
        <w:t>承包人擅自更换主要施工管理人员的违约责任：</w:t>
      </w:r>
      <w:r>
        <w:rPr>
          <w:rFonts w:hint="eastAsia"/>
          <w:szCs w:val="21"/>
          <w:u w:val="single"/>
        </w:rPr>
        <w:t>承包人须支付发包人贰拾万元违约金</w:t>
      </w:r>
    </w:p>
    <w:p>
      <w:pPr>
        <w:adjustRightInd w:val="0"/>
        <w:spacing w:line="360" w:lineRule="auto"/>
        <w:ind w:firstLine="420" w:firstLineChars="200"/>
      </w:pPr>
      <w:r>
        <w:t>承包人主要施工管理人员擅自离开施工现场的违约责任：</w:t>
      </w:r>
      <w:r>
        <w:rPr>
          <w:rFonts w:hint="eastAsia"/>
          <w:szCs w:val="21"/>
          <w:u w:val="single"/>
        </w:rPr>
        <w:t>承包人须支付发包人贰拾万元违约金</w:t>
      </w:r>
      <w:r>
        <w:rPr>
          <w:u w:val="single"/>
        </w:rPr>
        <w:t xml:space="preserve">    </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3</w:t>
      </w:r>
      <w:bookmarkStart w:id="357" w:name="_Toc296891199"/>
      <w:bookmarkStart w:id="358" w:name="_Toc292559364"/>
      <w:bookmarkStart w:id="359" w:name="_Toc297123492"/>
      <w:bookmarkStart w:id="360" w:name="_Toc297048345"/>
      <w:bookmarkStart w:id="361" w:name="_Toc300934945"/>
      <w:bookmarkStart w:id="362" w:name="_Toc296890987"/>
      <w:bookmarkStart w:id="363" w:name="_Toc304295523"/>
      <w:bookmarkStart w:id="364" w:name="_Toc296347158"/>
      <w:bookmarkStart w:id="365" w:name="_Toc303539102"/>
      <w:bookmarkStart w:id="366" w:name="_Toc296346660"/>
      <w:bookmarkStart w:id="367" w:name="_Toc296944498"/>
      <w:bookmarkStart w:id="368" w:name="_Toc292559869"/>
      <w:bookmarkStart w:id="369" w:name="_Toc297216151"/>
      <w:bookmarkStart w:id="370" w:name="_Toc297120459"/>
      <w:bookmarkStart w:id="371" w:name="_Toc296503159"/>
      <w:bookmarkStart w:id="372" w:name="_Toc312677988"/>
      <w:r>
        <w:rPr>
          <w:rFonts w:ascii="Arial" w:hAnsi="Arial" w:eastAsia="黑体"/>
          <w:bCs/>
          <w:szCs w:val="28"/>
        </w:rPr>
        <w:t>.5 分包</w:t>
      </w:r>
    </w:p>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Pr>
        <w:adjustRightInd w:val="0"/>
        <w:spacing w:line="360" w:lineRule="auto"/>
        <w:ind w:firstLine="420" w:firstLineChars="200"/>
      </w:pPr>
      <w:r>
        <w:t>3</w:t>
      </w:r>
      <w:bookmarkStart w:id="373" w:name="_Toc296347159"/>
      <w:bookmarkStart w:id="374" w:name="_Toc297120460"/>
      <w:bookmarkStart w:id="375" w:name="_Toc292559365"/>
      <w:bookmarkStart w:id="376" w:name="_Toc296890988"/>
      <w:bookmarkStart w:id="377" w:name="_Toc296944499"/>
      <w:bookmarkStart w:id="378" w:name="_Toc297216152"/>
      <w:bookmarkStart w:id="379" w:name="_Toc297048346"/>
      <w:bookmarkStart w:id="380" w:name="_Toc297123493"/>
      <w:bookmarkStart w:id="381" w:name="_Toc296503160"/>
      <w:bookmarkStart w:id="382" w:name="_Toc318581158"/>
      <w:bookmarkStart w:id="383" w:name="_Toc303539103"/>
      <w:bookmarkStart w:id="384" w:name="_Toc296346661"/>
      <w:bookmarkStart w:id="385" w:name="_Toc304295524"/>
      <w:bookmarkStart w:id="386" w:name="_Toc312677989"/>
      <w:bookmarkStart w:id="387" w:name="_Toc300934946"/>
      <w:bookmarkStart w:id="388" w:name="_Toc296891200"/>
      <w:bookmarkStart w:id="389" w:name="_Toc292559870"/>
      <w:r>
        <w:t>.5.1 分包的一般约定</w:t>
      </w:r>
    </w:p>
    <w:p>
      <w:pPr>
        <w:adjustRightInd w:val="0"/>
        <w:spacing w:line="360" w:lineRule="auto"/>
        <w:ind w:firstLine="420" w:firstLineChars="200"/>
      </w:pPr>
      <w:r>
        <w:t>禁止分包的工程包括：</w:t>
      </w:r>
      <w:r>
        <w:rPr>
          <w:b/>
          <w:bCs/>
          <w:u w:val="single"/>
        </w:rPr>
        <w:t>国家法律、法规及规范要求禁止分包的以及发包人不同意分包的</w:t>
      </w:r>
      <w:r>
        <w:t>。</w:t>
      </w:r>
    </w:p>
    <w:p>
      <w:pPr>
        <w:adjustRightInd w:val="0"/>
        <w:spacing w:line="360" w:lineRule="auto"/>
        <w:ind w:firstLine="420" w:firstLineChars="200"/>
        <w:rPr>
          <w:b/>
          <w:bCs/>
          <w:u w:val="single"/>
        </w:rPr>
      </w:pPr>
      <w:r>
        <w:t>主体结构、关键性工作的范围：</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Pr>
          <w:b/>
          <w:bCs/>
          <w:u w:val="single"/>
        </w:rPr>
        <w:t>中标后，具体范围由发包人及监理单位共同确定</w:t>
      </w:r>
      <w:r>
        <w:rPr>
          <w:rFonts w:hint="eastAsia"/>
          <w:b/>
          <w:bCs/>
          <w:u w:val="single"/>
        </w:rPr>
        <w:t>。</w:t>
      </w:r>
    </w:p>
    <w:p>
      <w:pPr>
        <w:adjustRightInd w:val="0"/>
        <w:spacing w:line="360" w:lineRule="auto"/>
        <w:ind w:firstLine="422" w:firstLineChars="200"/>
      </w:pPr>
      <w:r>
        <w:rPr>
          <w:rFonts w:hint="eastAsia"/>
          <w:b/>
          <w:bCs/>
        </w:rPr>
        <w:t xml:space="preserve"> </w:t>
      </w:r>
      <w:r>
        <w:t>3</w:t>
      </w:r>
      <w:bookmarkStart w:id="390" w:name="_Toc318581159"/>
      <w:bookmarkStart w:id="391" w:name="_Toc312677990"/>
      <w:r>
        <w:t>.5.2</w:t>
      </w:r>
      <w:r>
        <w:rPr>
          <w:rFonts w:hint="eastAsia"/>
        </w:rPr>
        <w:t xml:space="preserve"> </w:t>
      </w:r>
      <w:r>
        <w:t>分包的确定</w:t>
      </w:r>
    </w:p>
    <w:p>
      <w:pPr>
        <w:adjustRightInd w:val="0"/>
        <w:spacing w:line="360" w:lineRule="auto"/>
        <w:ind w:firstLine="420" w:firstLineChars="200"/>
        <w:rPr>
          <w:u w:val="single"/>
        </w:rPr>
      </w:pPr>
      <w:r>
        <w:t>允许分包的专业工程包括：</w:t>
      </w:r>
      <w:r>
        <w:rPr>
          <w:rFonts w:hint="eastAsia"/>
          <w:b/>
          <w:szCs w:val="21"/>
          <w:u w:val="single"/>
        </w:rPr>
        <w:t>执行通用条款，发生时双方另行协商。</w:t>
      </w:r>
    </w:p>
    <w:p>
      <w:pPr>
        <w:adjustRightInd w:val="0"/>
        <w:spacing w:line="360" w:lineRule="auto"/>
        <w:ind w:firstLine="422" w:firstLineChars="200"/>
        <w:rPr>
          <w:b/>
          <w:bCs/>
        </w:rPr>
      </w:pPr>
    </w:p>
    <w:p>
      <w:pPr>
        <w:adjustRightInd w:val="0"/>
        <w:spacing w:line="360" w:lineRule="auto"/>
        <w:ind w:firstLine="420" w:firstLineChars="200"/>
      </w:pPr>
      <w:r>
        <w:t>其他关于分包的约定：</w:t>
      </w:r>
      <w:r>
        <w:rPr>
          <w:rFonts w:hint="eastAsia"/>
          <w:b/>
          <w:bCs/>
          <w:u w:val="single"/>
        </w:rPr>
        <w:t>由承包人进行分包项目，分包单位必须有符合项目施工要求的资质</w:t>
      </w:r>
    </w:p>
    <w:p>
      <w:pPr>
        <w:adjustRightInd w:val="0"/>
        <w:spacing w:line="360" w:lineRule="auto"/>
        <w:ind w:firstLine="420" w:firstLineChars="200"/>
      </w:pPr>
      <w:r>
        <w:t>3.5.4 分包合同价款</w:t>
      </w:r>
    </w:p>
    <w:p>
      <w:pPr>
        <w:adjustRightInd w:val="0"/>
        <w:spacing w:line="360" w:lineRule="auto"/>
        <w:ind w:firstLine="420" w:firstLineChars="200"/>
      </w:pPr>
      <w:r>
        <w:t>关于分包合同价款支付的约定：</w:t>
      </w:r>
      <w:r>
        <w:rPr>
          <w:b/>
          <w:bCs/>
          <w:u w:val="single"/>
        </w:rPr>
        <w:t xml:space="preserve">执行通用条款 </w:t>
      </w:r>
      <w:r>
        <w:t>。</w:t>
      </w:r>
    </w:p>
    <w:bookmarkEnd w:id="390"/>
    <w:bookmarkEnd w:id="391"/>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3.6 工程照管与成品、半成品保护</w:t>
      </w:r>
    </w:p>
    <w:p>
      <w:pPr>
        <w:adjustRightInd w:val="0"/>
        <w:spacing w:line="360" w:lineRule="auto"/>
        <w:ind w:firstLine="420" w:firstLineChars="200"/>
        <w:rPr>
          <w:kern w:val="0"/>
          <w:u w:val="single"/>
        </w:rPr>
      </w:pPr>
      <w:r>
        <w:rPr>
          <w:kern w:val="0"/>
        </w:rPr>
        <w:t>承包人负责照管工程及工程相关的材料、工程设备的起始时间：</w:t>
      </w:r>
      <w:r>
        <w:rPr>
          <w:rFonts w:hint="eastAsia"/>
          <w:szCs w:val="21"/>
          <w:u w:val="single"/>
        </w:rPr>
        <w:t>自发包人向承包人移交施工现场之日起，承包人应负责照管工程及工程相关的材料、工程设备，直到颁发工程接收证书之日止</w:t>
      </w:r>
      <w:r>
        <w:rPr>
          <w:szCs w:val="21"/>
          <w:u w:val="single"/>
        </w:rP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3.7 履约保证金</w:t>
      </w:r>
    </w:p>
    <w:p>
      <w:pPr>
        <w:adjustRightInd w:val="0"/>
        <w:spacing w:line="360" w:lineRule="auto"/>
        <w:ind w:firstLine="420" w:firstLineChars="200"/>
        <w:rPr>
          <w:rFonts w:hint="eastAsia"/>
        </w:rPr>
      </w:pPr>
      <w:r>
        <w:rPr>
          <w:rFonts w:hint="eastAsia"/>
        </w:rPr>
        <w:t>承包人是否提供履约保证金：</w:t>
      </w:r>
      <w:r>
        <w:rPr>
          <w:rFonts w:hint="eastAsia"/>
          <w:szCs w:val="21"/>
          <w:u w:val="single"/>
        </w:rPr>
        <w:t>中标金额的 2％</w:t>
      </w:r>
      <w:r>
        <w:t>。</w:t>
      </w:r>
    </w:p>
    <w:p>
      <w:pPr>
        <w:snapToGrid w:val="0"/>
        <w:ind w:firstLine="420" w:firstLineChars="200"/>
        <w:rPr>
          <w:rFonts w:hint="eastAsia" w:cs="楷体"/>
          <w:bCs/>
          <w:snapToGrid w:val="0"/>
          <w:kern w:val="0"/>
          <w:szCs w:val="21"/>
        </w:rPr>
      </w:pPr>
      <w:r>
        <w:t>承包人提供履约保证金的形式</w:t>
      </w:r>
      <w:r>
        <w:rPr>
          <w:rFonts w:hint="eastAsia"/>
        </w:rPr>
        <w:t>：</w:t>
      </w:r>
      <w:r>
        <w:rPr>
          <w:rFonts w:hint="eastAsia" w:cs="楷体"/>
          <w:bCs/>
          <w:snapToGrid w:val="0"/>
          <w:kern w:val="0"/>
          <w:szCs w:val="21"/>
        </w:rPr>
        <w:t>银行转账或银行电汇或银行保函或担保机构担保或保证保险</w:t>
      </w:r>
    </w:p>
    <w:p>
      <w:pPr>
        <w:adjustRightInd w:val="0"/>
        <w:snapToGrid w:val="0"/>
        <w:ind w:left="-73" w:leftChars="-35" w:firstLine="497" w:firstLineChars="237"/>
        <w:rPr>
          <w:rFonts w:hint="eastAsia" w:cs="楷体"/>
          <w:bCs/>
          <w:snapToGrid w:val="0"/>
          <w:kern w:val="0"/>
          <w:szCs w:val="21"/>
        </w:rPr>
      </w:pPr>
      <w:r>
        <w:rPr>
          <w:rFonts w:hint="eastAsia" w:cs="楷体"/>
          <w:bCs/>
          <w:snapToGrid w:val="0"/>
          <w:kern w:val="0"/>
          <w:szCs w:val="21"/>
        </w:rPr>
        <w:t>注：</w:t>
      </w:r>
    </w:p>
    <w:p>
      <w:pPr>
        <w:adjustRightInd w:val="0"/>
        <w:snapToGrid w:val="0"/>
        <w:ind w:left="-73" w:leftChars="-35" w:firstLine="497" w:firstLineChars="237"/>
        <w:rPr>
          <w:rFonts w:hint="eastAsia"/>
          <w:bCs/>
          <w:snapToGrid w:val="0"/>
          <w:kern w:val="0"/>
          <w:szCs w:val="21"/>
        </w:rPr>
      </w:pPr>
      <w:r>
        <w:rPr>
          <w:rFonts w:hint="eastAsia"/>
          <w:bCs/>
          <w:snapToGrid w:val="0"/>
          <w:kern w:val="0"/>
          <w:szCs w:val="21"/>
        </w:rPr>
        <w:t>（1）如采用银行保函，银行保函应为合肥行政区域（含四县一市）具有分支机构的银行出具的见索即付无条件保函</w:t>
      </w:r>
      <w:r>
        <w:rPr>
          <w:bCs/>
          <w:snapToGrid w:val="0"/>
          <w:kern w:val="0"/>
          <w:szCs w:val="21"/>
        </w:rPr>
        <w:t>。</w:t>
      </w:r>
    </w:p>
    <w:p>
      <w:pPr>
        <w:adjustRightInd w:val="0"/>
        <w:snapToGrid w:val="0"/>
        <w:spacing w:line="360" w:lineRule="auto"/>
        <w:ind w:left="-73" w:leftChars="-35" w:firstLine="497" w:firstLineChars="237"/>
        <w:rPr>
          <w:rFonts w:hint="eastAsia"/>
          <w:bCs/>
          <w:snapToGrid w:val="0"/>
          <w:kern w:val="0"/>
          <w:szCs w:val="21"/>
        </w:rPr>
      </w:pPr>
      <w:r>
        <w:rPr>
          <w:rFonts w:hint="eastAsia"/>
          <w:bCs/>
          <w:snapToGrid w:val="0"/>
          <w:kern w:val="0"/>
          <w:szCs w:val="21"/>
        </w:rPr>
        <w:t>（2）如采用担保机构担保，应为注册地在合肥行政区域（含四县一市）范围内的融资担保机构或经安徽省地方金融监督管理局备案的融资担保机构出具的无条件担保。</w:t>
      </w:r>
    </w:p>
    <w:p>
      <w:pPr>
        <w:adjustRightInd w:val="0"/>
        <w:snapToGrid w:val="0"/>
        <w:spacing w:line="360" w:lineRule="auto"/>
        <w:ind w:left="-73" w:leftChars="-35" w:firstLine="500" w:firstLineChars="237"/>
        <w:rPr>
          <w:rFonts w:hint="eastAsia"/>
          <w:b/>
        </w:rPr>
      </w:pPr>
      <w:r>
        <w:rPr>
          <w:b/>
          <w:bCs/>
          <w:snapToGrid w:val="0"/>
          <w:kern w:val="0"/>
          <w:szCs w:val="21"/>
        </w:rPr>
        <w:t>……</w:t>
      </w:r>
    </w:p>
    <w:p>
      <w:pPr>
        <w:adjustRightInd w:val="0"/>
        <w:spacing w:line="360" w:lineRule="auto"/>
        <w:ind w:firstLine="420" w:firstLineChars="200"/>
        <w:rPr>
          <w:rFonts w:hint="eastAsia"/>
        </w:rPr>
      </w:pPr>
      <w:r>
        <w:t>履约保证金的</w:t>
      </w:r>
      <w:r>
        <w:rPr>
          <w:rFonts w:hint="eastAsia"/>
        </w:rPr>
        <w:t>金额：</w:t>
      </w:r>
      <w:r>
        <w:rPr>
          <w:rFonts w:hint="eastAsia"/>
          <w:sz w:val="20"/>
        </w:rPr>
        <w:t>中</w:t>
      </w:r>
      <w:r>
        <w:rPr>
          <w:rFonts w:hint="eastAsia"/>
        </w:rPr>
        <w:t xml:space="preserve">标合同金额的 </w:t>
      </w:r>
      <w:r>
        <w:rPr>
          <w:rFonts w:hint="eastAsia"/>
          <w:u w:val="single"/>
        </w:rPr>
        <w:t xml:space="preserve"> 2  </w:t>
      </w:r>
      <w:r>
        <w:rPr>
          <w:rFonts w:hint="eastAsia"/>
        </w:rPr>
        <w:t>％。</w:t>
      </w:r>
    </w:p>
    <w:p>
      <w:pPr>
        <w:adjustRightInd w:val="0"/>
        <w:spacing w:line="360" w:lineRule="auto"/>
        <w:ind w:firstLine="420" w:firstLineChars="200"/>
        <w:rPr>
          <w:rFonts w:hint="eastAsia"/>
        </w:rPr>
      </w:pPr>
      <w:r>
        <w:rPr>
          <w:rFonts w:hint="eastAsia"/>
        </w:rPr>
        <w:t>履约保证金提交期限的要求</w:t>
      </w:r>
      <w:r>
        <w:t>：</w:t>
      </w:r>
      <w:r>
        <w:rPr>
          <w:rFonts w:hint="eastAsia"/>
          <w:szCs w:val="21"/>
          <w:u w:val="single"/>
        </w:rPr>
        <w:t>签订合同前。</w:t>
      </w:r>
      <w:r>
        <w:rPr>
          <w:rFonts w:hint="eastAsia"/>
        </w:rPr>
        <w:t xml:space="preserve"> </w:t>
      </w:r>
    </w:p>
    <w:p>
      <w:pPr>
        <w:adjustRightInd w:val="0"/>
        <w:spacing w:line="360" w:lineRule="auto"/>
        <w:ind w:firstLine="420" w:firstLineChars="200"/>
      </w:pPr>
      <w:r>
        <w:rPr>
          <w:rFonts w:hint="eastAsia"/>
          <w:bCs/>
          <w:snapToGrid w:val="0"/>
          <w:kern w:val="0"/>
          <w:szCs w:val="21"/>
        </w:rPr>
        <w:t>履约保证金退还时限：履约保证金有效期满7日内（最迟不得超过项目竣工验收通过后28天）。</w:t>
      </w:r>
    </w:p>
    <w:p>
      <w:pPr>
        <w:keepNext/>
        <w:keepLines/>
        <w:spacing w:before="120" w:after="120" w:line="360" w:lineRule="auto"/>
        <w:jc w:val="left"/>
        <w:outlineLvl w:val="2"/>
        <w:rPr>
          <w:rFonts w:ascii="黑体" w:hAnsi="黑体" w:eastAsia="黑体"/>
          <w:bCs/>
          <w:sz w:val="24"/>
        </w:rPr>
      </w:pPr>
      <w:bookmarkStart w:id="392" w:name="_Toc351203636"/>
      <w:r>
        <w:rPr>
          <w:rFonts w:ascii="黑体" w:hAnsi="黑体" w:eastAsia="黑体"/>
          <w:bCs/>
          <w:sz w:val="24"/>
        </w:rPr>
        <w:t>4</w:t>
      </w:r>
      <w:bookmarkStart w:id="393" w:name="_Toc296346663"/>
      <w:bookmarkStart w:id="394" w:name="_Toc297048348"/>
      <w:bookmarkStart w:id="395" w:name="_Toc297120462"/>
      <w:bookmarkStart w:id="396" w:name="_Toc292559366"/>
      <w:bookmarkStart w:id="397" w:name="_Toc267251413"/>
      <w:bookmarkStart w:id="398" w:name="_Toc296944501"/>
      <w:bookmarkStart w:id="399" w:name="_Toc296347161"/>
      <w:bookmarkStart w:id="400" w:name="_Toc296890990"/>
      <w:bookmarkStart w:id="401" w:name="_Toc296503162"/>
      <w:bookmarkStart w:id="402" w:name="_Toc292559871"/>
      <w:bookmarkStart w:id="403" w:name="_Toc296891202"/>
      <w:r>
        <w:rPr>
          <w:rFonts w:ascii="黑体" w:hAnsi="黑体" w:eastAsia="黑体"/>
          <w:bCs/>
          <w:sz w:val="24"/>
        </w:rPr>
        <w:t>. 监</w:t>
      </w:r>
      <w:bookmarkEnd w:id="393"/>
      <w:bookmarkEnd w:id="394"/>
      <w:bookmarkEnd w:id="395"/>
      <w:bookmarkEnd w:id="396"/>
      <w:bookmarkEnd w:id="397"/>
      <w:bookmarkEnd w:id="398"/>
      <w:bookmarkEnd w:id="399"/>
      <w:bookmarkEnd w:id="400"/>
      <w:bookmarkEnd w:id="401"/>
      <w:bookmarkEnd w:id="402"/>
      <w:bookmarkEnd w:id="403"/>
      <w:r>
        <w:rPr>
          <w:rFonts w:ascii="黑体" w:hAnsi="黑体" w:eastAsia="黑体"/>
          <w:bCs/>
          <w:sz w:val="24"/>
        </w:rPr>
        <w:t>理人</w:t>
      </w:r>
      <w:bookmarkEnd w:id="392"/>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4.1</w:t>
      </w:r>
      <w:r>
        <w:rPr>
          <w:rFonts w:hint="eastAsia" w:ascii="Arial" w:hAnsi="Arial" w:eastAsia="黑体"/>
          <w:bCs/>
          <w:szCs w:val="28"/>
        </w:rPr>
        <w:t xml:space="preserve"> </w:t>
      </w:r>
      <w:r>
        <w:rPr>
          <w:rFonts w:ascii="Arial" w:hAnsi="Arial" w:eastAsia="黑体"/>
          <w:bCs/>
          <w:szCs w:val="28"/>
        </w:rPr>
        <w:t>监理人的一般规定</w:t>
      </w:r>
    </w:p>
    <w:p>
      <w:pPr>
        <w:adjustRightInd w:val="0"/>
        <w:spacing w:line="360" w:lineRule="auto"/>
        <w:ind w:firstLine="420" w:firstLineChars="200"/>
        <w:rPr>
          <w:b/>
          <w:u w:val="single"/>
        </w:rPr>
      </w:pPr>
      <w:r>
        <w:t>关于监理人的监理内容：</w:t>
      </w:r>
      <w:r>
        <w:rPr>
          <w:rFonts w:hint="eastAsia"/>
          <w:szCs w:val="21"/>
          <w:u w:val="single"/>
        </w:rPr>
        <w:t xml:space="preserve"> 执行监理合同  </w:t>
      </w:r>
      <w:r>
        <w:rPr>
          <w:szCs w:val="21"/>
          <w:u w:val="single"/>
        </w:rPr>
        <w:t>。</w:t>
      </w:r>
    </w:p>
    <w:p>
      <w:pPr>
        <w:adjustRightInd w:val="0"/>
        <w:spacing w:line="360" w:lineRule="auto"/>
        <w:ind w:firstLine="420" w:firstLineChars="200"/>
      </w:pPr>
      <w:r>
        <w:t>关于监理人的监理权限：</w:t>
      </w:r>
      <w:r>
        <w:rPr>
          <w:rFonts w:hint="eastAsia"/>
          <w:szCs w:val="21"/>
          <w:u w:val="single"/>
        </w:rPr>
        <w:t xml:space="preserve">  执行监理合同  </w:t>
      </w:r>
      <w:r>
        <w:rPr>
          <w:szCs w:val="21"/>
          <w:u w:val="single"/>
        </w:rPr>
        <w:t>。</w:t>
      </w:r>
      <w:r>
        <w:t xml:space="preserve"> </w:t>
      </w:r>
    </w:p>
    <w:p>
      <w:pPr>
        <w:adjustRightInd w:val="0"/>
        <w:spacing w:line="360" w:lineRule="auto"/>
        <w:ind w:firstLine="420" w:firstLineChars="200"/>
        <w:rPr>
          <w:rFonts w:hint="eastAsia"/>
          <w:u w:val="single"/>
        </w:rPr>
      </w:pPr>
      <w:r>
        <w:t>关于监理人在施工现场的办公场所、生活场所的提供和费用承担的约定：</w:t>
      </w:r>
      <w:r>
        <w:rPr>
          <w:rFonts w:hint="eastAsia"/>
          <w:szCs w:val="21"/>
          <w:u w:val="single"/>
        </w:rPr>
        <w:t xml:space="preserve"> 执行监理合同   </w:t>
      </w:r>
      <w:r>
        <w:rPr>
          <w:szCs w:val="21"/>
          <w:u w:val="single"/>
        </w:rP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4.2 监理人员</w:t>
      </w:r>
    </w:p>
    <w:p>
      <w:pPr>
        <w:adjustRightInd w:val="0"/>
        <w:spacing w:line="360" w:lineRule="auto"/>
        <w:ind w:firstLine="420" w:firstLineChars="200"/>
      </w:pPr>
      <w:r>
        <w:t>总监理工程师：</w:t>
      </w:r>
    </w:p>
    <w:p>
      <w:pPr>
        <w:adjustRightInd w:val="0"/>
        <w:spacing w:line="360" w:lineRule="auto"/>
        <w:ind w:firstLine="420" w:firstLineChars="200"/>
      </w:pPr>
      <w:r>
        <w:t>姓    名：</w:t>
      </w:r>
      <w:r>
        <w:rPr>
          <w:u w:val="single"/>
        </w:rPr>
        <w:t></w:t>
      </w:r>
      <w:r>
        <w:rPr>
          <w:rFonts w:hint="eastAsia"/>
          <w:u w:val="single"/>
        </w:rPr>
        <w:t>朱永开</w:t>
      </w:r>
      <w:r>
        <w:rPr>
          <w:u w:val="single"/>
        </w:rPr>
        <w:t> </w:t>
      </w:r>
      <w:r>
        <w:t>；</w:t>
      </w:r>
    </w:p>
    <w:p>
      <w:pPr>
        <w:adjustRightInd w:val="0"/>
        <w:spacing w:line="360" w:lineRule="auto"/>
        <w:ind w:firstLine="420" w:firstLineChars="200"/>
      </w:pPr>
      <w:r>
        <w:t>职    务：</w:t>
      </w:r>
      <w:r>
        <w:rPr>
          <w:u w:val="single"/>
        </w:rPr>
        <w:t></w:t>
      </w:r>
      <w:r>
        <w:rPr>
          <w:rFonts w:hint="eastAsia" w:ascii="宋体" w:hAnsi="宋体" w:cs="宋体"/>
          <w:szCs w:val="21"/>
          <w:u w:val="single"/>
        </w:rPr>
        <w:t>总监</w:t>
      </w:r>
      <w:r>
        <w:rPr>
          <w:u w:val="single"/>
        </w:rPr>
        <w:t>   </w:t>
      </w:r>
      <w:r>
        <w:t>；</w:t>
      </w:r>
    </w:p>
    <w:p>
      <w:pPr>
        <w:adjustRightInd w:val="0"/>
        <w:spacing w:line="360" w:lineRule="auto"/>
        <w:ind w:firstLine="420" w:firstLineChars="200"/>
      </w:pPr>
      <w:r>
        <w:t>监理工程师执业资格证书号：</w:t>
      </w:r>
      <w:r>
        <w:rPr>
          <w:u w:val="single"/>
        </w:rPr>
        <w:t>34000825 </w:t>
      </w:r>
      <w:r>
        <w:t>；</w:t>
      </w:r>
    </w:p>
    <w:p>
      <w:pPr>
        <w:adjustRightInd w:val="0"/>
        <w:spacing w:line="360" w:lineRule="auto"/>
        <w:ind w:firstLine="420" w:firstLineChars="200"/>
      </w:pPr>
      <w:r>
        <w:t>联系电话：</w:t>
      </w:r>
      <w:r>
        <w:rPr>
          <w:u w:val="single"/>
        </w:rPr>
        <w:t></w:t>
      </w:r>
      <w:r>
        <w:rPr>
          <w:rFonts w:hint="eastAsia" w:ascii="宋体" w:hAnsi="宋体"/>
          <w:szCs w:val="21"/>
          <w:u w:val="single"/>
        </w:rPr>
        <w:t>13805606310</w:t>
      </w:r>
      <w:r>
        <w:rPr>
          <w:u w:val="single"/>
        </w:rPr>
        <w:t> </w:t>
      </w:r>
      <w:r>
        <w:t>；</w:t>
      </w:r>
    </w:p>
    <w:p>
      <w:pPr>
        <w:adjustRightInd w:val="0"/>
        <w:spacing w:line="360" w:lineRule="auto"/>
        <w:ind w:firstLine="420" w:firstLineChars="200"/>
      </w:pPr>
      <w:r>
        <w:t>电子信箱：</w:t>
      </w:r>
      <w:r>
        <w:rPr>
          <w:u w:val="single"/>
        </w:rPr>
        <w:t></w:t>
      </w:r>
      <w:r>
        <w:rPr>
          <w:rFonts w:ascii="宋体" w:hAnsi="宋体"/>
          <w:szCs w:val="21"/>
          <w:u w:val="single"/>
        </w:rPr>
        <w:t>512204358@qq.com</w:t>
      </w:r>
      <w:r>
        <w:rPr>
          <w:u w:val="single"/>
        </w:rPr>
        <w:t> </w:t>
      </w:r>
      <w:r>
        <w:t>；</w:t>
      </w:r>
    </w:p>
    <w:p>
      <w:pPr>
        <w:adjustRightInd w:val="0"/>
        <w:spacing w:line="360" w:lineRule="auto"/>
        <w:ind w:firstLine="420" w:firstLineChars="200"/>
      </w:pPr>
      <w:r>
        <w:t>通信地址：</w:t>
      </w:r>
      <w:r>
        <w:rPr>
          <w:u w:val="single"/>
        </w:rPr>
        <w:t></w:t>
      </w:r>
      <w:r>
        <w:rPr>
          <w:rFonts w:hint="eastAsia" w:ascii="宋体" w:hAnsi="宋体"/>
          <w:szCs w:val="21"/>
          <w:u w:val="single"/>
        </w:rPr>
        <w:t>合肥市包河区屯溪路193号合肥工大建设监理有限责任公司</w:t>
      </w:r>
      <w:r>
        <w:rPr>
          <w:u w:val="single"/>
        </w:rPr>
        <w:t> </w:t>
      </w:r>
      <w:r>
        <w:t>；</w:t>
      </w:r>
    </w:p>
    <w:p>
      <w:pPr>
        <w:adjustRightInd w:val="0"/>
        <w:spacing w:line="360" w:lineRule="auto"/>
        <w:ind w:firstLine="420" w:firstLineChars="200"/>
      </w:pPr>
      <w:r>
        <w:t>关于监理人的其他约定：</w:t>
      </w:r>
      <w:r>
        <w:rPr>
          <w:u w:val="single"/>
        </w:rPr>
        <w:t></w:t>
      </w:r>
      <w:r>
        <w:rPr>
          <w:rFonts w:hint="eastAsia"/>
          <w:u w:val="single"/>
        </w:rPr>
        <w:t>执行监理合同</w:t>
      </w:r>
      <w:r>
        <w:rPr>
          <w:u w:val="single"/>
        </w:rPr>
        <w:t> </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4.4 商定或确定</w:t>
      </w:r>
    </w:p>
    <w:p>
      <w:pPr>
        <w:adjustRightInd w:val="0"/>
        <w:spacing w:line="360" w:lineRule="auto"/>
        <w:ind w:firstLine="420" w:firstLineChars="200"/>
      </w:pPr>
      <w:bookmarkStart w:id="404" w:name="_Toc267251418"/>
      <w:r>
        <w:t>在发包人和承包人不能通过协商达成一致意见时，发包人授权监理人对以下事项进行确定：</w:t>
      </w:r>
    </w:p>
    <w:p>
      <w:pPr>
        <w:adjustRightInd w:val="0"/>
        <w:spacing w:line="360" w:lineRule="auto"/>
        <w:ind w:firstLine="420" w:firstLineChars="200"/>
        <w:rPr>
          <w:kern w:val="0"/>
        </w:rPr>
      </w:pPr>
      <w:r>
        <w:rPr>
          <w:kern w:val="0"/>
        </w:rPr>
        <w:t>（1）</w:t>
      </w:r>
      <w:r>
        <w:rPr>
          <w:u w:val="single"/>
        </w:rPr>
        <w:t xml:space="preserve">            </w:t>
      </w:r>
      <w:r>
        <w:rPr>
          <w:rFonts w:hint="eastAsia" w:ascii="新宋体" w:hAnsi="新宋体" w:eastAsia="新宋体" w:cs="新宋体"/>
          <w:b/>
          <w:bCs/>
          <w:szCs w:val="21"/>
          <w:u w:val="single"/>
        </w:rPr>
        <w:t>/</w:t>
      </w:r>
      <w:r>
        <w:rPr>
          <w:u w:val="single"/>
        </w:rPr>
        <w:t xml:space="preserve">             </w:t>
      </w:r>
      <w:r>
        <w:rPr>
          <w:rFonts w:hint="eastAsia"/>
          <w:u w:val="single"/>
        </w:rPr>
        <w:t xml:space="preserve"> </w:t>
      </w:r>
      <w:r>
        <w:rPr>
          <w:u w:val="single"/>
        </w:rPr>
        <w:t xml:space="preserve">        </w:t>
      </w:r>
      <w:r>
        <w:t>；</w:t>
      </w:r>
    </w:p>
    <w:p>
      <w:pPr>
        <w:adjustRightInd w:val="0"/>
        <w:spacing w:line="360" w:lineRule="auto"/>
        <w:ind w:firstLine="420" w:firstLineChars="200"/>
        <w:rPr>
          <w:kern w:val="0"/>
        </w:rPr>
      </w:pPr>
      <w:r>
        <w:rPr>
          <w:kern w:val="0"/>
        </w:rPr>
        <w:t>（2）</w:t>
      </w:r>
      <w:r>
        <w:rPr>
          <w:u w:val="single"/>
        </w:rPr>
        <w:t xml:space="preserve">             </w:t>
      </w:r>
      <w:r>
        <w:rPr>
          <w:rFonts w:hint="eastAsia" w:ascii="新宋体" w:hAnsi="新宋体" w:eastAsia="新宋体" w:cs="新宋体"/>
          <w:b/>
          <w:bCs/>
          <w:szCs w:val="21"/>
          <w:u w:val="single"/>
        </w:rPr>
        <w:t>/</w:t>
      </w:r>
      <w:r>
        <w:rPr>
          <w:u w:val="single"/>
        </w:rPr>
        <w:t xml:space="preserve">             </w:t>
      </w:r>
      <w:r>
        <w:rPr>
          <w:rFonts w:hint="eastAsia"/>
          <w:u w:val="single"/>
        </w:rPr>
        <w:t xml:space="preserve"> </w:t>
      </w:r>
      <w:r>
        <w:rPr>
          <w:u w:val="single"/>
        </w:rPr>
        <w:t xml:space="preserve">        </w:t>
      </w:r>
      <w:r>
        <w:t>；</w:t>
      </w:r>
    </w:p>
    <w:p>
      <w:pPr>
        <w:adjustRightInd w:val="0"/>
        <w:spacing w:line="360" w:lineRule="auto"/>
        <w:ind w:firstLine="420" w:firstLineChars="200"/>
        <w:rPr>
          <w:kern w:val="0"/>
        </w:rPr>
      </w:pPr>
      <w:r>
        <w:rPr>
          <w:kern w:val="0"/>
        </w:rPr>
        <w:t>（3）</w:t>
      </w:r>
      <w:r>
        <w:rPr>
          <w:u w:val="single"/>
        </w:rPr>
        <w:t xml:space="preserve">             </w:t>
      </w:r>
      <w:r>
        <w:rPr>
          <w:rFonts w:hint="eastAsia" w:ascii="新宋体" w:hAnsi="新宋体" w:eastAsia="新宋体" w:cs="新宋体"/>
          <w:b/>
          <w:bCs/>
          <w:szCs w:val="21"/>
          <w:u w:val="single"/>
        </w:rPr>
        <w:t>/</w:t>
      </w:r>
      <w:r>
        <w:rPr>
          <w:u w:val="single"/>
        </w:rPr>
        <w:t xml:space="preserve">            </w:t>
      </w:r>
      <w:r>
        <w:rPr>
          <w:rFonts w:hint="eastAsia"/>
          <w:u w:val="single"/>
        </w:rPr>
        <w:t xml:space="preserve"> </w:t>
      </w:r>
      <w:r>
        <w:rPr>
          <w:u w:val="single"/>
        </w:rPr>
        <w:t xml:space="preserve">         </w:t>
      </w:r>
      <w:r>
        <w:t>。</w:t>
      </w:r>
    </w:p>
    <w:p>
      <w:pPr>
        <w:keepNext/>
        <w:keepLines/>
        <w:spacing w:before="120" w:after="120" w:line="360" w:lineRule="auto"/>
        <w:jc w:val="left"/>
        <w:outlineLvl w:val="2"/>
        <w:rPr>
          <w:rFonts w:ascii="黑体" w:hAnsi="黑体" w:eastAsia="黑体"/>
          <w:bCs/>
          <w:sz w:val="24"/>
        </w:rPr>
      </w:pPr>
      <w:bookmarkStart w:id="405" w:name="_Toc351203637"/>
      <w:r>
        <w:rPr>
          <w:rFonts w:ascii="黑体" w:hAnsi="黑体" w:eastAsia="黑体"/>
          <w:bCs/>
          <w:sz w:val="24"/>
        </w:rPr>
        <w:t>5</w:t>
      </w:r>
      <w:bookmarkEnd w:id="404"/>
      <w:bookmarkStart w:id="406" w:name="_Toc292559872"/>
      <w:bookmarkStart w:id="407" w:name="_Toc296891203"/>
      <w:bookmarkStart w:id="408" w:name="_Toc297048349"/>
      <w:bookmarkStart w:id="409" w:name="_Toc296347162"/>
      <w:bookmarkStart w:id="410" w:name="_Toc296890991"/>
      <w:bookmarkStart w:id="411" w:name="_Toc296944502"/>
      <w:bookmarkStart w:id="412" w:name="_Toc292559367"/>
      <w:bookmarkStart w:id="413" w:name="_Toc296503163"/>
      <w:bookmarkStart w:id="414" w:name="_Toc297120463"/>
      <w:bookmarkStart w:id="415" w:name="_Toc296346664"/>
      <w:r>
        <w:rPr>
          <w:rFonts w:ascii="黑体" w:hAnsi="黑体" w:eastAsia="黑体"/>
          <w:bCs/>
          <w:sz w:val="24"/>
        </w:rPr>
        <w:t>. 工程质量</w:t>
      </w:r>
      <w:bookmarkEnd w:id="405"/>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5.1 质量要求</w:t>
      </w:r>
    </w:p>
    <w:p>
      <w:pPr>
        <w:adjustRightInd w:val="0"/>
        <w:spacing w:line="360" w:lineRule="auto"/>
        <w:ind w:firstLine="420" w:firstLineChars="200"/>
        <w:rPr>
          <w:u w:val="single"/>
        </w:rPr>
      </w:pPr>
      <w:r>
        <w:t>5</w:t>
      </w:r>
      <w:bookmarkStart w:id="416" w:name="_Toc312677997"/>
      <w:bookmarkStart w:id="417" w:name="_Toc303539106"/>
      <w:bookmarkStart w:id="418" w:name="_Toc297123496"/>
      <w:bookmarkStart w:id="419" w:name="_Toc318581164"/>
      <w:bookmarkStart w:id="420" w:name="_Toc300934949"/>
      <w:bookmarkStart w:id="421" w:name="_Toc304295527"/>
      <w:bookmarkStart w:id="422" w:name="_Toc297216155"/>
      <w:r>
        <w:t>.1.1 特殊质量标准和要求：</w:t>
      </w:r>
      <w:r>
        <w:rPr>
          <w:u w:val="single"/>
        </w:rPr>
        <w:t xml:space="preserve">    </w:t>
      </w:r>
      <w:r>
        <w:rPr>
          <w:rFonts w:hint="eastAsia"/>
          <w:szCs w:val="21"/>
          <w:u w:val="single"/>
        </w:rPr>
        <w:t>达到质量合格，争创</w:t>
      </w:r>
      <w:r>
        <w:rPr>
          <w:szCs w:val="21"/>
          <w:u w:val="single"/>
        </w:rPr>
        <w:t>“</w:t>
      </w:r>
      <w:r>
        <w:rPr>
          <w:rFonts w:hint="eastAsia"/>
          <w:szCs w:val="21"/>
          <w:u w:val="single"/>
        </w:rPr>
        <w:t>黄山杯”</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pPr>
        <w:adjustRightInd w:val="0"/>
        <w:spacing w:line="360" w:lineRule="auto"/>
        <w:ind w:firstLine="420" w:firstLineChars="200"/>
        <w:rPr>
          <w:rFonts w:hint="eastAsia"/>
          <w:u w:val="single"/>
        </w:rPr>
      </w:pPr>
      <w:r>
        <w:t>关于工程奖项的约定：</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5.3 隐蔽工程检查</w:t>
      </w:r>
    </w:p>
    <w:p>
      <w:pPr>
        <w:adjustRightInd w:val="0"/>
        <w:spacing w:line="360" w:lineRule="auto"/>
        <w:ind w:firstLine="420" w:firstLineChars="200"/>
        <w:rPr>
          <w:u w:val="single"/>
        </w:rPr>
      </w:pPr>
      <w:r>
        <w:t>5.3.2</w:t>
      </w:r>
      <w:r>
        <w:rPr>
          <w:rFonts w:hint="eastAsia"/>
        </w:rPr>
        <w:t xml:space="preserve"> </w:t>
      </w:r>
      <w:r>
        <w:t>承包人提前通知监理人隐蔽工程检查的期限的约定：</w:t>
      </w:r>
      <w:r>
        <w:rPr>
          <w:rFonts w:hint="eastAsia"/>
          <w:b/>
          <w:bCs/>
          <w:u w:val="single"/>
        </w:rPr>
        <w:t>共同检查前48小时（执行通用条款）</w:t>
      </w:r>
      <w:r>
        <w:t>。</w:t>
      </w:r>
    </w:p>
    <w:p>
      <w:pPr>
        <w:adjustRightInd w:val="0"/>
        <w:spacing w:line="360" w:lineRule="auto"/>
        <w:ind w:firstLine="420" w:firstLineChars="200"/>
      </w:pPr>
      <w:r>
        <w:t>监理人不能按时进行检查时，应提前</w:t>
      </w:r>
      <w:r>
        <w:rPr>
          <w:szCs w:val="21"/>
          <w:u w:val="single"/>
        </w:rPr>
        <w:t>24</w:t>
      </w:r>
      <w:r>
        <w:rPr>
          <w:rFonts w:hint="eastAsia"/>
          <w:szCs w:val="21"/>
          <w:u w:val="single"/>
        </w:rPr>
        <w:t>（</w:t>
      </w:r>
      <w:r>
        <w:rPr>
          <w:rFonts w:hint="eastAsia"/>
          <w:b/>
          <w:kern w:val="0"/>
          <w:szCs w:val="21"/>
          <w:u w:val="single"/>
        </w:rPr>
        <w:t>执行通用条款）</w:t>
      </w:r>
      <w:r>
        <w:rPr>
          <w:rFonts w:hint="eastAsia"/>
          <w:szCs w:val="21"/>
          <w:u w:val="single"/>
        </w:rPr>
        <w:t xml:space="preserve">  </w:t>
      </w:r>
      <w:r>
        <w:t>小时提交书面延期要求。</w:t>
      </w:r>
    </w:p>
    <w:p>
      <w:pPr>
        <w:adjustRightInd w:val="0"/>
        <w:spacing w:line="360" w:lineRule="auto"/>
        <w:ind w:firstLine="420" w:firstLineChars="200"/>
      </w:pPr>
      <w:r>
        <w:t>关于延期最长不得超过：</w:t>
      </w:r>
      <w:r>
        <w:rPr>
          <w:szCs w:val="21"/>
          <w:u w:val="single"/>
        </w:rPr>
        <w:t>24</w:t>
      </w:r>
      <w:r>
        <w:rPr>
          <w:rFonts w:hint="eastAsia"/>
          <w:szCs w:val="21"/>
          <w:u w:val="single"/>
        </w:rPr>
        <w:t>（</w:t>
      </w:r>
      <w:r>
        <w:rPr>
          <w:rFonts w:hint="eastAsia"/>
          <w:b/>
          <w:kern w:val="0"/>
          <w:szCs w:val="21"/>
          <w:u w:val="single"/>
        </w:rPr>
        <w:t>执行通用条款）</w:t>
      </w:r>
      <w:r>
        <w:rPr>
          <w:rFonts w:hint="eastAsia"/>
          <w:szCs w:val="21"/>
          <w:u w:val="single"/>
        </w:rPr>
        <w:t xml:space="preserve">  </w:t>
      </w:r>
      <w:r>
        <w:t>小时。</w:t>
      </w:r>
    </w:p>
    <w:p>
      <w:pPr>
        <w:keepNext/>
        <w:keepLines/>
        <w:spacing w:before="120" w:after="120" w:line="360" w:lineRule="auto"/>
        <w:jc w:val="left"/>
        <w:outlineLvl w:val="2"/>
        <w:rPr>
          <w:rFonts w:ascii="黑体" w:hAnsi="黑体" w:eastAsia="黑体"/>
          <w:bCs/>
          <w:sz w:val="24"/>
        </w:rPr>
      </w:pPr>
      <w:bookmarkStart w:id="423" w:name="_Toc351203638"/>
      <w:r>
        <w:rPr>
          <w:rFonts w:ascii="黑体" w:hAnsi="黑体" w:eastAsia="黑体"/>
          <w:bCs/>
          <w:sz w:val="24"/>
        </w:rPr>
        <w:t>6. 安全文明施工与环境保护</w:t>
      </w:r>
      <w:bookmarkEnd w:id="423"/>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6.1</w:t>
      </w:r>
      <w:r>
        <w:rPr>
          <w:rFonts w:hint="eastAsia" w:ascii="Arial" w:hAnsi="Arial" w:eastAsia="黑体"/>
          <w:bCs/>
          <w:szCs w:val="28"/>
        </w:rPr>
        <w:t xml:space="preserve"> </w:t>
      </w:r>
      <w:r>
        <w:rPr>
          <w:rFonts w:ascii="Arial" w:hAnsi="Arial" w:eastAsia="黑体"/>
          <w:bCs/>
          <w:szCs w:val="28"/>
        </w:rPr>
        <w:t>安全文明施工</w:t>
      </w:r>
    </w:p>
    <w:p>
      <w:pPr>
        <w:adjustRightInd w:val="0"/>
        <w:spacing w:line="360" w:lineRule="auto"/>
        <w:ind w:firstLine="420" w:firstLineChars="200"/>
        <w:rPr>
          <w:u w:val="single"/>
        </w:rPr>
      </w:pPr>
      <w:r>
        <w:t>6.1.1 项目安全生产的达标目标及相应事项的约定：</w:t>
      </w:r>
      <w:r>
        <w:rPr>
          <w:u w:val="single"/>
        </w:rPr>
        <w:t xml:space="preserve">    </w:t>
      </w:r>
      <w:r>
        <w:rPr>
          <w:rFonts w:hint="eastAsia"/>
          <w:b/>
          <w:kern w:val="0"/>
          <w:szCs w:val="21"/>
          <w:u w:val="single"/>
        </w:rPr>
        <w:t>执行通用条款</w:t>
      </w:r>
      <w:r>
        <w:rPr>
          <w:rFonts w:hint="eastAsia"/>
          <w:u w:val="single"/>
        </w:rPr>
        <w:t xml:space="preserve">    </w:t>
      </w:r>
      <w:r>
        <w:rPr>
          <w:u w:val="single"/>
        </w:rPr>
        <w:t xml:space="preserve"> </w:t>
      </w:r>
      <w:r>
        <w:t>。</w:t>
      </w:r>
    </w:p>
    <w:p>
      <w:pPr>
        <w:adjustRightInd w:val="0"/>
        <w:spacing w:line="360" w:lineRule="auto"/>
        <w:ind w:firstLine="420" w:firstLineChars="200"/>
        <w:rPr>
          <w:u w:val="single"/>
        </w:rPr>
      </w:pPr>
      <w:r>
        <w:t>6.1.4 关于治安保卫的特别约定：</w:t>
      </w:r>
      <w:r>
        <w:rPr>
          <w:b/>
          <w:bCs/>
          <w:u w:val="single"/>
        </w:rPr>
        <w:t>执行通用条款</w:t>
      </w:r>
      <w:r>
        <w:t>。</w:t>
      </w:r>
    </w:p>
    <w:p>
      <w:pPr>
        <w:adjustRightInd w:val="0"/>
        <w:spacing w:line="360" w:lineRule="auto"/>
        <w:ind w:firstLine="420" w:firstLineChars="200"/>
        <w:rPr>
          <w:rFonts w:hint="eastAsia"/>
        </w:rPr>
      </w:pPr>
      <w:r>
        <w:t>关于编制施工场地治安管理计划的约定：</w:t>
      </w:r>
      <w:r>
        <w:rPr>
          <w:b/>
          <w:bCs/>
          <w:u w:val="single"/>
        </w:rPr>
        <w:t>执行通用条款</w:t>
      </w:r>
      <w:r>
        <w:t>。</w:t>
      </w:r>
    </w:p>
    <w:p>
      <w:pPr>
        <w:adjustRightInd w:val="0"/>
        <w:spacing w:line="360" w:lineRule="auto"/>
        <w:ind w:firstLine="420" w:firstLineChars="200"/>
        <w:rPr>
          <w:rFonts w:hint="eastAsia"/>
        </w:rPr>
      </w:pPr>
      <w:r>
        <w:rPr>
          <w:rFonts w:hint="eastAsia"/>
        </w:rPr>
        <w:t>6.1.5 文明施工</w:t>
      </w:r>
    </w:p>
    <w:p>
      <w:pPr>
        <w:adjustRightInd w:val="0"/>
        <w:spacing w:line="360" w:lineRule="auto"/>
        <w:ind w:firstLine="420" w:firstLineChars="200"/>
        <w:rPr>
          <w:u w:val="single"/>
        </w:rPr>
      </w:pPr>
      <w:r>
        <w:rPr>
          <w:rFonts w:hint="eastAsia"/>
        </w:rPr>
        <w:t>合同当事人对文明施工的要求：</w:t>
      </w:r>
      <w:r>
        <w:rPr>
          <w:u w:val="single"/>
        </w:rPr>
        <w:t xml:space="preserve">          </w:t>
      </w:r>
      <w:r>
        <w:rPr>
          <w:rFonts w:hint="eastAsia"/>
          <w:b/>
          <w:kern w:val="0"/>
          <w:szCs w:val="21"/>
          <w:u w:val="single"/>
        </w:rPr>
        <w:t>执行通用条款</w:t>
      </w:r>
      <w:r>
        <w:rPr>
          <w:rFonts w:hint="eastAsia"/>
          <w:u w:val="single"/>
        </w:rPr>
        <w:t xml:space="preserve">                      </w:t>
      </w:r>
      <w:r>
        <w:rPr>
          <w:rFonts w:hint="eastAsia"/>
        </w:rPr>
        <w:t>。</w:t>
      </w:r>
    </w:p>
    <w:p>
      <w:pPr>
        <w:adjustRightInd w:val="0"/>
        <w:spacing w:line="360" w:lineRule="auto"/>
        <w:ind w:firstLine="420" w:firstLineChars="200"/>
      </w:pPr>
      <w:r>
        <w:t>6.1.6 关于安全文明施工费支付比例和支付期限的约定：</w:t>
      </w:r>
      <w:r>
        <w:rPr>
          <w:u w:val="single"/>
        </w:rPr>
        <w:t xml:space="preserve">    </w:t>
      </w:r>
      <w:r>
        <w:rPr>
          <w:rFonts w:hint="eastAsia"/>
          <w:szCs w:val="21"/>
          <w:u w:val="single"/>
        </w:rPr>
        <w:t>由承包人自行支付</w:t>
      </w:r>
      <w:r>
        <w:rPr>
          <w:rFonts w:hint="eastAsia"/>
          <w:u w:val="single"/>
        </w:rPr>
        <w:t xml:space="preserve">     </w:t>
      </w:r>
      <w:r>
        <w:rPr>
          <w:u w:val="single"/>
        </w:rPr>
        <w:t xml:space="preserve">  </w:t>
      </w:r>
      <w:r>
        <w:t>。</w:t>
      </w:r>
    </w:p>
    <w:bookmarkEnd w:id="416"/>
    <w:bookmarkEnd w:id="417"/>
    <w:bookmarkEnd w:id="418"/>
    <w:bookmarkEnd w:id="419"/>
    <w:bookmarkEnd w:id="420"/>
    <w:bookmarkEnd w:id="421"/>
    <w:bookmarkEnd w:id="422"/>
    <w:p>
      <w:pPr>
        <w:keepNext/>
        <w:keepLines/>
        <w:spacing w:before="120" w:after="120" w:line="360" w:lineRule="auto"/>
        <w:jc w:val="left"/>
        <w:outlineLvl w:val="2"/>
        <w:rPr>
          <w:rFonts w:ascii="黑体" w:hAnsi="黑体" w:eastAsia="黑体"/>
          <w:bCs/>
          <w:sz w:val="24"/>
        </w:rPr>
      </w:pPr>
      <w:bookmarkStart w:id="424" w:name="_Toc351203639"/>
      <w:r>
        <w:rPr>
          <w:rFonts w:ascii="黑体" w:hAnsi="黑体" w:eastAsia="黑体"/>
          <w:bCs/>
          <w:sz w:val="24"/>
        </w:rPr>
        <w:t>7. 工期和进度</w:t>
      </w:r>
      <w:bookmarkEnd w:id="424"/>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7.1 施工组织设计</w:t>
      </w:r>
    </w:p>
    <w:p>
      <w:pPr>
        <w:adjustRightInd w:val="0"/>
        <w:spacing w:line="360" w:lineRule="auto"/>
        <w:ind w:firstLine="420" w:firstLineChars="200"/>
        <w:rPr>
          <w:u w:val="single"/>
        </w:rPr>
      </w:pPr>
      <w:r>
        <w:t>7.1.</w:t>
      </w:r>
      <w:r>
        <w:rPr>
          <w:rFonts w:hint="eastAsia"/>
        </w:rPr>
        <w:t>1 合</w:t>
      </w:r>
      <w:r>
        <w:rPr>
          <w:rFonts w:hint="eastAsia"/>
          <w:kern w:val="0"/>
        </w:rPr>
        <w:t>同当事人约定的</w:t>
      </w:r>
      <w:r>
        <w:rPr>
          <w:kern w:val="0"/>
        </w:rPr>
        <w:t>施工组织设计</w:t>
      </w:r>
      <w:r>
        <w:rPr>
          <w:rFonts w:hint="eastAsia"/>
          <w:kern w:val="0"/>
        </w:rPr>
        <w:t>应包括的其他内容</w:t>
      </w:r>
      <w:r>
        <w:rPr>
          <w:kern w:val="0"/>
        </w:rPr>
        <w:t>：</w:t>
      </w:r>
      <w:r>
        <w:rPr>
          <w:rFonts w:hint="eastAsia"/>
          <w:szCs w:val="21"/>
          <w:u w:val="single"/>
        </w:rPr>
        <w:t xml:space="preserve">总进度计划须含网络图、横道图   </w:t>
      </w:r>
      <w:r>
        <w:rPr>
          <w:szCs w:val="21"/>
          <w:u w:val="single"/>
        </w:rPr>
        <w:t>。</w:t>
      </w:r>
    </w:p>
    <w:p>
      <w:pPr>
        <w:adjustRightInd w:val="0"/>
        <w:spacing w:line="360" w:lineRule="auto"/>
        <w:ind w:firstLine="420" w:firstLineChars="200"/>
        <w:rPr>
          <w:kern w:val="0"/>
        </w:rPr>
      </w:pPr>
      <w:r>
        <w:t xml:space="preserve">7.1.2 </w:t>
      </w:r>
      <w:r>
        <w:rPr>
          <w:kern w:val="0"/>
        </w:rPr>
        <w:t>施工组织设计的提交和修改</w:t>
      </w:r>
    </w:p>
    <w:p>
      <w:pPr>
        <w:adjustRightInd w:val="0"/>
        <w:spacing w:line="360" w:lineRule="auto"/>
        <w:ind w:firstLine="420" w:firstLineChars="200"/>
        <w:rPr>
          <w:rFonts w:hint="eastAsia"/>
          <w:u w:val="single"/>
        </w:rPr>
      </w:pPr>
      <w:r>
        <w:rPr>
          <w:kern w:val="0"/>
        </w:rPr>
        <w:t>承包人提交详细施工组织设计的期限的约定：</w:t>
      </w:r>
      <w:r>
        <w:rPr>
          <w:rFonts w:hint="eastAsia"/>
          <w:szCs w:val="21"/>
          <w:u w:val="single"/>
        </w:rPr>
        <w:t xml:space="preserve">合同签订后14天内，但至迟不得晚于第7.3.2项〔开工通知〕载明的开工日期前7天(执行通用条款)     </w:t>
      </w:r>
      <w:r>
        <w:t>。</w:t>
      </w:r>
    </w:p>
    <w:p>
      <w:pPr>
        <w:adjustRightInd w:val="0"/>
        <w:spacing w:line="360" w:lineRule="auto"/>
        <w:ind w:firstLine="420" w:firstLineChars="200"/>
      </w:pPr>
      <w:r>
        <w:t>发包人和监理人在收到</w:t>
      </w:r>
      <w:r>
        <w:rPr>
          <w:rFonts w:hint="eastAsia"/>
        </w:rPr>
        <w:t>详细的施工组织设计</w:t>
      </w:r>
      <w:r>
        <w:t>后确认或提出修改意见的期限：</w:t>
      </w:r>
      <w:r>
        <w:rPr>
          <w:rFonts w:hint="eastAsia"/>
          <w:szCs w:val="21"/>
          <w:u w:val="single"/>
        </w:rPr>
        <w:t xml:space="preserve">  </w:t>
      </w:r>
      <w:r>
        <w:rPr>
          <w:rFonts w:hint="eastAsia"/>
          <w:b/>
          <w:szCs w:val="21"/>
          <w:u w:val="single"/>
        </w:rPr>
        <w:t>收到施工组织设计后</w:t>
      </w:r>
      <w:r>
        <w:rPr>
          <w:b/>
          <w:szCs w:val="21"/>
          <w:u w:val="single"/>
        </w:rPr>
        <w:t>7</w:t>
      </w:r>
      <w:r>
        <w:rPr>
          <w:rFonts w:hint="eastAsia"/>
          <w:b/>
          <w:szCs w:val="21"/>
          <w:u w:val="single"/>
        </w:rPr>
        <w:t>天内（</w:t>
      </w:r>
      <w:r>
        <w:rPr>
          <w:rFonts w:hint="eastAsia"/>
          <w:b/>
          <w:kern w:val="0"/>
          <w:szCs w:val="21"/>
          <w:u w:val="single"/>
        </w:rPr>
        <w:t>执行通用条款）</w:t>
      </w:r>
      <w:r>
        <w:rPr>
          <w:rFonts w:hint="eastAsia"/>
          <w:szCs w:val="21"/>
          <w:u w:val="single"/>
        </w:rPr>
        <w:t xml:space="preserve">   </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7</w:t>
      </w:r>
      <w:bookmarkStart w:id="425" w:name="_Toc304295541"/>
      <w:bookmarkStart w:id="426" w:name="_Toc297216173"/>
      <w:bookmarkStart w:id="427" w:name="_Toc312678005"/>
      <w:bookmarkStart w:id="428" w:name="_Toc303539123"/>
      <w:bookmarkStart w:id="429" w:name="_Toc297123514"/>
      <w:bookmarkStart w:id="430" w:name="_Toc300934966"/>
      <w:bookmarkStart w:id="431" w:name="_Toc312677479"/>
      <w:r>
        <w:rPr>
          <w:rFonts w:ascii="Arial" w:hAnsi="Arial" w:eastAsia="黑体"/>
          <w:bCs/>
          <w:szCs w:val="28"/>
        </w:rPr>
        <w:t>.2 施工进度计划</w:t>
      </w:r>
    </w:p>
    <w:p>
      <w:pPr>
        <w:adjustRightInd w:val="0"/>
        <w:spacing w:line="360" w:lineRule="auto"/>
        <w:ind w:firstLine="420" w:firstLineChars="200"/>
      </w:pPr>
      <w:r>
        <w:t>7.2.2 施工进度计划的修订</w:t>
      </w:r>
    </w:p>
    <w:p>
      <w:pPr>
        <w:adjustRightInd w:val="0"/>
        <w:spacing w:line="360" w:lineRule="auto"/>
        <w:ind w:firstLine="420" w:firstLineChars="200"/>
      </w:pPr>
      <w:r>
        <w:t>发包人和监理人在收到修订的施工进度计划后确认或提出修改意见的期限：</w:t>
      </w:r>
      <w:r>
        <w:rPr>
          <w:rFonts w:hint="eastAsia"/>
          <w:szCs w:val="21"/>
          <w:u w:val="single"/>
        </w:rPr>
        <w:t xml:space="preserve">收到修订的施工进度计划后7天内(执行通用条款)  </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7.3 开工</w:t>
      </w:r>
    </w:p>
    <w:p>
      <w:pPr>
        <w:adjustRightInd w:val="0"/>
        <w:spacing w:line="360" w:lineRule="auto"/>
        <w:ind w:firstLine="420" w:firstLineChars="200"/>
      </w:pPr>
      <w:r>
        <w:t>7.3.1 开工准备</w:t>
      </w:r>
    </w:p>
    <w:p>
      <w:pPr>
        <w:adjustRightInd w:val="0"/>
        <w:spacing w:line="360" w:lineRule="auto"/>
        <w:ind w:firstLine="420" w:firstLineChars="200"/>
        <w:rPr>
          <w:u w:val="single"/>
        </w:rPr>
      </w:pPr>
      <w:r>
        <w:t>关于承包人提交</w:t>
      </w:r>
      <w:r>
        <w:rPr>
          <w:kern w:val="0"/>
        </w:rPr>
        <w:t>工程开工报审表的期限：</w:t>
      </w:r>
      <w:r>
        <w:rPr>
          <w:rFonts w:hint="eastAsia"/>
          <w:szCs w:val="21"/>
          <w:u w:val="single"/>
        </w:rPr>
        <w:t xml:space="preserve">  </w:t>
      </w:r>
      <w:r>
        <w:rPr>
          <w:rFonts w:hint="eastAsia"/>
          <w:b/>
          <w:szCs w:val="21"/>
          <w:u w:val="single"/>
        </w:rPr>
        <w:t>开工前</w:t>
      </w:r>
      <w:r>
        <w:rPr>
          <w:b/>
          <w:szCs w:val="21"/>
          <w:u w:val="single"/>
        </w:rPr>
        <w:t>7</w:t>
      </w:r>
      <w:r>
        <w:rPr>
          <w:rFonts w:hint="eastAsia"/>
          <w:b/>
          <w:szCs w:val="21"/>
          <w:u w:val="single"/>
        </w:rPr>
        <w:t>天内</w:t>
      </w:r>
      <w:r>
        <w:rPr>
          <w:rFonts w:hint="eastAsia"/>
          <w:szCs w:val="21"/>
          <w:u w:val="single"/>
        </w:rPr>
        <w:t xml:space="preserve">  </w:t>
      </w:r>
      <w:r>
        <w:t>。</w:t>
      </w:r>
    </w:p>
    <w:p>
      <w:pPr>
        <w:adjustRightInd w:val="0"/>
        <w:spacing w:line="360" w:lineRule="auto"/>
        <w:ind w:firstLine="420" w:firstLineChars="200"/>
        <w:rPr>
          <w:u w:val="single"/>
        </w:rPr>
      </w:pPr>
      <w:r>
        <w:t>关于发包人应完成的其他开工准备工作及期限：</w:t>
      </w:r>
      <w:r>
        <w:rPr>
          <w:rFonts w:hint="eastAsia"/>
          <w:szCs w:val="21"/>
          <w:u w:val="single"/>
        </w:rPr>
        <w:t xml:space="preserve">  </w:t>
      </w:r>
      <w:r>
        <w:rPr>
          <w:rFonts w:hint="eastAsia"/>
          <w:b/>
          <w:szCs w:val="21"/>
          <w:u w:val="single"/>
        </w:rPr>
        <w:t>开工前</w:t>
      </w:r>
      <w:r>
        <w:rPr>
          <w:b/>
          <w:szCs w:val="21"/>
          <w:u w:val="single"/>
        </w:rPr>
        <w:t>7</w:t>
      </w:r>
      <w:r>
        <w:rPr>
          <w:rFonts w:hint="eastAsia"/>
          <w:b/>
          <w:szCs w:val="21"/>
          <w:u w:val="single"/>
        </w:rPr>
        <w:t>天内</w:t>
      </w:r>
      <w:r>
        <w:rPr>
          <w:rFonts w:hint="eastAsia"/>
          <w:szCs w:val="21"/>
          <w:u w:val="single"/>
        </w:rPr>
        <w:t xml:space="preserve">  </w:t>
      </w:r>
      <w:r>
        <w:t>。</w:t>
      </w:r>
    </w:p>
    <w:p>
      <w:pPr>
        <w:adjustRightInd w:val="0"/>
        <w:spacing w:line="360" w:lineRule="auto"/>
        <w:ind w:firstLine="420" w:firstLineChars="200"/>
        <w:rPr>
          <w:u w:val="single"/>
        </w:rPr>
      </w:pPr>
      <w:r>
        <w:t>关于承包人应完成的其他开工准备工作及期限：</w:t>
      </w:r>
      <w:r>
        <w:rPr>
          <w:rFonts w:hint="eastAsia"/>
          <w:szCs w:val="21"/>
          <w:u w:val="single"/>
        </w:rPr>
        <w:t xml:space="preserve">  </w:t>
      </w:r>
      <w:r>
        <w:rPr>
          <w:rFonts w:hint="eastAsia"/>
          <w:b/>
          <w:szCs w:val="21"/>
          <w:u w:val="single"/>
        </w:rPr>
        <w:t>开工前</w:t>
      </w:r>
      <w:r>
        <w:rPr>
          <w:b/>
          <w:szCs w:val="21"/>
          <w:u w:val="single"/>
        </w:rPr>
        <w:t>7</w:t>
      </w:r>
      <w:r>
        <w:rPr>
          <w:rFonts w:hint="eastAsia"/>
          <w:b/>
          <w:szCs w:val="21"/>
          <w:u w:val="single"/>
        </w:rPr>
        <w:t>天内</w:t>
      </w:r>
      <w:r>
        <w:t>。</w:t>
      </w:r>
    </w:p>
    <w:p>
      <w:pPr>
        <w:adjustRightInd w:val="0"/>
        <w:spacing w:line="360" w:lineRule="auto"/>
        <w:ind w:firstLine="420" w:firstLineChars="200"/>
      </w:pPr>
      <w:r>
        <w:t>7.3.2</w:t>
      </w:r>
      <w:r>
        <w:rPr>
          <w:rFonts w:hint="eastAsia"/>
        </w:rPr>
        <w:t xml:space="preserve"> </w:t>
      </w:r>
      <w:r>
        <w:t>开工通知</w:t>
      </w:r>
    </w:p>
    <w:p>
      <w:pPr>
        <w:adjustRightInd w:val="0"/>
        <w:spacing w:line="360" w:lineRule="auto"/>
        <w:ind w:firstLine="420" w:firstLineChars="200"/>
      </w:pPr>
      <w:r>
        <w:t>因发包人原因造成监理人未能在计划开工日期之日起</w:t>
      </w:r>
      <w:r>
        <w:rPr>
          <w:rFonts w:hint="eastAsia"/>
          <w:szCs w:val="21"/>
          <w:u w:val="single"/>
        </w:rPr>
        <w:t xml:space="preserve">  </w:t>
      </w:r>
      <w:r>
        <w:rPr>
          <w:szCs w:val="21"/>
          <w:u w:val="single"/>
        </w:rPr>
        <w:t>90</w:t>
      </w:r>
      <w:r>
        <w:rPr>
          <w:rFonts w:hint="eastAsia"/>
          <w:szCs w:val="21"/>
          <w:u w:val="single"/>
        </w:rPr>
        <w:t>（</w:t>
      </w:r>
      <w:r>
        <w:rPr>
          <w:rFonts w:hint="eastAsia"/>
          <w:b/>
          <w:kern w:val="0"/>
          <w:szCs w:val="21"/>
          <w:u w:val="single"/>
        </w:rPr>
        <w:t>执行通用条款）</w:t>
      </w:r>
      <w:r>
        <w:t>天内发出开工通知的，承包人有权提出价格调整要求，或者解除合同。</w:t>
      </w:r>
    </w:p>
    <w:bookmarkEnd w:id="425"/>
    <w:bookmarkEnd w:id="426"/>
    <w:bookmarkEnd w:id="427"/>
    <w:bookmarkEnd w:id="428"/>
    <w:bookmarkEnd w:id="429"/>
    <w:bookmarkEnd w:id="430"/>
    <w:bookmarkEnd w:id="431"/>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7.4 测量放线</w:t>
      </w:r>
    </w:p>
    <w:p>
      <w:pPr>
        <w:adjustRightInd w:val="0"/>
        <w:spacing w:line="360" w:lineRule="auto"/>
        <w:ind w:firstLine="420" w:firstLineChars="200"/>
        <w:rPr>
          <w:rFonts w:hint="eastAsia"/>
          <w:u w:val="single"/>
        </w:rPr>
      </w:pPr>
      <w:r>
        <w:t>7.4.1</w:t>
      </w:r>
      <w:r>
        <w:rPr>
          <w:rFonts w:hint="eastAsia"/>
        </w:rPr>
        <w:t xml:space="preserve"> </w:t>
      </w:r>
      <w:r>
        <w:t>发包人通过监理人向承包人提供测量基准点、基准线和水准点及其书面资料的期限：</w:t>
      </w:r>
      <w:r>
        <w:rPr>
          <w:rFonts w:hint="eastAsia"/>
          <w:szCs w:val="21"/>
          <w:u w:val="single"/>
        </w:rPr>
        <w:t xml:space="preserve">  </w:t>
      </w:r>
      <w:r>
        <w:rPr>
          <w:rFonts w:hint="eastAsia"/>
          <w:b/>
          <w:szCs w:val="21"/>
          <w:u w:val="single"/>
        </w:rPr>
        <w:t>开工前</w:t>
      </w:r>
      <w:r>
        <w:rPr>
          <w:b/>
          <w:szCs w:val="21"/>
          <w:u w:val="single"/>
        </w:rPr>
        <w:t>7</w:t>
      </w:r>
      <w:r>
        <w:rPr>
          <w:rFonts w:hint="eastAsia"/>
          <w:b/>
          <w:szCs w:val="21"/>
          <w:u w:val="single"/>
        </w:rPr>
        <w:t>天内</w:t>
      </w:r>
      <w:r>
        <w:rPr>
          <w:b/>
          <w:kern w:val="0"/>
          <w:szCs w:val="21"/>
          <w:u w:val="single"/>
        </w:rPr>
        <w:t>(</w:t>
      </w:r>
      <w:r>
        <w:rPr>
          <w:rFonts w:hint="eastAsia"/>
          <w:b/>
          <w:kern w:val="0"/>
          <w:szCs w:val="21"/>
          <w:u w:val="single"/>
        </w:rPr>
        <w:t>执行通用条款</w:t>
      </w:r>
      <w:r>
        <w:rPr>
          <w:b/>
          <w:kern w:val="0"/>
          <w:szCs w:val="21"/>
          <w:u w:val="single"/>
        </w:rPr>
        <w:t>)</w:t>
      </w:r>
      <w:r>
        <w:rPr>
          <w:rFonts w:hint="eastAsia"/>
          <w:szCs w:val="21"/>
          <w:u w:val="single"/>
        </w:rPr>
        <w:t xml:space="preserve">  </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7</w:t>
      </w:r>
      <w:bookmarkStart w:id="432" w:name="_Toc300934968"/>
      <w:bookmarkStart w:id="433" w:name="_Toc312678010"/>
      <w:bookmarkStart w:id="434" w:name="_Toc304295546"/>
      <w:bookmarkStart w:id="435" w:name="_Toc312677484"/>
      <w:bookmarkStart w:id="436" w:name="_Toc297216175"/>
      <w:bookmarkStart w:id="437" w:name="_Toc303539125"/>
      <w:bookmarkStart w:id="438" w:name="_Toc297123516"/>
      <w:r>
        <w:rPr>
          <w:rFonts w:ascii="Arial" w:hAnsi="Arial" w:eastAsia="黑体"/>
          <w:bCs/>
          <w:szCs w:val="28"/>
        </w:rPr>
        <w:t>.5 工期延误</w:t>
      </w:r>
    </w:p>
    <w:bookmarkEnd w:id="432"/>
    <w:bookmarkEnd w:id="433"/>
    <w:bookmarkEnd w:id="434"/>
    <w:bookmarkEnd w:id="435"/>
    <w:bookmarkEnd w:id="436"/>
    <w:bookmarkEnd w:id="437"/>
    <w:bookmarkEnd w:id="438"/>
    <w:p>
      <w:pPr>
        <w:adjustRightInd w:val="0"/>
        <w:spacing w:line="360" w:lineRule="auto"/>
        <w:ind w:firstLine="420" w:firstLineChars="200"/>
      </w:pPr>
      <w:r>
        <w:t>7.5.1 因发包人原因导致工期延误</w:t>
      </w:r>
    </w:p>
    <w:p>
      <w:pPr>
        <w:adjustRightInd w:val="0"/>
        <w:spacing w:line="360" w:lineRule="auto"/>
        <w:ind w:firstLine="420" w:firstLineChars="200"/>
        <w:rPr>
          <w:u w:val="single"/>
        </w:rPr>
      </w:pPr>
      <w:r>
        <w:t>（7）因发包人原因导致工期延误的其他情形：</w:t>
      </w:r>
      <w:r>
        <w:rPr>
          <w:u w:val="single"/>
        </w:rPr>
        <w:t xml:space="preserve">    </w:t>
      </w:r>
      <w:r>
        <w:rPr>
          <w:b/>
          <w:szCs w:val="21"/>
          <w:u w:val="single"/>
        </w:rPr>
        <w:t>/</w:t>
      </w:r>
      <w:r>
        <w:rPr>
          <w:u w:val="single"/>
        </w:rPr>
        <w:t xml:space="preserve"> </w:t>
      </w:r>
      <w:r>
        <w:rPr>
          <w:rFonts w:hint="eastAsia"/>
          <w:u w:val="single"/>
        </w:rPr>
        <w:t xml:space="preserve">   </w:t>
      </w:r>
      <w:r>
        <w:rPr>
          <w:u w:val="single"/>
        </w:rPr>
        <w:t xml:space="preserve">      </w:t>
      </w:r>
      <w:r>
        <w:t>。</w:t>
      </w:r>
    </w:p>
    <w:p>
      <w:pPr>
        <w:adjustRightInd w:val="0"/>
        <w:spacing w:line="360" w:lineRule="auto"/>
        <w:ind w:firstLine="420" w:firstLineChars="200"/>
      </w:pPr>
      <w:r>
        <w:t>7</w:t>
      </w:r>
      <w:bookmarkStart w:id="439" w:name="_Toc312677486"/>
      <w:bookmarkStart w:id="440" w:name="_Toc318581169"/>
      <w:bookmarkStart w:id="441" w:name="_Toc312678012"/>
      <w:bookmarkStart w:id="442" w:name="_Toc297216177"/>
      <w:bookmarkStart w:id="443" w:name="_Toc304295548"/>
      <w:bookmarkStart w:id="444" w:name="_Toc300934970"/>
      <w:bookmarkStart w:id="445" w:name="_Toc303539127"/>
      <w:bookmarkStart w:id="446" w:name="_Toc297123518"/>
      <w:r>
        <w:t>.5.2 因承包人原因导致工期延误</w:t>
      </w:r>
    </w:p>
    <w:bookmarkEnd w:id="439"/>
    <w:bookmarkEnd w:id="440"/>
    <w:bookmarkEnd w:id="441"/>
    <w:p>
      <w:pPr>
        <w:adjustRightInd w:val="0"/>
        <w:spacing w:line="360" w:lineRule="auto"/>
        <w:ind w:firstLine="420" w:firstLineChars="200"/>
      </w:pPr>
      <w:r>
        <w:t>因</w:t>
      </w:r>
      <w:bookmarkStart w:id="447" w:name="_Toc312678013"/>
      <w:bookmarkStart w:id="448" w:name="_Toc312677487"/>
      <w:bookmarkStart w:id="449" w:name="_Toc318581170"/>
      <w:r>
        <w:t>承包人原因造成工期延误，逾期竣工违约金的计算方法为：</w:t>
      </w:r>
      <w:r>
        <w:rPr>
          <w:rFonts w:hint="eastAsia"/>
          <w:szCs w:val="21"/>
          <w:u w:val="single"/>
        </w:rPr>
        <w:t xml:space="preserve">  每延期竣工一天，承包人支付发包人合同价款的万分之二的违约金；工程延期</w:t>
      </w:r>
      <w:r>
        <w:rPr>
          <w:szCs w:val="21"/>
          <w:u w:val="single"/>
        </w:rPr>
        <w:t>28</w:t>
      </w:r>
      <w:r>
        <w:rPr>
          <w:rFonts w:hint="eastAsia"/>
          <w:szCs w:val="21"/>
          <w:u w:val="single"/>
        </w:rPr>
        <w:t>天以上的，每天按合同价款万分之五向发包人支付违约金；延期竣工</w:t>
      </w:r>
      <w:r>
        <w:rPr>
          <w:szCs w:val="21"/>
          <w:u w:val="single"/>
        </w:rPr>
        <w:t>56</w:t>
      </w:r>
      <w:r>
        <w:rPr>
          <w:rFonts w:hint="eastAsia"/>
          <w:szCs w:val="21"/>
          <w:u w:val="single"/>
        </w:rPr>
        <w:t xml:space="preserve">天以上的，发包人有权解除合同，并追究连带损失  </w:t>
      </w:r>
      <w:r>
        <w:t>。</w:t>
      </w:r>
      <w:bookmarkEnd w:id="442"/>
      <w:bookmarkEnd w:id="443"/>
      <w:bookmarkEnd w:id="444"/>
      <w:bookmarkEnd w:id="445"/>
      <w:bookmarkEnd w:id="446"/>
      <w:bookmarkEnd w:id="447"/>
      <w:bookmarkEnd w:id="448"/>
    </w:p>
    <w:bookmarkEnd w:id="449"/>
    <w:p>
      <w:pPr>
        <w:adjustRightInd w:val="0"/>
        <w:spacing w:line="360" w:lineRule="auto"/>
        <w:ind w:firstLine="420" w:firstLineChars="200"/>
        <w:rPr>
          <w:b/>
          <w:u w:val="single"/>
        </w:rPr>
      </w:pPr>
      <w:r>
        <w:t>因承包人原因造成工期延误，逾</w:t>
      </w:r>
      <w:bookmarkStart w:id="450" w:name="_Toc318581171"/>
      <w:bookmarkStart w:id="451" w:name="_Toc312678014"/>
      <w:r>
        <w:t>期竣工违约金的上限：</w:t>
      </w:r>
      <w:r>
        <w:rPr>
          <w:rFonts w:hint="eastAsia"/>
          <w:szCs w:val="21"/>
          <w:u w:val="single"/>
        </w:rPr>
        <w:t>违约金最高限额为合同价款的</w:t>
      </w:r>
      <w:r>
        <w:rPr>
          <w:szCs w:val="21"/>
          <w:u w:val="single"/>
        </w:rPr>
        <w:t>4%</w:t>
      </w:r>
      <w:r>
        <w:rPr>
          <w:rFonts w:hint="eastAsia"/>
          <w:szCs w:val="21"/>
          <w:u w:val="single"/>
        </w:rPr>
        <w:t xml:space="preserve">   </w:t>
      </w:r>
      <w:r>
        <w:t>。</w:t>
      </w:r>
    </w:p>
    <w:bookmarkEnd w:id="450"/>
    <w:bookmarkEnd w:id="451"/>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7</w:t>
      </w:r>
      <w:bookmarkStart w:id="452" w:name="_Toc304295549"/>
      <w:bookmarkStart w:id="453" w:name="_Toc312678015"/>
      <w:bookmarkStart w:id="454" w:name="_Toc300934971"/>
      <w:bookmarkStart w:id="455" w:name="_Toc303539128"/>
      <w:bookmarkStart w:id="456" w:name="_Toc297216178"/>
      <w:bookmarkStart w:id="457" w:name="_Toc297123519"/>
      <w:r>
        <w:rPr>
          <w:rFonts w:ascii="Arial" w:hAnsi="Arial" w:eastAsia="黑体"/>
          <w:bCs/>
          <w:szCs w:val="28"/>
        </w:rPr>
        <w:t>.6 不</w:t>
      </w:r>
      <w:bookmarkEnd w:id="452"/>
      <w:bookmarkEnd w:id="453"/>
      <w:bookmarkEnd w:id="454"/>
      <w:bookmarkEnd w:id="455"/>
      <w:bookmarkEnd w:id="456"/>
      <w:bookmarkEnd w:id="457"/>
      <w:r>
        <w:rPr>
          <w:rFonts w:ascii="Arial" w:hAnsi="Arial" w:eastAsia="黑体"/>
          <w:bCs/>
          <w:szCs w:val="28"/>
        </w:rPr>
        <w:t>利物质条件</w:t>
      </w:r>
    </w:p>
    <w:p>
      <w:pPr>
        <w:adjustRightInd w:val="0"/>
        <w:spacing w:line="360" w:lineRule="auto"/>
        <w:ind w:firstLine="420" w:firstLineChars="200"/>
        <w:rPr>
          <w:b/>
          <w:u w:val="single"/>
        </w:rPr>
      </w:pPr>
      <w:bookmarkStart w:id="458" w:name="_Toc303539129"/>
      <w:bookmarkStart w:id="459" w:name="_Toc297216179"/>
      <w:bookmarkStart w:id="460" w:name="_Toc297123520"/>
      <w:bookmarkStart w:id="461" w:name="_Toc318581172"/>
      <w:bookmarkStart w:id="462" w:name="_Toc312678016"/>
      <w:bookmarkStart w:id="463" w:name="_Toc300934972"/>
      <w:bookmarkStart w:id="464" w:name="_Toc304295550"/>
      <w:r>
        <w:t>不利物质条件的其他情形和有关约定：</w:t>
      </w:r>
      <w:r>
        <w:rPr>
          <w:rFonts w:hint="eastAsia"/>
          <w:kern w:val="0"/>
          <w:szCs w:val="21"/>
          <w:u w:val="single"/>
        </w:rPr>
        <w:t>执行通用条款</w:t>
      </w:r>
      <w:r>
        <w:rPr>
          <w:rFonts w:hint="eastAsia"/>
          <w:szCs w:val="21"/>
          <w:u w:val="single"/>
        </w:rPr>
        <w:t xml:space="preserve">  </w:t>
      </w:r>
      <w:r>
        <w:t>。</w:t>
      </w:r>
    </w:p>
    <w:bookmarkEnd w:id="458"/>
    <w:bookmarkEnd w:id="459"/>
    <w:bookmarkEnd w:id="460"/>
    <w:bookmarkEnd w:id="461"/>
    <w:bookmarkEnd w:id="462"/>
    <w:bookmarkEnd w:id="463"/>
    <w:bookmarkEnd w:id="464"/>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7</w:t>
      </w:r>
      <w:bookmarkStart w:id="465" w:name="_Toc303539130"/>
      <w:bookmarkStart w:id="466" w:name="_Toc300934973"/>
      <w:bookmarkStart w:id="467" w:name="_Toc297123521"/>
      <w:bookmarkStart w:id="468" w:name="_Toc297216180"/>
      <w:bookmarkStart w:id="469" w:name="_Toc304295551"/>
      <w:bookmarkStart w:id="470" w:name="_Toc312678017"/>
      <w:r>
        <w:rPr>
          <w:rFonts w:ascii="Arial" w:hAnsi="Arial" w:eastAsia="黑体"/>
          <w:bCs/>
          <w:szCs w:val="28"/>
        </w:rPr>
        <w:t>.7</w:t>
      </w:r>
      <w:r>
        <w:rPr>
          <w:rFonts w:hint="eastAsia" w:ascii="Arial" w:hAnsi="Arial" w:eastAsia="黑体"/>
          <w:bCs/>
          <w:szCs w:val="28"/>
        </w:rPr>
        <w:t xml:space="preserve"> </w:t>
      </w:r>
      <w:r>
        <w:rPr>
          <w:rFonts w:ascii="Arial" w:hAnsi="Arial" w:eastAsia="黑体"/>
          <w:bCs/>
          <w:szCs w:val="28"/>
        </w:rPr>
        <w:t>异常恶劣的气候条件</w:t>
      </w:r>
    </w:p>
    <w:bookmarkEnd w:id="465"/>
    <w:bookmarkEnd w:id="466"/>
    <w:bookmarkEnd w:id="467"/>
    <w:bookmarkEnd w:id="468"/>
    <w:bookmarkEnd w:id="469"/>
    <w:bookmarkEnd w:id="470"/>
    <w:p>
      <w:pPr>
        <w:adjustRightInd w:val="0"/>
        <w:spacing w:line="360" w:lineRule="auto"/>
        <w:ind w:firstLine="420" w:firstLineChars="200"/>
      </w:pPr>
      <w:r>
        <w:t>发包人和承包人同意以下情形视为异常恶劣的气候条件：</w:t>
      </w:r>
    </w:p>
    <w:p>
      <w:pPr>
        <w:adjustRightInd w:val="0"/>
        <w:spacing w:line="360" w:lineRule="auto"/>
        <w:ind w:firstLine="420" w:firstLineChars="200"/>
      </w:pPr>
      <w:r>
        <w:t>（1）</w:t>
      </w:r>
      <w:r>
        <w:rPr>
          <w:u w:val="single"/>
        </w:rPr>
        <w:t xml:space="preserve">              </w:t>
      </w:r>
      <w:r>
        <w:rPr>
          <w:b/>
          <w:szCs w:val="21"/>
          <w:u w:val="single"/>
        </w:rPr>
        <w:t>/</w:t>
      </w:r>
      <w:r>
        <w:rPr>
          <w:u w:val="single"/>
        </w:rPr>
        <w:t xml:space="preserve">                             </w:t>
      </w:r>
      <w:r>
        <w:t>；</w:t>
      </w:r>
    </w:p>
    <w:p>
      <w:pPr>
        <w:adjustRightInd w:val="0"/>
        <w:spacing w:line="360" w:lineRule="auto"/>
        <w:ind w:firstLine="420" w:firstLineChars="200"/>
      </w:pPr>
      <w:r>
        <w:t>（2）</w:t>
      </w:r>
      <w:r>
        <w:rPr>
          <w:u w:val="single"/>
        </w:rPr>
        <w:t xml:space="preserve">              </w:t>
      </w:r>
      <w:r>
        <w:rPr>
          <w:b/>
          <w:szCs w:val="21"/>
          <w:u w:val="single"/>
        </w:rPr>
        <w:t>/</w:t>
      </w:r>
      <w:r>
        <w:rPr>
          <w:u w:val="single"/>
        </w:rPr>
        <w:t xml:space="preserve">                             </w:t>
      </w:r>
      <w:r>
        <w:t>；</w:t>
      </w:r>
    </w:p>
    <w:p>
      <w:pPr>
        <w:adjustRightInd w:val="0"/>
        <w:spacing w:line="360" w:lineRule="auto"/>
        <w:ind w:firstLine="420" w:firstLineChars="200"/>
      </w:pPr>
      <w:r>
        <w:t>（3）</w:t>
      </w:r>
      <w:r>
        <w:rPr>
          <w:u w:val="single"/>
        </w:rPr>
        <w:t xml:space="preserve">              </w:t>
      </w:r>
      <w:r>
        <w:rPr>
          <w:b/>
          <w:szCs w:val="21"/>
          <w:u w:val="single"/>
        </w:rPr>
        <w:t>/</w:t>
      </w:r>
      <w:r>
        <w:rPr>
          <w:u w:val="single"/>
        </w:rPr>
        <w:t xml:space="preserve">                             </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7.9 提前竣工</w:t>
      </w:r>
    </w:p>
    <w:p>
      <w:pPr>
        <w:adjustRightInd w:val="0"/>
        <w:spacing w:line="360" w:lineRule="auto"/>
        <w:ind w:firstLine="420" w:firstLineChars="200"/>
        <w:rPr>
          <w:rFonts w:hint="eastAsia"/>
        </w:rPr>
      </w:pPr>
      <w:r>
        <w:t>7.9.2</w:t>
      </w:r>
      <w:r>
        <w:rPr>
          <w:rFonts w:hint="eastAsia"/>
        </w:rPr>
        <w:t xml:space="preserve"> </w:t>
      </w:r>
      <w:r>
        <w:t>提前竣工的奖励：</w:t>
      </w:r>
      <w:r>
        <w:rPr>
          <w:u w:val="single"/>
        </w:rPr>
        <w:t xml:space="preserve">         </w:t>
      </w:r>
      <w:r>
        <w:rPr>
          <w:b/>
          <w:szCs w:val="21"/>
          <w:u w:val="single"/>
        </w:rPr>
        <w:t>/</w:t>
      </w:r>
      <w:r>
        <w:rPr>
          <w:rFonts w:hint="eastAsia" w:ascii="宋体" w:hAnsi="宋体"/>
          <w:szCs w:val="21"/>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pPr>
        <w:keepNext/>
        <w:keepLines/>
        <w:spacing w:before="120" w:after="120" w:line="360" w:lineRule="auto"/>
        <w:jc w:val="left"/>
        <w:outlineLvl w:val="2"/>
        <w:rPr>
          <w:rFonts w:ascii="黑体" w:hAnsi="黑体" w:eastAsia="黑体"/>
          <w:bCs/>
          <w:sz w:val="24"/>
        </w:rPr>
      </w:pPr>
      <w:bookmarkStart w:id="471" w:name="_Toc351203640"/>
      <w:r>
        <w:rPr>
          <w:rFonts w:ascii="黑体" w:hAnsi="黑体" w:eastAsia="黑体"/>
          <w:bCs/>
          <w:sz w:val="24"/>
        </w:rPr>
        <w:t>8. 材料与设备</w:t>
      </w:r>
      <w:bookmarkEnd w:id="471"/>
    </w:p>
    <w:bookmarkEnd w:id="406"/>
    <w:bookmarkEnd w:id="407"/>
    <w:bookmarkEnd w:id="408"/>
    <w:bookmarkEnd w:id="409"/>
    <w:bookmarkEnd w:id="410"/>
    <w:bookmarkEnd w:id="411"/>
    <w:bookmarkEnd w:id="412"/>
    <w:bookmarkEnd w:id="413"/>
    <w:bookmarkEnd w:id="414"/>
    <w:bookmarkEnd w:id="415"/>
    <w:p>
      <w:pPr>
        <w:adjustRightInd w:val="0"/>
        <w:spacing w:line="360" w:lineRule="auto"/>
        <w:ind w:firstLine="420" w:firstLineChars="200"/>
      </w:pPr>
      <w:r>
        <w:t>8</w:t>
      </w:r>
      <w:bookmarkStart w:id="472" w:name="_Toc292559372"/>
      <w:bookmarkStart w:id="473" w:name="_Toc296347166"/>
      <w:bookmarkStart w:id="474" w:name="_Toc303539136"/>
      <w:bookmarkStart w:id="475" w:name="_Toc300934979"/>
      <w:bookmarkStart w:id="476" w:name="_Toc297123527"/>
      <w:bookmarkStart w:id="477" w:name="_Toc312678019"/>
      <w:bookmarkStart w:id="478" w:name="_Toc292559877"/>
      <w:bookmarkStart w:id="479" w:name="_Toc296503167"/>
      <w:bookmarkStart w:id="480" w:name="_Toc296891207"/>
      <w:bookmarkStart w:id="481" w:name="_Toc312677493"/>
      <w:bookmarkStart w:id="482" w:name="_Toc304295556"/>
      <w:bookmarkStart w:id="483" w:name="_Toc297216186"/>
      <w:bookmarkStart w:id="484" w:name="_Toc296346668"/>
      <w:bookmarkStart w:id="485" w:name="_Toc296890995"/>
      <w:bookmarkStart w:id="486" w:name="_Toc296944506"/>
      <w:bookmarkStart w:id="487" w:name="_Toc280868654"/>
      <w:bookmarkStart w:id="488" w:name="_Toc297048353"/>
      <w:bookmarkStart w:id="489" w:name="_Toc297120467"/>
      <w:bookmarkStart w:id="490" w:name="_Toc267251424"/>
      <w:bookmarkStart w:id="491" w:name="_Toc280868656"/>
      <w:bookmarkStart w:id="492" w:name="_Toc280868655"/>
      <w:r>
        <w:t>.4</w:t>
      </w:r>
      <w:r>
        <w:rPr>
          <w:rFonts w:hint="eastAsia"/>
        </w:rPr>
        <w:t xml:space="preserve"> </w:t>
      </w:r>
      <w:r>
        <w:t>材料与工程设备的保管与使用</w:t>
      </w:r>
    </w:p>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Pr>
        <w:adjustRightInd w:val="0"/>
        <w:spacing w:line="360" w:lineRule="auto"/>
        <w:ind w:firstLine="420" w:firstLineChars="200"/>
        <w:rPr>
          <w:rFonts w:hint="eastAsia"/>
        </w:rPr>
      </w:pPr>
      <w:r>
        <w:t>8</w:t>
      </w:r>
      <w:bookmarkStart w:id="493" w:name="_Toc292559373"/>
      <w:bookmarkStart w:id="494" w:name="_Toc292559878"/>
      <w:bookmarkStart w:id="495" w:name="_Toc296346669"/>
      <w:bookmarkStart w:id="496" w:name="_Toc318581173"/>
      <w:bookmarkStart w:id="497" w:name="_Toc297216187"/>
      <w:bookmarkStart w:id="498" w:name="_Toc296890996"/>
      <w:bookmarkStart w:id="499" w:name="_Toc303539137"/>
      <w:bookmarkStart w:id="500" w:name="_Toc312677494"/>
      <w:bookmarkStart w:id="501" w:name="_Toc296347167"/>
      <w:bookmarkStart w:id="502" w:name="_Toc296944507"/>
      <w:bookmarkStart w:id="503" w:name="_Toc297120468"/>
      <w:bookmarkStart w:id="504" w:name="_Toc300934980"/>
      <w:bookmarkStart w:id="505" w:name="_Toc304295557"/>
      <w:bookmarkStart w:id="506" w:name="_Toc297123528"/>
      <w:bookmarkStart w:id="507" w:name="_Toc296503168"/>
      <w:bookmarkStart w:id="508" w:name="_Toc297048354"/>
      <w:bookmarkStart w:id="509" w:name="_Toc296891208"/>
      <w:bookmarkStart w:id="510" w:name="_Toc312678020"/>
      <w:r>
        <w:t>.4.1</w:t>
      </w:r>
      <w:r>
        <w:rPr>
          <w:rFonts w:hint="eastAsia"/>
        </w:rPr>
        <w:t xml:space="preserve"> </w:t>
      </w:r>
      <w:r>
        <w:t>发包人供应的材料设备的保管费用的承担：</w:t>
      </w:r>
    </w:p>
    <w:p>
      <w:pPr>
        <w:adjustRightInd w:val="0"/>
        <w:snapToGrid w:val="0"/>
        <w:spacing w:beforeLines="30" w:line="360" w:lineRule="auto"/>
        <w:ind w:firstLine="420" w:firstLineChars="200"/>
        <w:rPr>
          <w:kern w:val="0"/>
        </w:rPr>
      </w:pPr>
      <w:r>
        <w:rPr>
          <w:rFonts w:hint="eastAsia"/>
          <w:kern w:val="0"/>
        </w:rPr>
        <w:t>（</w:t>
      </w:r>
      <w:r>
        <w:rPr>
          <w:kern w:val="0"/>
        </w:rPr>
        <w:t>1</w:t>
      </w:r>
      <w:r>
        <w:rPr>
          <w:rFonts w:hint="eastAsia"/>
          <w:kern w:val="0"/>
        </w:rPr>
        <w:t>）</w:t>
      </w:r>
      <w:r>
        <w:rPr>
          <w:kern w:val="0"/>
        </w:rPr>
        <w:t xml:space="preserve"> </w:t>
      </w:r>
      <w:r>
        <w:rPr>
          <w:rFonts w:hint="eastAsia"/>
          <w:kern w:val="0"/>
        </w:rPr>
        <w:t>材料按照总价的</w:t>
      </w:r>
      <w:r>
        <w:rPr>
          <w:kern w:val="0"/>
        </w:rPr>
        <w:t xml:space="preserve">  1  %</w:t>
      </w:r>
      <w:r>
        <w:rPr>
          <w:rFonts w:hint="eastAsia"/>
          <w:kern w:val="0"/>
        </w:rPr>
        <w:t>计取保管费（材料数量最多不超过设计文件的用量（可以计算定额损耗））；设备按照总价的</w:t>
      </w:r>
      <w:r>
        <w:rPr>
          <w:kern w:val="0"/>
        </w:rPr>
        <w:t xml:space="preserve">  /  %</w:t>
      </w:r>
      <w:r>
        <w:rPr>
          <w:rFonts w:hint="eastAsia"/>
          <w:kern w:val="0"/>
        </w:rPr>
        <w:t>计取保管费；此费用仅计取税金。</w:t>
      </w:r>
    </w:p>
    <w:p>
      <w:pPr>
        <w:adjustRightInd w:val="0"/>
        <w:snapToGrid w:val="0"/>
        <w:spacing w:beforeLines="30" w:line="360" w:lineRule="auto"/>
        <w:ind w:firstLine="420" w:firstLineChars="200"/>
        <w:rPr>
          <w:kern w:val="0"/>
        </w:rPr>
      </w:pPr>
      <w:r>
        <w:rPr>
          <w:rFonts w:hint="eastAsia"/>
          <w:kern w:val="0"/>
        </w:rPr>
        <w:t>（</w:t>
      </w:r>
      <w:r>
        <w:rPr>
          <w:kern w:val="0"/>
        </w:rPr>
        <w:t>2</w:t>
      </w:r>
      <w:r>
        <w:rPr>
          <w:rFonts w:hint="eastAsia"/>
          <w:kern w:val="0"/>
        </w:rPr>
        <w:t>）到货时间与《发包人供应材料设备一览表》不一致的，保管费用不予调整。</w:t>
      </w:r>
      <w:r>
        <w:rPr>
          <w:kern w:val="0"/>
        </w:rPr>
        <w:t xml:space="preserve">  </w:t>
      </w:r>
    </w:p>
    <w:p>
      <w:pPr>
        <w:adjustRightInd w:val="0"/>
        <w:snapToGrid w:val="0"/>
        <w:spacing w:beforeLines="30" w:line="360" w:lineRule="auto"/>
        <w:ind w:firstLine="420" w:firstLineChars="200"/>
        <w:rPr>
          <w:kern w:val="0"/>
        </w:rPr>
      </w:pPr>
      <w:r>
        <w:rPr>
          <w:rFonts w:hint="eastAsia"/>
          <w:kern w:val="0"/>
        </w:rPr>
        <w:t>（</w:t>
      </w:r>
      <w:r>
        <w:rPr>
          <w:kern w:val="0"/>
        </w:rPr>
        <w:t>3</w:t>
      </w:r>
      <w:r>
        <w:rPr>
          <w:rFonts w:hint="eastAsia"/>
          <w:kern w:val="0"/>
        </w:rPr>
        <w:t>）开工前承包人提交材料需求明细计划；每种材料进场批次不超过</w:t>
      </w:r>
      <w:r>
        <w:rPr>
          <w:kern w:val="0"/>
        </w:rPr>
        <w:t>2</w:t>
      </w:r>
      <w:r>
        <w:rPr>
          <w:rFonts w:hint="eastAsia"/>
          <w:kern w:val="0"/>
        </w:rPr>
        <w:t>批。</w:t>
      </w:r>
    </w:p>
    <w:p>
      <w:pPr>
        <w:adjustRightInd w:val="0"/>
        <w:snapToGrid w:val="0"/>
        <w:spacing w:beforeLines="30" w:line="360" w:lineRule="auto"/>
        <w:ind w:firstLine="420" w:firstLineChars="200"/>
        <w:rPr>
          <w:kern w:val="0"/>
        </w:rPr>
      </w:pPr>
      <w:r>
        <w:rPr>
          <w:rFonts w:hint="eastAsia"/>
          <w:kern w:val="0"/>
        </w:rPr>
        <w:t>（</w:t>
      </w:r>
      <w:r>
        <w:rPr>
          <w:kern w:val="0"/>
        </w:rPr>
        <w:t>4</w:t>
      </w:r>
      <w:r>
        <w:rPr>
          <w:rFonts w:hint="eastAsia"/>
          <w:kern w:val="0"/>
        </w:rPr>
        <w:t>）发包人按照承包人提交的计划供应材料；当材料出现短缺时，承包人必须至少提前一周以书面通知发包人；</w:t>
      </w:r>
      <w:r>
        <w:rPr>
          <w:kern w:val="0"/>
        </w:rPr>
        <w:t xml:space="preserve"> </w:t>
      </w:r>
    </w:p>
    <w:p>
      <w:pPr>
        <w:adjustRightInd w:val="0"/>
        <w:snapToGrid w:val="0"/>
        <w:spacing w:beforeLines="30" w:line="360" w:lineRule="auto"/>
        <w:ind w:firstLine="420" w:firstLineChars="200"/>
        <w:rPr>
          <w:kern w:val="0"/>
        </w:rPr>
      </w:pPr>
      <w:r>
        <w:rPr>
          <w:rFonts w:hint="eastAsia"/>
          <w:kern w:val="0"/>
        </w:rPr>
        <w:t>（</w:t>
      </w:r>
      <w:r>
        <w:rPr>
          <w:kern w:val="0"/>
        </w:rPr>
        <w:t>5</w:t>
      </w:r>
      <w:r>
        <w:rPr>
          <w:rFonts w:hint="eastAsia"/>
          <w:kern w:val="0"/>
        </w:rPr>
        <w:t>）发包人供应的材料由承包人负责按相关规定检验，合格后方可用于工程；承包人未按规定检验造成的后果由承包人负责。</w:t>
      </w:r>
    </w:p>
    <w:p>
      <w:pPr>
        <w:adjustRightInd w:val="0"/>
        <w:snapToGrid w:val="0"/>
        <w:spacing w:beforeLines="30" w:line="360" w:lineRule="auto"/>
        <w:ind w:firstLine="420" w:firstLineChars="200"/>
        <w:rPr>
          <w:kern w:val="0"/>
        </w:rPr>
      </w:pPr>
      <w:r>
        <w:rPr>
          <w:rFonts w:hint="eastAsia"/>
          <w:kern w:val="0"/>
        </w:rPr>
        <w:t>（</w:t>
      </w:r>
      <w:r>
        <w:rPr>
          <w:kern w:val="0"/>
        </w:rPr>
        <w:t>6</w:t>
      </w:r>
      <w:r>
        <w:rPr>
          <w:rFonts w:hint="eastAsia"/>
          <w:kern w:val="0"/>
        </w:rPr>
        <w:t>）发包人供应材料的检验检测费用由承包人在合同价款的投标报价中考虑，不再另行计取；若发包人自行检验的，须提供检验报告，检验费用从合同价款中扣除。</w:t>
      </w:r>
      <w:r>
        <w:rPr>
          <w:kern w:val="0"/>
        </w:rPr>
        <w:t xml:space="preserve"> </w:t>
      </w:r>
    </w:p>
    <w:p>
      <w:pPr>
        <w:adjustRightInd w:val="0"/>
        <w:snapToGrid w:val="0"/>
        <w:spacing w:beforeLines="30" w:line="360" w:lineRule="auto"/>
        <w:ind w:firstLine="420" w:firstLineChars="200"/>
        <w:rPr>
          <w:kern w:val="0"/>
        </w:rPr>
      </w:pPr>
      <w:r>
        <w:rPr>
          <w:rFonts w:hint="eastAsia"/>
          <w:kern w:val="0"/>
        </w:rPr>
        <w:t>（</w:t>
      </w:r>
      <w:r>
        <w:rPr>
          <w:kern w:val="0"/>
        </w:rPr>
        <w:t>7</w:t>
      </w:r>
      <w:r>
        <w:rPr>
          <w:rFonts w:hint="eastAsia"/>
          <w:kern w:val="0"/>
        </w:rPr>
        <w:t>）因承包人计划不周造成增加费用由承包人承担，工期不予顺延。</w:t>
      </w:r>
    </w:p>
    <w:p>
      <w:pPr>
        <w:adjustRightInd w:val="0"/>
        <w:snapToGrid w:val="0"/>
        <w:spacing w:beforeLines="30" w:line="360" w:lineRule="auto"/>
        <w:ind w:firstLine="420" w:firstLineChars="200"/>
        <w:rPr>
          <w:kern w:val="0"/>
        </w:rPr>
      </w:pPr>
      <w:r>
        <w:rPr>
          <w:rFonts w:hint="eastAsia"/>
          <w:kern w:val="0"/>
        </w:rPr>
        <w:t>（</w:t>
      </w:r>
      <w:r>
        <w:rPr>
          <w:kern w:val="0"/>
        </w:rPr>
        <w:t>8</w:t>
      </w:r>
      <w:r>
        <w:rPr>
          <w:rFonts w:hint="eastAsia"/>
          <w:kern w:val="0"/>
        </w:rPr>
        <w:t>）因承包人原因造成发包人供应材料超供的，如不能退货，该部分材料归承包人所有，其价款由发包人直接从工程款中扣除，承包人另赔偿发包人材料价款</w:t>
      </w:r>
      <w:r>
        <w:rPr>
          <w:kern w:val="0"/>
        </w:rPr>
        <w:t xml:space="preserve"> 5  %</w:t>
      </w:r>
      <w:r>
        <w:rPr>
          <w:rFonts w:hint="eastAsia"/>
          <w:kern w:val="0"/>
        </w:rPr>
        <w:t>作为管理费用；可以退货的，退货产生的费用由承包人承担，承包人另赔偿发包人材料价款</w:t>
      </w:r>
      <w:r>
        <w:rPr>
          <w:kern w:val="0"/>
        </w:rPr>
        <w:t xml:space="preserve"> 2  %</w:t>
      </w:r>
      <w:r>
        <w:rPr>
          <w:rFonts w:hint="eastAsia"/>
          <w:kern w:val="0"/>
        </w:rPr>
        <w:t>作为管理费用。</w:t>
      </w:r>
      <w:r>
        <w:rPr>
          <w:kern w:val="0"/>
        </w:rPr>
        <w:t xml:space="preserve"> </w:t>
      </w:r>
    </w:p>
    <w:p>
      <w:pPr>
        <w:adjustRightInd w:val="0"/>
        <w:snapToGrid w:val="0"/>
        <w:spacing w:beforeLines="30" w:line="360" w:lineRule="auto"/>
        <w:ind w:firstLine="420" w:firstLineChars="200"/>
        <w:rPr>
          <w:kern w:val="0"/>
        </w:rPr>
      </w:pPr>
      <w:r>
        <w:rPr>
          <w:rFonts w:hint="eastAsia"/>
          <w:kern w:val="0"/>
        </w:rPr>
        <w:t>（</w:t>
      </w:r>
      <w:r>
        <w:rPr>
          <w:kern w:val="0"/>
        </w:rPr>
        <w:t>9</w:t>
      </w:r>
      <w:r>
        <w:rPr>
          <w:rFonts w:hint="eastAsia"/>
          <w:kern w:val="0"/>
        </w:rPr>
        <w:t>）发包人供应的材料数量为图纸用量。</w:t>
      </w:r>
    </w:p>
    <w:p>
      <w:pPr>
        <w:adjustRightInd w:val="0"/>
        <w:snapToGrid w:val="0"/>
        <w:spacing w:beforeLines="30" w:line="360" w:lineRule="auto"/>
        <w:ind w:firstLine="420" w:firstLineChars="200"/>
        <w:rPr>
          <w:kern w:val="0"/>
        </w:rPr>
      </w:pPr>
      <w:r>
        <w:rPr>
          <w:rFonts w:hint="eastAsia"/>
          <w:kern w:val="0"/>
        </w:rPr>
        <w:t>（</w:t>
      </w:r>
      <w:r>
        <w:rPr>
          <w:kern w:val="0"/>
        </w:rPr>
        <w:t>10</w:t>
      </w:r>
      <w:r>
        <w:rPr>
          <w:rFonts w:hint="eastAsia"/>
          <w:kern w:val="0"/>
        </w:rPr>
        <w:t>）发包人材料供应不及时影响关键线路工程施工的，工期顺延。</w:t>
      </w:r>
    </w:p>
    <w:p>
      <w:pPr>
        <w:adjustRightInd w:val="0"/>
        <w:spacing w:line="360" w:lineRule="auto"/>
        <w:ind w:firstLine="420" w:firstLineChars="200"/>
        <w:rPr>
          <w:u w:val="single"/>
        </w:rPr>
      </w:pPr>
      <w:r>
        <w:rPr>
          <w:rFonts w:hint="eastAsia"/>
          <w:kern w:val="0"/>
        </w:rPr>
        <w:t>（</w:t>
      </w:r>
      <w:r>
        <w:rPr>
          <w:kern w:val="0"/>
        </w:rPr>
        <w:t>11</w:t>
      </w:r>
      <w:r>
        <w:rPr>
          <w:rFonts w:hint="eastAsia"/>
          <w:kern w:val="0"/>
        </w:rPr>
        <w:t>）发包人供应的材料进入现场即视为供应到位，由承包人负责卸货入库等其他工作，费用由承包人在合同价款中考虑，不再另行计取</w:t>
      </w:r>
      <w:r>
        <w:t>。</w:t>
      </w:r>
      <w:bookmarkEnd w:id="493"/>
      <w:bookmarkEnd w:id="494"/>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8.6 样品</w:t>
      </w:r>
    </w:p>
    <w:p>
      <w:pPr>
        <w:adjustRightInd w:val="0"/>
        <w:spacing w:line="360" w:lineRule="auto"/>
        <w:ind w:firstLine="420" w:firstLineChars="200"/>
        <w:rPr>
          <w:kern w:val="0"/>
        </w:rPr>
      </w:pPr>
      <w:r>
        <w:rPr>
          <w:kern w:val="0"/>
        </w:rPr>
        <w:t>8.6.1</w:t>
      </w:r>
      <w:r>
        <w:rPr>
          <w:rFonts w:hint="eastAsia"/>
          <w:kern w:val="0"/>
        </w:rPr>
        <w:t xml:space="preserve"> </w:t>
      </w:r>
      <w:r>
        <w:rPr>
          <w:kern w:val="0"/>
        </w:rPr>
        <w:t>样品的报送</w:t>
      </w:r>
      <w:r>
        <w:rPr>
          <w:rFonts w:hint="eastAsia"/>
          <w:kern w:val="0"/>
        </w:rPr>
        <w:t>与封存</w:t>
      </w:r>
    </w:p>
    <w:p>
      <w:pPr>
        <w:adjustRightInd w:val="0"/>
        <w:spacing w:line="360" w:lineRule="auto"/>
        <w:ind w:firstLine="420" w:firstLineChars="200"/>
        <w:rPr>
          <w:u w:val="single"/>
        </w:rPr>
      </w:pPr>
      <w:r>
        <w:rPr>
          <w:kern w:val="0"/>
        </w:rPr>
        <w:t>需要承包人报送样品的材料或工程设备，样品的种类、名称、规格、数量要求：</w:t>
      </w:r>
      <w:r>
        <w:rPr>
          <w:rFonts w:hint="eastAsia"/>
          <w:szCs w:val="21"/>
          <w:u w:val="single"/>
        </w:rPr>
        <w:t>执行通用条款</w:t>
      </w:r>
      <w:r>
        <w:rPr>
          <w:u w:val="single"/>
        </w:rPr>
        <w:t xml:space="preserve">   </w:t>
      </w:r>
      <w:r>
        <w:rPr>
          <w:rFonts w:hint="eastAsia"/>
          <w:u w:val="single"/>
        </w:rPr>
        <w:t xml:space="preserve">  </w:t>
      </w:r>
      <w:r>
        <w:rPr>
          <w:u w:val="single"/>
        </w:rPr>
        <w:t xml:space="preserve"> </w:t>
      </w:r>
      <w:r>
        <w:t>。</w:t>
      </w:r>
    </w:p>
    <w:p>
      <w:pPr>
        <w:adjustRightInd w:val="0"/>
        <w:spacing w:line="360" w:lineRule="auto"/>
        <w:ind w:firstLine="420" w:firstLineChars="200"/>
      </w:pPr>
      <w:r>
        <w:t>8.8 施工设备和临时设施</w:t>
      </w:r>
    </w:p>
    <w:p>
      <w:pPr>
        <w:adjustRightInd w:val="0"/>
        <w:spacing w:line="360" w:lineRule="auto"/>
        <w:ind w:firstLine="420" w:firstLineChars="200"/>
      </w:pPr>
      <w:r>
        <w:t>8.8.1 承包人提供的施工设备和临时设施</w:t>
      </w:r>
    </w:p>
    <w:p>
      <w:pPr>
        <w:adjustRightInd w:val="0"/>
        <w:spacing w:line="360" w:lineRule="auto"/>
        <w:ind w:firstLine="420" w:firstLineChars="200"/>
        <w:rPr>
          <w:u w:val="single"/>
        </w:rPr>
      </w:pPr>
      <w:r>
        <w:t>关于修建临时设施费用承担的约定：</w:t>
      </w:r>
      <w:r>
        <w:rPr>
          <w:rFonts w:hint="eastAsia"/>
          <w:szCs w:val="21"/>
          <w:u w:val="single"/>
        </w:rPr>
        <w:t xml:space="preserve">  </w:t>
      </w:r>
      <w:r>
        <w:rPr>
          <w:rFonts w:hint="eastAsia"/>
          <w:b/>
          <w:szCs w:val="21"/>
          <w:u w:val="single"/>
        </w:rPr>
        <w:t>承包人承担（</w:t>
      </w:r>
      <w:r>
        <w:rPr>
          <w:rFonts w:hint="eastAsia"/>
          <w:b/>
          <w:kern w:val="0"/>
          <w:szCs w:val="21"/>
          <w:u w:val="single"/>
        </w:rPr>
        <w:t>执行通用条款）</w:t>
      </w:r>
      <w:r>
        <w:rPr>
          <w:rFonts w:hint="eastAsia"/>
          <w:szCs w:val="21"/>
          <w:u w:val="single"/>
        </w:rPr>
        <w:t xml:space="preserve">      </w:t>
      </w:r>
      <w:r>
        <w:t>。</w:t>
      </w:r>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Pr>
        <w:keepNext/>
        <w:keepLines/>
        <w:spacing w:before="120" w:after="120" w:line="360" w:lineRule="auto"/>
        <w:jc w:val="left"/>
        <w:outlineLvl w:val="2"/>
        <w:rPr>
          <w:rFonts w:ascii="黑体" w:hAnsi="黑体" w:eastAsia="黑体"/>
          <w:bCs/>
          <w:sz w:val="24"/>
        </w:rPr>
      </w:pPr>
      <w:bookmarkStart w:id="511" w:name="_Toc351203641"/>
      <w:r>
        <w:rPr>
          <w:rFonts w:ascii="黑体" w:hAnsi="黑体" w:eastAsia="黑体"/>
          <w:bCs/>
          <w:sz w:val="24"/>
        </w:rPr>
        <w:t>9</w:t>
      </w:r>
      <w:bookmarkEnd w:id="490"/>
      <w:bookmarkEnd w:id="491"/>
      <w:bookmarkEnd w:id="492"/>
      <w:bookmarkStart w:id="512" w:name="_Toc312677495"/>
      <w:bookmarkStart w:id="513" w:name="_Toc297216192"/>
      <w:bookmarkStart w:id="514" w:name="_Toc312678021"/>
      <w:bookmarkStart w:id="515" w:name="_Toc297123533"/>
      <w:bookmarkStart w:id="516" w:name="_Toc304295559"/>
      <w:bookmarkStart w:id="517" w:name="_Toc300934982"/>
      <w:bookmarkStart w:id="518" w:name="_Toc303539139"/>
      <w:bookmarkStart w:id="519" w:name="_Toc297120473"/>
      <w:bookmarkStart w:id="520" w:name="_Toc296891213"/>
      <w:bookmarkStart w:id="521" w:name="_Toc296347172"/>
      <w:bookmarkStart w:id="522" w:name="_Toc296346674"/>
      <w:bookmarkStart w:id="523" w:name="_Toc297048359"/>
      <w:bookmarkStart w:id="524" w:name="_Toc267251428"/>
      <w:bookmarkStart w:id="525" w:name="_Toc267251427"/>
      <w:bookmarkStart w:id="526" w:name="_Toc296503173"/>
      <w:bookmarkStart w:id="527" w:name="_Toc296891001"/>
      <w:bookmarkStart w:id="528" w:name="_Toc292559378"/>
      <w:bookmarkStart w:id="529" w:name="_Toc296944512"/>
      <w:bookmarkStart w:id="530" w:name="_Toc292559883"/>
      <w:r>
        <w:rPr>
          <w:rFonts w:ascii="黑体" w:hAnsi="黑体" w:eastAsia="黑体"/>
          <w:bCs/>
          <w:sz w:val="24"/>
        </w:rPr>
        <w:t>. 试验与检验</w:t>
      </w:r>
      <w:bookmarkEnd w:id="511"/>
    </w:p>
    <w:bookmarkEnd w:id="512"/>
    <w:bookmarkEnd w:id="513"/>
    <w:bookmarkEnd w:id="514"/>
    <w:bookmarkEnd w:id="515"/>
    <w:bookmarkEnd w:id="516"/>
    <w:bookmarkEnd w:id="517"/>
    <w:bookmarkEnd w:id="518"/>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9</w:t>
      </w:r>
      <w:bookmarkStart w:id="531" w:name="_Toc303539140"/>
      <w:bookmarkStart w:id="532" w:name="_Toc304295560"/>
      <w:bookmarkStart w:id="533" w:name="_Toc312677496"/>
      <w:bookmarkStart w:id="534" w:name="_Toc300934983"/>
      <w:bookmarkStart w:id="535" w:name="_Toc297123534"/>
      <w:bookmarkStart w:id="536" w:name="_Toc297216193"/>
      <w:bookmarkStart w:id="537" w:name="_Toc312678022"/>
      <w:r>
        <w:rPr>
          <w:rFonts w:ascii="Arial" w:hAnsi="Arial" w:eastAsia="黑体"/>
          <w:bCs/>
          <w:szCs w:val="28"/>
        </w:rPr>
        <w:t>.1</w:t>
      </w:r>
      <w:r>
        <w:rPr>
          <w:rFonts w:hint="eastAsia" w:ascii="Arial" w:hAnsi="Arial" w:eastAsia="黑体"/>
          <w:bCs/>
          <w:szCs w:val="28"/>
        </w:rPr>
        <w:t xml:space="preserve"> </w:t>
      </w:r>
      <w:r>
        <w:rPr>
          <w:rFonts w:ascii="Arial" w:hAnsi="Arial" w:eastAsia="黑体"/>
          <w:bCs/>
          <w:szCs w:val="28"/>
        </w:rPr>
        <w:t>试验设备与试验人员</w:t>
      </w:r>
    </w:p>
    <w:bookmarkEnd w:id="531"/>
    <w:bookmarkEnd w:id="532"/>
    <w:bookmarkEnd w:id="533"/>
    <w:bookmarkEnd w:id="534"/>
    <w:bookmarkEnd w:id="535"/>
    <w:bookmarkEnd w:id="536"/>
    <w:bookmarkEnd w:id="537"/>
    <w:p>
      <w:pPr>
        <w:adjustRightInd w:val="0"/>
        <w:spacing w:line="360" w:lineRule="auto"/>
        <w:ind w:firstLine="420" w:firstLineChars="200"/>
      </w:pPr>
      <w:r>
        <w:t>9</w:t>
      </w:r>
      <w:bookmarkStart w:id="538" w:name="_Toc303539141"/>
      <w:bookmarkStart w:id="539" w:name="_Toc300934984"/>
      <w:bookmarkStart w:id="540" w:name="_Toc312677497"/>
      <w:bookmarkStart w:id="541" w:name="_Toc297123535"/>
      <w:bookmarkStart w:id="542" w:name="_Toc304295561"/>
      <w:bookmarkStart w:id="543" w:name="_Toc297216194"/>
      <w:bookmarkStart w:id="544" w:name="_Toc312678023"/>
      <w:bookmarkStart w:id="545" w:name="_Toc318581174"/>
      <w:r>
        <w:t>.1.2 试验设备</w:t>
      </w:r>
    </w:p>
    <w:p>
      <w:pPr>
        <w:adjustRightInd w:val="0"/>
        <w:spacing w:line="360" w:lineRule="auto"/>
        <w:ind w:firstLine="420" w:firstLineChars="200"/>
        <w:rPr>
          <w:u w:val="single"/>
        </w:rPr>
      </w:pPr>
      <w:r>
        <w:t>施工现场需要配置的试验场所</w:t>
      </w:r>
      <w:bookmarkEnd w:id="538"/>
      <w:bookmarkEnd w:id="539"/>
      <w:bookmarkEnd w:id="540"/>
      <w:bookmarkEnd w:id="541"/>
      <w:bookmarkEnd w:id="542"/>
      <w:bookmarkEnd w:id="543"/>
      <w:bookmarkEnd w:id="544"/>
      <w:bookmarkStart w:id="546" w:name="_Toc297123536"/>
      <w:bookmarkStart w:id="547" w:name="_Toc312677498"/>
      <w:bookmarkStart w:id="548" w:name="_Toc300934985"/>
      <w:bookmarkStart w:id="549" w:name="_Toc312678024"/>
      <w:bookmarkStart w:id="550" w:name="_Toc297216195"/>
      <w:bookmarkStart w:id="551" w:name="_Toc304295562"/>
      <w:bookmarkStart w:id="552" w:name="_Toc303539142"/>
      <w:r>
        <w:rPr>
          <w:rFonts w:hint="eastAsia"/>
        </w:rPr>
        <w:t xml:space="preserve">：  </w:t>
      </w:r>
      <w:r>
        <w:rPr>
          <w:rFonts w:hint="eastAsia"/>
          <w:u w:val="single"/>
        </w:rPr>
        <w:t xml:space="preserve">    </w:t>
      </w:r>
      <w:r>
        <w:rPr>
          <w:u w:val="single"/>
        </w:rPr>
        <w:t xml:space="preserve">  </w:t>
      </w:r>
      <w:r>
        <w:rPr>
          <w:rFonts w:hint="eastAsia"/>
          <w:szCs w:val="21"/>
          <w:u w:val="single"/>
        </w:rPr>
        <w:t>按通用合同条款执行</w:t>
      </w:r>
      <w:r>
        <w:rPr>
          <w:rFonts w:hint="eastAsia"/>
          <w:u w:val="single"/>
        </w:rPr>
        <w:t xml:space="preserve"> </w:t>
      </w:r>
      <w:r>
        <w:rPr>
          <w:u w:val="single"/>
        </w:rPr>
        <w:t xml:space="preserve">            </w:t>
      </w:r>
      <w:r>
        <w:t>。</w:t>
      </w:r>
      <w:r>
        <w:rPr>
          <w:rFonts w:hint="eastAsia"/>
        </w:rPr>
        <w:t xml:space="preserve"> </w:t>
      </w:r>
    </w:p>
    <w:p>
      <w:pPr>
        <w:adjustRightInd w:val="0"/>
        <w:spacing w:line="360" w:lineRule="auto"/>
        <w:ind w:firstLine="420" w:firstLineChars="200"/>
        <w:rPr>
          <w:u w:val="single"/>
        </w:rPr>
      </w:pPr>
      <w:r>
        <w:t>施工现场需要配备的试验设备：</w:t>
      </w:r>
      <w:r>
        <w:rPr>
          <w:u w:val="single"/>
        </w:rPr>
        <w:t xml:space="preserve">     </w:t>
      </w:r>
      <w:r>
        <w:rPr>
          <w:rFonts w:hint="eastAsia"/>
          <w:szCs w:val="21"/>
          <w:u w:val="single"/>
        </w:rPr>
        <w:t>按通用合同条款执行</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pPr>
        <w:adjustRightInd w:val="0"/>
        <w:spacing w:line="360" w:lineRule="auto"/>
        <w:ind w:firstLine="420" w:firstLineChars="200"/>
        <w:rPr>
          <w:u w:val="single"/>
        </w:rPr>
      </w:pPr>
      <w:r>
        <w:t>施工现场需要具备的其他试验条件：</w:t>
      </w:r>
      <w:r>
        <w:rPr>
          <w:u w:val="single"/>
        </w:rPr>
        <w:t xml:space="preserve">    </w:t>
      </w:r>
      <w:r>
        <w:rPr>
          <w:rFonts w:hint="eastAsia"/>
          <w:szCs w:val="21"/>
          <w:u w:val="single"/>
        </w:rPr>
        <w:t>按通用合同条款执行</w:t>
      </w:r>
      <w:r>
        <w:rPr>
          <w:u w:val="single"/>
        </w:rPr>
        <w:t xml:space="preserve">  </w:t>
      </w:r>
      <w:r>
        <w:rPr>
          <w:rFonts w:hint="eastAsia"/>
          <w:u w:val="single"/>
        </w:rPr>
        <w:t xml:space="preserve">        </w:t>
      </w:r>
      <w:r>
        <w:rPr>
          <w:u w:val="single"/>
        </w:rPr>
        <w:t xml:space="preserve"> </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9.4 现场工艺试验</w:t>
      </w:r>
      <w:r>
        <w:rPr>
          <w:rFonts w:hint="eastAsia" w:ascii="Arial" w:hAnsi="Arial" w:eastAsia="黑体"/>
          <w:bCs/>
          <w:szCs w:val="28"/>
        </w:rPr>
        <w:t xml:space="preserve"> </w:t>
      </w:r>
    </w:p>
    <w:p>
      <w:pPr>
        <w:adjustRightInd w:val="0"/>
        <w:spacing w:line="360" w:lineRule="auto"/>
        <w:ind w:firstLine="420" w:firstLineChars="200"/>
        <w:rPr>
          <w:rFonts w:hint="eastAsia"/>
          <w:u w:val="single"/>
        </w:rPr>
      </w:pPr>
      <w:r>
        <w:t>现场工艺试验的有关约定：</w:t>
      </w:r>
      <w:r>
        <w:rPr>
          <w:u w:val="single"/>
        </w:rPr>
        <w:t xml:space="preserve">         </w:t>
      </w:r>
      <w:r>
        <w:rPr>
          <w:rFonts w:hint="eastAsia"/>
          <w:szCs w:val="21"/>
          <w:u w:val="single"/>
        </w:rPr>
        <w:t>按通用合同条款执行</w:t>
      </w:r>
      <w:r>
        <w:rPr>
          <w:u w:val="single"/>
        </w:rPr>
        <w:t xml:space="preserve">  </w:t>
      </w:r>
      <w:r>
        <w:rPr>
          <w:rFonts w:hint="eastAsia"/>
          <w:u w:val="single"/>
        </w:rPr>
        <w:t xml:space="preserve">         </w:t>
      </w:r>
      <w:r>
        <w:t>。</w:t>
      </w:r>
    </w:p>
    <w:bookmarkEnd w:id="545"/>
    <w:bookmarkEnd w:id="546"/>
    <w:bookmarkEnd w:id="547"/>
    <w:bookmarkEnd w:id="548"/>
    <w:bookmarkEnd w:id="549"/>
    <w:bookmarkEnd w:id="550"/>
    <w:bookmarkEnd w:id="551"/>
    <w:bookmarkEnd w:id="552"/>
    <w:p>
      <w:pPr>
        <w:keepNext/>
        <w:keepLines/>
        <w:spacing w:before="120" w:after="120" w:line="360" w:lineRule="auto"/>
        <w:jc w:val="left"/>
        <w:outlineLvl w:val="2"/>
        <w:rPr>
          <w:rFonts w:ascii="黑体" w:hAnsi="黑体" w:eastAsia="黑体"/>
          <w:bCs/>
          <w:sz w:val="24"/>
        </w:rPr>
      </w:pPr>
      <w:bookmarkStart w:id="553" w:name="_Toc351203642"/>
      <w:r>
        <w:rPr>
          <w:rFonts w:ascii="黑体" w:hAnsi="黑体" w:eastAsia="黑体"/>
          <w:bCs/>
          <w:sz w:val="24"/>
        </w:rPr>
        <w:t>1</w:t>
      </w:r>
      <w:bookmarkEnd w:id="519"/>
      <w:bookmarkEnd w:id="520"/>
      <w:bookmarkEnd w:id="521"/>
      <w:bookmarkEnd w:id="522"/>
      <w:bookmarkEnd w:id="523"/>
      <w:bookmarkEnd w:id="524"/>
      <w:bookmarkEnd w:id="525"/>
      <w:bookmarkEnd w:id="526"/>
      <w:bookmarkEnd w:id="527"/>
      <w:bookmarkEnd w:id="528"/>
      <w:bookmarkEnd w:id="529"/>
      <w:bookmarkEnd w:id="530"/>
      <w:bookmarkStart w:id="554" w:name="_Toc292559903"/>
      <w:bookmarkStart w:id="555" w:name="_Toc303539146"/>
      <w:bookmarkStart w:id="556" w:name="_Toc296347192"/>
      <w:bookmarkStart w:id="557" w:name="_Toc297123540"/>
      <w:bookmarkStart w:id="558" w:name="_Toc296891233"/>
      <w:bookmarkStart w:id="559" w:name="_Toc296503193"/>
      <w:bookmarkStart w:id="560" w:name="_Toc296891021"/>
      <w:bookmarkStart w:id="561" w:name="_Toc297048379"/>
      <w:bookmarkStart w:id="562" w:name="_Toc296346694"/>
      <w:bookmarkStart w:id="563" w:name="_Toc292559398"/>
      <w:bookmarkStart w:id="564" w:name="_Toc300934989"/>
      <w:bookmarkStart w:id="565" w:name="_Toc304295566"/>
      <w:bookmarkStart w:id="566" w:name="_Toc296944532"/>
      <w:bookmarkStart w:id="567" w:name="_Toc297216199"/>
      <w:bookmarkStart w:id="568" w:name="_Toc297120493"/>
      <w:bookmarkStart w:id="569" w:name="_Toc312677499"/>
      <w:bookmarkStart w:id="570" w:name="_Toc312678025"/>
      <w:bookmarkStart w:id="571" w:name="_Toc267251433"/>
      <w:bookmarkStart w:id="572" w:name="_Toc267251437"/>
      <w:bookmarkStart w:id="573" w:name="_Toc267251441"/>
      <w:bookmarkStart w:id="574" w:name="_Toc267251440"/>
      <w:bookmarkStart w:id="575" w:name="_Toc267251435"/>
      <w:bookmarkStart w:id="576" w:name="_Toc267251439"/>
      <w:bookmarkStart w:id="577" w:name="_Toc267251442"/>
      <w:r>
        <w:rPr>
          <w:rFonts w:ascii="黑体" w:hAnsi="黑体" w:eastAsia="黑体"/>
          <w:bCs/>
          <w:sz w:val="24"/>
        </w:rPr>
        <w:t>0. 变更</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bookmarkEnd w:id="569"/>
    <w:bookmarkEnd w:id="570"/>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w:t>
      </w:r>
      <w:bookmarkStart w:id="578" w:name="_Toc296347193"/>
      <w:bookmarkStart w:id="579" w:name="_Toc297216200"/>
      <w:bookmarkStart w:id="580" w:name="_Toc296346695"/>
      <w:bookmarkStart w:id="581" w:name="_Toc312677500"/>
      <w:bookmarkStart w:id="582" w:name="_Toc303539147"/>
      <w:bookmarkStart w:id="583" w:name="_Toc292559399"/>
      <w:bookmarkStart w:id="584" w:name="_Toc296891022"/>
      <w:bookmarkStart w:id="585" w:name="_Toc297123541"/>
      <w:bookmarkStart w:id="586" w:name="_Toc296503194"/>
      <w:bookmarkStart w:id="587" w:name="_Toc296891234"/>
      <w:bookmarkStart w:id="588" w:name="_Toc292559904"/>
      <w:bookmarkStart w:id="589" w:name="_Toc296944533"/>
      <w:bookmarkStart w:id="590" w:name="_Toc300934990"/>
      <w:bookmarkStart w:id="591" w:name="_Toc312678026"/>
      <w:bookmarkStart w:id="592" w:name="_Toc297120494"/>
      <w:bookmarkStart w:id="593" w:name="_Toc297048380"/>
      <w:bookmarkStart w:id="594" w:name="_Toc304295567"/>
      <w:r>
        <w:rPr>
          <w:rFonts w:ascii="Arial" w:hAnsi="Arial" w:eastAsia="黑体"/>
          <w:bCs/>
          <w:szCs w:val="28"/>
        </w:rPr>
        <w:t>0.1</w:t>
      </w:r>
      <w:r>
        <w:rPr>
          <w:rFonts w:hint="eastAsia" w:ascii="Arial" w:hAnsi="Arial" w:eastAsia="黑体"/>
          <w:bCs/>
          <w:szCs w:val="28"/>
        </w:rPr>
        <w:t xml:space="preserve"> </w:t>
      </w:r>
      <w:r>
        <w:rPr>
          <w:rFonts w:ascii="Arial" w:hAnsi="Arial" w:eastAsia="黑体"/>
          <w:bCs/>
          <w:szCs w:val="28"/>
        </w:rPr>
        <w:t>变更的范围</w:t>
      </w:r>
    </w:p>
    <w:p>
      <w:pPr>
        <w:adjustRightInd w:val="0"/>
        <w:spacing w:line="360" w:lineRule="auto"/>
        <w:ind w:firstLine="420" w:firstLineChars="200"/>
        <w:rPr>
          <w:u w:val="single"/>
        </w:rPr>
      </w:pPr>
      <w:r>
        <w:t>关于变更的范围的约定</w:t>
      </w:r>
      <w:r>
        <w:rPr>
          <w:rFonts w:hint="eastAsia"/>
        </w:rPr>
        <w:t>：</w:t>
      </w:r>
      <w:r>
        <w:rPr>
          <w:rFonts w:hint="eastAsia"/>
          <w:szCs w:val="21"/>
          <w:u w:val="single"/>
        </w:rPr>
        <w:t xml:space="preserve">执行通用条款   </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10.4 变更估价</w:t>
      </w:r>
    </w:p>
    <w:p>
      <w:pPr>
        <w:adjustRightInd w:val="0"/>
        <w:spacing w:line="360" w:lineRule="auto"/>
        <w:ind w:firstLine="420" w:firstLineChars="200"/>
        <w:rPr>
          <w:rFonts w:hint="eastAsia"/>
        </w:rPr>
      </w:pPr>
      <w:r>
        <w:rPr>
          <w:rFonts w:hint="eastAsia"/>
        </w:rPr>
        <w:t>10.4.1 变更估价原则</w:t>
      </w:r>
    </w:p>
    <w:p>
      <w:pPr>
        <w:adjustRightInd w:val="0"/>
        <w:spacing w:line="360" w:lineRule="auto"/>
        <w:ind w:firstLine="420" w:firstLineChars="200"/>
        <w:rPr>
          <w:rFonts w:hint="eastAsia"/>
          <w:kern w:val="0"/>
        </w:rPr>
      </w:pPr>
      <w:r>
        <w:t>关于变更估价的约定</w:t>
      </w:r>
      <w:r>
        <w:rPr>
          <w:rFonts w:hint="eastAsia"/>
        </w:rPr>
        <w:t>：</w:t>
      </w:r>
    </w:p>
    <w:p>
      <w:pPr>
        <w:adjustRightInd w:val="0"/>
        <w:spacing w:line="360" w:lineRule="auto"/>
        <w:ind w:firstLine="422" w:firstLineChars="200"/>
        <w:rPr>
          <w:rFonts w:hint="eastAsia"/>
          <w:b/>
          <w:kern w:val="0"/>
        </w:rPr>
      </w:pPr>
      <w:r>
        <w:rPr>
          <w:rFonts w:hint="eastAsia"/>
          <w:b/>
          <w:kern w:val="0"/>
        </w:rPr>
        <w:t>10.4.1.1 因工程变更引起已标价工程量清单项目或其工程数量发生变化时，按下列规定调整</w:t>
      </w:r>
      <w:r>
        <w:rPr>
          <w:rStyle w:val="63"/>
          <w:b/>
          <w:kern w:val="0"/>
        </w:rPr>
        <w:footnoteReference w:id="2"/>
      </w:r>
      <w:r>
        <w:rPr>
          <w:rFonts w:hint="eastAsia"/>
          <w:b/>
          <w:kern w:val="0"/>
        </w:rPr>
        <w:t>：</w:t>
      </w:r>
    </w:p>
    <w:p>
      <w:pPr>
        <w:adjustRightInd w:val="0"/>
        <w:spacing w:line="360" w:lineRule="auto"/>
        <w:ind w:firstLine="422" w:firstLineChars="200"/>
        <w:rPr>
          <w:rFonts w:hint="eastAsia"/>
          <w:b/>
          <w:u w:val="single"/>
        </w:rPr>
      </w:pPr>
      <w:r>
        <w:rPr>
          <w:rFonts w:hint="eastAsia"/>
          <w:b/>
          <w:u w:val="single"/>
        </w:rPr>
        <w:t>(1)已标价工程量清单中有适用于变更工程项目的，采用该项目的单价；但对于投标报价中分部分项工程项目单价高于最高投标限价（招标控制价）相应子目单价的清单项目，工程量增加幅度超过本项目工程数量15%（不含15%）的，超过15%的增加部分工程量的单价按最高投标限价（招标控制价）相应子目单价与投标优惠率同比下浮，确定工程变更单价，作为结算的依据；对于投标报价中分部分项工程项目单价低于最高投标限价（招标控制价）相应子目单价的30%（含30%）的清单项目，工程量减少幅度超过本项目工程数量15%（不含15%）的，超过15%的减少部分工程量的单价按最高投标限价（招标控制价）相应子目单价与投标优惠率同比下浮，确定工程变更单价，作为结算的依据；</w:t>
      </w:r>
    </w:p>
    <w:p>
      <w:pPr>
        <w:adjustRightInd w:val="0"/>
        <w:spacing w:line="360" w:lineRule="auto"/>
        <w:ind w:firstLine="422" w:firstLineChars="200"/>
        <w:rPr>
          <w:rFonts w:hint="eastAsia"/>
          <w:b/>
          <w:u w:val="single"/>
        </w:rPr>
      </w:pPr>
      <w:r>
        <w:rPr>
          <w:rFonts w:hint="eastAsia"/>
          <w:b/>
        </w:rPr>
        <w:t>(2)</w:t>
      </w:r>
      <w:r>
        <w:rPr>
          <w:rFonts w:hint="eastAsia"/>
          <w:b/>
          <w:u w:val="single"/>
        </w:rPr>
        <w:t>已标价工程量清单中没有适用但有类似于变更工程项目的，可在合理范围内参照类似项目的单价。</w:t>
      </w:r>
    </w:p>
    <w:p>
      <w:pPr>
        <w:adjustRightInd w:val="0"/>
        <w:spacing w:line="360" w:lineRule="auto"/>
        <w:ind w:firstLine="422" w:firstLineChars="200"/>
        <w:rPr>
          <w:rFonts w:hint="eastAsia"/>
          <w:b/>
          <w:u w:val="single"/>
        </w:rPr>
      </w:pPr>
      <w:r>
        <w:rPr>
          <w:rFonts w:hint="eastAsia"/>
          <w:b/>
          <w:u w:val="single"/>
        </w:rPr>
        <w:t xml:space="preserve">(3)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 </w:t>
      </w:r>
    </w:p>
    <w:p>
      <w:pPr>
        <w:adjustRightInd w:val="0"/>
        <w:spacing w:line="360" w:lineRule="auto"/>
        <w:ind w:firstLine="422" w:firstLineChars="200"/>
        <w:rPr>
          <w:rFonts w:hint="eastAsia"/>
          <w:b/>
          <w:u w:val="single"/>
        </w:rPr>
      </w:pPr>
      <w:r>
        <w:rPr>
          <w:rFonts w:hint="eastAsia"/>
          <w:b/>
          <w:u w:val="single"/>
        </w:rPr>
        <w:t xml:space="preserve">(4)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降幅同比下浮标准，提出变更工程项目的单价，作为结算的依据； </w:t>
      </w:r>
    </w:p>
    <w:p>
      <w:pPr>
        <w:adjustRightInd w:val="0"/>
        <w:snapToGrid w:val="0"/>
        <w:spacing w:beforeLines="30" w:line="360" w:lineRule="auto"/>
        <w:ind w:firstLine="422" w:firstLineChars="200"/>
        <w:rPr>
          <w:rFonts w:hint="eastAsia" w:ascii="宋体" w:hAnsi="宋体"/>
          <w:b/>
          <w:kern w:val="0"/>
          <w:sz w:val="24"/>
        </w:rPr>
      </w:pPr>
      <w:r>
        <w:rPr>
          <w:rFonts w:hint="eastAsia" w:ascii="宋体" w:hAnsi="宋体"/>
          <w:b/>
          <w:szCs w:val="21"/>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pPr>
        <w:snapToGrid w:val="0"/>
        <w:spacing w:beforeLines="30" w:line="360" w:lineRule="auto"/>
        <w:ind w:firstLine="420" w:firstLineChars="200"/>
        <w:rPr>
          <w:szCs w:val="21"/>
          <w:u w:val="single"/>
        </w:rPr>
      </w:pPr>
      <w:r>
        <w:rPr>
          <w:szCs w:val="21"/>
          <w:u w:val="single"/>
        </w:rPr>
        <w:t>1</w:t>
      </w:r>
      <w:r>
        <w:rPr>
          <w:rFonts w:hint="eastAsia"/>
          <w:szCs w:val="21"/>
          <w:u w:val="single"/>
        </w:rPr>
        <w:t>、安全文明施工费应按照实际发生变化的措施项目依据原招标文件规定的费率计算；</w:t>
      </w:r>
    </w:p>
    <w:p>
      <w:pPr>
        <w:snapToGrid w:val="0"/>
        <w:spacing w:beforeLines="30" w:line="360" w:lineRule="auto"/>
        <w:ind w:firstLine="420" w:firstLineChars="200"/>
        <w:jc w:val="left"/>
        <w:rPr>
          <w:szCs w:val="21"/>
          <w:u w:val="single"/>
        </w:rPr>
      </w:pPr>
      <w:r>
        <w:rPr>
          <w:szCs w:val="21"/>
          <w:u w:val="single"/>
        </w:rPr>
        <w:t>2</w:t>
      </w:r>
      <w:r>
        <w:rPr>
          <w:rFonts w:hint="eastAsia"/>
          <w:szCs w:val="21"/>
          <w:u w:val="single"/>
        </w:rPr>
        <w:t>、按照单价计算的措施项目费，应按照实际发生变化超过项目工程数量±</w:t>
      </w:r>
      <w:r>
        <w:rPr>
          <w:szCs w:val="21"/>
          <w:u w:val="single"/>
        </w:rPr>
        <w:t>15%</w:t>
      </w:r>
      <w:r>
        <w:rPr>
          <w:rFonts w:hint="eastAsia"/>
          <w:szCs w:val="21"/>
          <w:u w:val="single"/>
        </w:rPr>
        <w:t>（不含±</w:t>
      </w:r>
      <w:r>
        <w:rPr>
          <w:szCs w:val="21"/>
          <w:u w:val="single"/>
        </w:rPr>
        <w:t>15%</w:t>
      </w:r>
      <w:r>
        <w:rPr>
          <w:rFonts w:hint="eastAsia"/>
          <w:szCs w:val="21"/>
          <w:u w:val="single"/>
        </w:rPr>
        <w:t>）部分的措施项目，按本合同专业条款第</w:t>
      </w:r>
      <w:r>
        <w:rPr>
          <w:kern w:val="0"/>
          <w:szCs w:val="21"/>
        </w:rPr>
        <w:t>10.4.1.1</w:t>
      </w:r>
      <w:r>
        <w:rPr>
          <w:rFonts w:hint="eastAsia"/>
          <w:kern w:val="0"/>
          <w:szCs w:val="21"/>
        </w:rPr>
        <w:t>条计算；</w:t>
      </w:r>
    </w:p>
    <w:p>
      <w:pPr>
        <w:snapToGrid w:val="0"/>
        <w:spacing w:beforeLines="30" w:line="360" w:lineRule="auto"/>
        <w:ind w:firstLine="420" w:firstLineChars="200"/>
        <w:rPr>
          <w:szCs w:val="21"/>
          <w:u w:val="single"/>
        </w:rPr>
      </w:pPr>
      <w:r>
        <w:rPr>
          <w:szCs w:val="21"/>
          <w:u w:val="single"/>
        </w:rPr>
        <w:t>3</w:t>
      </w:r>
      <w:r>
        <w:rPr>
          <w:rFonts w:hint="eastAsia"/>
          <w:szCs w:val="21"/>
          <w:u w:val="single"/>
        </w:rPr>
        <w:t>、按总价（或系数）计算的措施项目费，应按照实际发生变化超过项目工程数量±</w:t>
      </w:r>
      <w:r>
        <w:rPr>
          <w:szCs w:val="21"/>
          <w:u w:val="single"/>
        </w:rPr>
        <w:t>15%</w:t>
      </w:r>
      <w:r>
        <w:rPr>
          <w:rFonts w:hint="eastAsia"/>
          <w:szCs w:val="21"/>
          <w:u w:val="single"/>
        </w:rPr>
        <w:t>（不含±</w:t>
      </w:r>
      <w:r>
        <w:rPr>
          <w:szCs w:val="21"/>
          <w:u w:val="single"/>
        </w:rPr>
        <w:t>15%</w:t>
      </w:r>
      <w:r>
        <w:rPr>
          <w:rFonts w:hint="eastAsia"/>
          <w:szCs w:val="21"/>
          <w:u w:val="single"/>
        </w:rPr>
        <w:t>）部分的措施项目和承包人投标总价降幅同比下浮标准，提出新的措施项目费，作为结算的依据；</w:t>
      </w:r>
    </w:p>
    <w:p>
      <w:pPr>
        <w:snapToGrid w:val="0"/>
        <w:spacing w:beforeLines="30" w:line="360" w:lineRule="auto"/>
        <w:ind w:firstLine="420" w:firstLineChars="200"/>
        <w:rPr>
          <w:rFonts w:ascii="宋体" w:hAnsi="宋体"/>
          <w:szCs w:val="21"/>
          <w:u w:val="single"/>
        </w:rPr>
      </w:pPr>
      <w:r>
        <w:rPr>
          <w:szCs w:val="21"/>
          <w:u w:val="single"/>
        </w:rPr>
        <w:t>4</w:t>
      </w:r>
      <w:r>
        <w:rPr>
          <w:rFonts w:hint="eastAsia"/>
          <w:szCs w:val="21"/>
          <w:u w:val="single"/>
        </w:rPr>
        <w:t>、如果承包人未事前将拟实施的方案提交给发包人确认，则应视为工程变更不引起措施项目费的调整或承包人放弃调整措施项目费的权利。</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 xml:space="preserve"> 1</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Start w:id="595" w:name="_Toc297048383"/>
      <w:bookmarkStart w:id="596" w:name="_Toc297120497"/>
      <w:bookmarkStart w:id="597" w:name="_Toc296503197"/>
      <w:bookmarkStart w:id="598" w:name="_Toc296891025"/>
      <w:bookmarkStart w:id="599" w:name="_Toc297123544"/>
      <w:bookmarkStart w:id="600" w:name="_Toc297216203"/>
      <w:bookmarkStart w:id="601" w:name="_Toc296944536"/>
      <w:bookmarkStart w:id="602" w:name="_Toc300934993"/>
      <w:bookmarkStart w:id="603" w:name="_Toc303539150"/>
      <w:bookmarkStart w:id="604" w:name="_Toc292559907"/>
      <w:bookmarkStart w:id="605" w:name="_Toc296891237"/>
      <w:bookmarkStart w:id="606" w:name="_Toc292559402"/>
      <w:bookmarkStart w:id="607" w:name="_Toc296346698"/>
      <w:bookmarkStart w:id="608" w:name="_Toc296347196"/>
      <w:bookmarkStart w:id="609" w:name="_Toc312677503"/>
      <w:bookmarkStart w:id="610" w:name="_Toc304295570"/>
      <w:bookmarkStart w:id="611" w:name="_Toc312678029"/>
      <w:r>
        <w:rPr>
          <w:rFonts w:ascii="Arial" w:hAnsi="Arial" w:eastAsia="黑体"/>
          <w:bCs/>
          <w:szCs w:val="28"/>
        </w:rPr>
        <w:t>0.5</w:t>
      </w:r>
      <w:r>
        <w:rPr>
          <w:rFonts w:hint="eastAsia" w:ascii="Arial" w:hAnsi="Arial" w:eastAsia="黑体"/>
          <w:bCs/>
          <w:szCs w:val="28"/>
        </w:rPr>
        <w:t xml:space="preserve"> </w:t>
      </w:r>
      <w:r>
        <w:rPr>
          <w:rFonts w:ascii="Arial" w:hAnsi="Arial" w:eastAsia="黑体"/>
          <w:bCs/>
          <w:szCs w:val="28"/>
        </w:rPr>
        <w:t>承</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Start w:id="612" w:name="_Toc297120503"/>
      <w:bookmarkStart w:id="613" w:name="_Toc297123545"/>
      <w:bookmarkStart w:id="614" w:name="_Toc296503203"/>
      <w:bookmarkStart w:id="615" w:name="_Toc300934994"/>
      <w:bookmarkStart w:id="616" w:name="_Toc296944542"/>
      <w:bookmarkStart w:id="617" w:name="_Toc297048389"/>
      <w:bookmarkStart w:id="618" w:name="_Toc296346704"/>
      <w:bookmarkStart w:id="619" w:name="_Toc296891243"/>
      <w:bookmarkStart w:id="620" w:name="_Toc292559913"/>
      <w:bookmarkStart w:id="621" w:name="_Toc292559408"/>
      <w:bookmarkStart w:id="622" w:name="_Toc303539151"/>
      <w:bookmarkStart w:id="623" w:name="_Toc296347202"/>
      <w:bookmarkStart w:id="624" w:name="_Toc297216204"/>
      <w:bookmarkStart w:id="625" w:name="_Toc296891031"/>
      <w:r>
        <w:rPr>
          <w:rFonts w:ascii="Arial" w:hAnsi="Arial" w:eastAsia="黑体"/>
          <w:bCs/>
          <w:szCs w:val="28"/>
        </w:rPr>
        <w:t>包人的合理化建议</w:t>
      </w:r>
    </w:p>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Pr>
        <w:adjustRightInd w:val="0"/>
        <w:spacing w:line="360" w:lineRule="auto"/>
        <w:ind w:firstLine="420" w:firstLineChars="200"/>
        <w:rPr>
          <w:rFonts w:hint="eastAsia"/>
          <w:u w:val="single"/>
        </w:rPr>
      </w:pPr>
      <w:r>
        <w:t>监理人审查承包人合理化建议的期限：</w:t>
      </w:r>
      <w:r>
        <w:rPr>
          <w:rFonts w:hint="eastAsia"/>
          <w:b/>
          <w:szCs w:val="21"/>
          <w:u w:val="single"/>
        </w:rPr>
        <w:t>收到承包人提交的合理化建议后</w:t>
      </w:r>
      <w:r>
        <w:rPr>
          <w:b/>
          <w:szCs w:val="21"/>
          <w:u w:val="single"/>
        </w:rPr>
        <w:t>7</w:t>
      </w:r>
      <w:r>
        <w:rPr>
          <w:rFonts w:hint="eastAsia"/>
          <w:b/>
          <w:szCs w:val="21"/>
          <w:u w:val="single"/>
        </w:rPr>
        <w:t>天内审查完毕</w:t>
      </w:r>
      <w:r>
        <w:rPr>
          <w:b/>
          <w:szCs w:val="21"/>
          <w:u w:val="single"/>
        </w:rPr>
        <w:t>(</w:t>
      </w:r>
      <w:r>
        <w:rPr>
          <w:rFonts w:hint="eastAsia"/>
          <w:b/>
          <w:kern w:val="0"/>
          <w:szCs w:val="21"/>
          <w:u w:val="single"/>
        </w:rPr>
        <w:t>执行通用条款</w:t>
      </w:r>
      <w:r>
        <w:rPr>
          <w:b/>
          <w:kern w:val="0"/>
          <w:szCs w:val="21"/>
          <w:u w:val="single"/>
        </w:rPr>
        <w:t>)</w:t>
      </w:r>
      <w:r>
        <w:rPr>
          <w:rFonts w:hint="eastAsia"/>
          <w:szCs w:val="21"/>
          <w:u w:val="single"/>
        </w:rPr>
        <w:t xml:space="preserve">  </w:t>
      </w:r>
      <w:r>
        <w:t>。</w:t>
      </w:r>
    </w:p>
    <w:p>
      <w:pPr>
        <w:adjustRightInd w:val="0"/>
        <w:spacing w:line="360" w:lineRule="auto"/>
        <w:ind w:firstLine="420" w:firstLineChars="200"/>
      </w:pPr>
      <w:r>
        <w:t>发包人审批承包人合理化建议的期限：</w:t>
      </w:r>
      <w:r>
        <w:rPr>
          <w:rFonts w:hint="eastAsia"/>
          <w:b/>
          <w:szCs w:val="21"/>
          <w:u w:val="single"/>
        </w:rPr>
        <w:t>收到监理人报送的合理化建议后</w:t>
      </w:r>
      <w:r>
        <w:rPr>
          <w:b/>
          <w:szCs w:val="21"/>
          <w:u w:val="single"/>
        </w:rPr>
        <w:t>7</w:t>
      </w:r>
      <w:r>
        <w:rPr>
          <w:rFonts w:hint="eastAsia"/>
          <w:b/>
          <w:szCs w:val="21"/>
          <w:u w:val="single"/>
        </w:rPr>
        <w:t>天内审批完毕</w:t>
      </w:r>
      <w:r>
        <w:rPr>
          <w:szCs w:val="21"/>
          <w:u w:val="single"/>
        </w:rPr>
        <w:t>(</w:t>
      </w:r>
      <w:r>
        <w:rPr>
          <w:rFonts w:hint="eastAsia"/>
          <w:b/>
          <w:kern w:val="0"/>
          <w:szCs w:val="21"/>
          <w:u w:val="single"/>
        </w:rPr>
        <w:t>执行通用条款</w:t>
      </w:r>
      <w:r>
        <w:rPr>
          <w:b/>
          <w:kern w:val="0"/>
          <w:szCs w:val="21"/>
          <w:u w:val="single"/>
        </w:rPr>
        <w:t>)</w:t>
      </w:r>
      <w:r>
        <w:rPr>
          <w:rFonts w:hint="eastAsia"/>
          <w:szCs w:val="21"/>
          <w:u w:val="single"/>
        </w:rPr>
        <w:t xml:space="preserve"> </w:t>
      </w:r>
      <w:r>
        <w:t>。</w:t>
      </w:r>
    </w:p>
    <w:p>
      <w:pPr>
        <w:adjustRightInd w:val="0"/>
        <w:spacing w:line="360" w:lineRule="auto"/>
        <w:ind w:firstLine="420" w:firstLineChars="200"/>
        <w:rPr>
          <w:u w:val="single"/>
        </w:rPr>
      </w:pPr>
      <w:r>
        <w:t>承</w:t>
      </w:r>
      <w:bookmarkStart w:id="626" w:name="_Toc297048390"/>
      <w:bookmarkStart w:id="627" w:name="_Toc297120504"/>
      <w:bookmarkStart w:id="628" w:name="_Toc297123546"/>
      <w:bookmarkStart w:id="629" w:name="_Toc312678030"/>
      <w:bookmarkStart w:id="630" w:name="_Toc296346705"/>
      <w:bookmarkStart w:id="631" w:name="_Toc304295571"/>
      <w:bookmarkStart w:id="632" w:name="_Toc292559914"/>
      <w:bookmarkStart w:id="633" w:name="_Toc296944543"/>
      <w:bookmarkStart w:id="634" w:name="_Toc297216205"/>
      <w:bookmarkStart w:id="635" w:name="_Toc312677504"/>
      <w:bookmarkStart w:id="636" w:name="_Toc296891244"/>
      <w:bookmarkStart w:id="637" w:name="_Toc292559409"/>
      <w:bookmarkStart w:id="638" w:name="_Toc296891032"/>
      <w:bookmarkStart w:id="639" w:name="_Toc296503204"/>
      <w:bookmarkStart w:id="640" w:name="_Toc303539152"/>
      <w:bookmarkStart w:id="641" w:name="_Toc318581175"/>
      <w:bookmarkStart w:id="642" w:name="_Toc296347203"/>
      <w:bookmarkStart w:id="643" w:name="_Toc300934995"/>
      <w:r>
        <w:t>包人提出的合理化建议降低了合同价格或者提高了工程经济效益的奖励的方法和金额为：</w:t>
      </w:r>
      <w:r>
        <w:rPr>
          <w:rFonts w:hint="eastAsia"/>
          <w:szCs w:val="21"/>
          <w:u w:val="single"/>
        </w:rPr>
        <w:t xml:space="preserve">   按照业主方建设管理流程审定后节约额的</w:t>
      </w:r>
      <w:r>
        <w:rPr>
          <w:szCs w:val="21"/>
          <w:u w:val="single"/>
        </w:rPr>
        <w:t>20%</w:t>
      </w:r>
      <w:r>
        <w:rPr>
          <w:rFonts w:hint="eastAsia"/>
          <w:szCs w:val="21"/>
          <w:u w:val="single"/>
        </w:rPr>
        <w:t xml:space="preserve">进行奖励    </w:t>
      </w:r>
      <w:r>
        <w:t>。</w:t>
      </w:r>
    </w:p>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w:t>
      </w:r>
      <w:bookmarkStart w:id="644" w:name="_Toc303539154"/>
      <w:bookmarkStart w:id="645" w:name="_Toc296891027"/>
      <w:bookmarkStart w:id="646" w:name="_Toc297120499"/>
      <w:bookmarkStart w:id="647" w:name="_Toc292559909"/>
      <w:bookmarkStart w:id="648" w:name="_Toc296503199"/>
      <w:bookmarkStart w:id="649" w:name="_Toc296347198"/>
      <w:bookmarkStart w:id="650" w:name="_Toc292559404"/>
      <w:bookmarkStart w:id="651" w:name="_Toc297048385"/>
      <w:bookmarkStart w:id="652" w:name="_Toc296346700"/>
      <w:bookmarkStart w:id="653" w:name="_Toc312678033"/>
      <w:bookmarkStart w:id="654" w:name="_Toc297123548"/>
      <w:bookmarkStart w:id="655" w:name="_Toc297216207"/>
      <w:bookmarkStart w:id="656" w:name="_Toc300934997"/>
      <w:bookmarkStart w:id="657" w:name="_Toc312677507"/>
      <w:bookmarkStart w:id="658" w:name="_Toc296944538"/>
      <w:bookmarkStart w:id="659" w:name="_Toc304295574"/>
      <w:bookmarkStart w:id="660" w:name="_Toc296891239"/>
      <w:r>
        <w:rPr>
          <w:rFonts w:ascii="Arial" w:hAnsi="Arial" w:eastAsia="黑体"/>
          <w:bCs/>
          <w:szCs w:val="28"/>
        </w:rPr>
        <w:t>0.7 暂估价</w:t>
      </w:r>
    </w:p>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Pr>
        <w:adjustRightInd w:val="0"/>
        <w:spacing w:line="360" w:lineRule="auto"/>
        <w:ind w:firstLine="420" w:firstLineChars="200"/>
      </w:pPr>
      <w:r>
        <w:rPr>
          <w:kern w:val="0"/>
        </w:rPr>
        <w:t>暂</w:t>
      </w:r>
      <w:bookmarkStart w:id="661" w:name="_Toc318581176"/>
      <w:bookmarkStart w:id="662" w:name="_Toc312677508"/>
      <w:bookmarkStart w:id="663" w:name="_Toc312678034"/>
      <w:r>
        <w:rPr>
          <w:kern w:val="0"/>
        </w:rPr>
        <w:t>估价材料和工程设备的明细详见附件</w:t>
      </w:r>
      <w:r>
        <w:rPr>
          <w:rFonts w:hint="eastAsia"/>
          <w:kern w:val="0"/>
        </w:rPr>
        <w:t>11：《</w:t>
      </w:r>
      <w:r>
        <w:t>暂估价一览表</w:t>
      </w:r>
      <w:r>
        <w:rPr>
          <w:rFonts w:hint="eastAsia"/>
        </w:rPr>
        <w:t>》</w:t>
      </w:r>
      <w:r>
        <w:rPr>
          <w:rFonts w:hint="eastAsia"/>
          <w:kern w:val="0"/>
        </w:rPr>
        <w:t>。</w:t>
      </w:r>
    </w:p>
    <w:bookmarkEnd w:id="661"/>
    <w:bookmarkEnd w:id="662"/>
    <w:bookmarkEnd w:id="663"/>
    <w:p>
      <w:pPr>
        <w:adjustRightInd w:val="0"/>
        <w:spacing w:line="360" w:lineRule="auto"/>
        <w:ind w:firstLine="420" w:firstLineChars="200"/>
      </w:pPr>
      <w:r>
        <w:t>1</w:t>
      </w:r>
      <w:bookmarkStart w:id="664" w:name="_Toc318581177"/>
      <w:bookmarkStart w:id="665" w:name="_Toc312677509"/>
      <w:bookmarkStart w:id="666" w:name="_Toc312678035"/>
      <w:r>
        <w:t>0.7.1 依法必须招标的暂估价项目</w:t>
      </w:r>
    </w:p>
    <w:bookmarkEnd w:id="664"/>
    <w:bookmarkEnd w:id="665"/>
    <w:bookmarkEnd w:id="666"/>
    <w:p>
      <w:pPr>
        <w:adjustRightInd w:val="0"/>
        <w:spacing w:line="360" w:lineRule="auto"/>
        <w:ind w:firstLine="420" w:firstLineChars="200"/>
      </w:pPr>
      <w:r>
        <w:t>对于依法必须招标的暂估价项目的确认和批准采取第</w:t>
      </w:r>
      <w:r>
        <w:rPr>
          <w:rFonts w:hint="eastAsia"/>
          <w:u w:val="single"/>
        </w:rPr>
        <w:t>2</w:t>
      </w:r>
      <w:r>
        <w:rPr>
          <w:u w:val="single"/>
        </w:rPr>
        <w:t xml:space="preserve"> </w:t>
      </w:r>
      <w:r>
        <w:t>种方式确定。</w:t>
      </w:r>
      <w:r>
        <w:rPr>
          <w:rFonts w:hint="eastAsia"/>
          <w:b/>
          <w:u w:val="single"/>
        </w:rPr>
        <w:t>并应按相关规定在安徽合肥公共资源交易中心进行二次招标</w:t>
      </w:r>
      <w:r>
        <w:t>。</w:t>
      </w:r>
    </w:p>
    <w:p>
      <w:pPr>
        <w:adjustRightInd w:val="0"/>
        <w:spacing w:line="360" w:lineRule="auto"/>
        <w:ind w:firstLine="420" w:firstLineChars="200"/>
      </w:pPr>
      <w:r>
        <w:t>10.7.2 不属于依法必须招标的暂估价项目</w:t>
      </w:r>
    </w:p>
    <w:p>
      <w:pPr>
        <w:adjustRightInd w:val="0"/>
        <w:spacing w:line="360" w:lineRule="auto"/>
        <w:ind w:firstLine="420" w:firstLineChars="200"/>
        <w:rPr>
          <w:rFonts w:hint="eastAsia"/>
        </w:rPr>
      </w:pPr>
      <w:r>
        <w:t>对于不属于依法必须招标的暂估价项目的确认和批准采取第</w:t>
      </w:r>
      <w:r>
        <w:rPr>
          <w:rFonts w:hint="eastAsia"/>
          <w:u w:val="single"/>
        </w:rPr>
        <w:t>1</w:t>
      </w:r>
      <w:r>
        <w:t>种方式确定。</w:t>
      </w:r>
    </w:p>
    <w:p>
      <w:pPr>
        <w:adjustRightInd w:val="0"/>
        <w:spacing w:line="360" w:lineRule="auto"/>
        <w:ind w:firstLine="420" w:firstLineChars="200"/>
        <w:rPr>
          <w:kern w:val="0"/>
        </w:rPr>
      </w:pPr>
      <w:r>
        <w:t>第3种方式：</w:t>
      </w:r>
      <w:r>
        <w:rPr>
          <w:kern w:val="0"/>
        </w:rPr>
        <w:t>承包人直接实施的暂估价项目</w:t>
      </w:r>
    </w:p>
    <w:p>
      <w:pPr>
        <w:adjustRightInd w:val="0"/>
        <w:spacing w:line="360" w:lineRule="auto"/>
        <w:ind w:firstLine="420" w:firstLineChars="200"/>
        <w:rPr>
          <w:rFonts w:hint="eastAsia"/>
        </w:rPr>
      </w:pPr>
      <w:r>
        <w:t>承包人直接实施的暂估价项目的约定：</w:t>
      </w:r>
      <w:r>
        <w:rPr>
          <w:u w:val="single"/>
        </w:rPr>
        <w:t xml:space="preserve">  </w:t>
      </w:r>
      <w:r>
        <w:rPr>
          <w:rFonts w:hint="eastAsia"/>
          <w:u w:val="single"/>
        </w:rPr>
        <w:t>/</w:t>
      </w:r>
      <w:r>
        <w:rPr>
          <w:u w:val="single"/>
        </w:rPr>
        <w:t xml:space="preserve">  </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10.8 暂列金额</w:t>
      </w:r>
    </w:p>
    <w:p>
      <w:pPr>
        <w:adjustRightInd w:val="0"/>
        <w:spacing w:line="360" w:lineRule="auto"/>
        <w:ind w:firstLine="420" w:firstLineChars="200"/>
        <w:rPr>
          <w:rFonts w:hint="eastAsia"/>
          <w:kern w:val="0"/>
        </w:rPr>
      </w:pPr>
      <w:r>
        <w:rPr>
          <w:rFonts w:hint="eastAsia"/>
          <w:kern w:val="0"/>
        </w:rPr>
        <w:t>合同当事人关于暂列金额使用的约定：</w:t>
      </w:r>
      <w:r>
        <w:rPr>
          <w:rFonts w:hint="eastAsia"/>
          <w:kern w:val="0"/>
          <w:u w:val="single"/>
        </w:rPr>
        <w:t xml:space="preserve">执行通用条款 </w:t>
      </w:r>
      <w:r>
        <w:rPr>
          <w:rFonts w:hint="eastAsia"/>
          <w:kern w:val="0"/>
        </w:rPr>
        <w:t>。</w:t>
      </w:r>
    </w:p>
    <w:p>
      <w:pPr>
        <w:adjustRightInd w:val="0"/>
        <w:spacing w:line="360" w:lineRule="auto"/>
        <w:ind w:firstLine="420" w:firstLineChars="200"/>
        <w:rPr>
          <w:u w:val="single"/>
        </w:rPr>
      </w:pPr>
    </w:p>
    <w:p>
      <w:pPr>
        <w:keepNext/>
        <w:keepLines/>
        <w:spacing w:before="120" w:after="120" w:line="360" w:lineRule="auto"/>
        <w:jc w:val="left"/>
        <w:outlineLvl w:val="2"/>
        <w:rPr>
          <w:rFonts w:ascii="黑体" w:hAnsi="黑体" w:eastAsia="黑体"/>
          <w:bCs/>
          <w:sz w:val="24"/>
        </w:rPr>
      </w:pPr>
      <w:bookmarkStart w:id="667" w:name="_Toc351203643"/>
      <w:r>
        <w:rPr>
          <w:rFonts w:ascii="黑体" w:hAnsi="黑体" w:eastAsia="黑体"/>
          <w:bCs/>
          <w:sz w:val="24"/>
        </w:rPr>
        <w:t>11. 价格调整</w:t>
      </w:r>
      <w:bookmarkEnd w:id="667"/>
    </w:p>
    <w:p>
      <w:pPr>
        <w:keepNext/>
        <w:keepLines/>
        <w:spacing w:before="120" w:after="120" w:line="360" w:lineRule="auto"/>
        <w:ind w:firstLine="420" w:firstLineChars="200"/>
        <w:outlineLvl w:val="3"/>
        <w:rPr>
          <w:rFonts w:ascii="Arial" w:hAnsi="Arial" w:eastAsia="黑体"/>
          <w:bCs/>
          <w:szCs w:val="28"/>
        </w:rPr>
      </w:pPr>
      <w:bookmarkStart w:id="668" w:name="_Toc297216209"/>
      <w:bookmarkStart w:id="669" w:name="_Toc296346702"/>
      <w:bookmarkStart w:id="670" w:name="_Toc297048387"/>
      <w:bookmarkStart w:id="671" w:name="_Toc312678039"/>
      <w:bookmarkStart w:id="672" w:name="_Toc296891241"/>
      <w:bookmarkStart w:id="673" w:name="_Toc292559406"/>
      <w:bookmarkStart w:id="674" w:name="_Toc303539157"/>
      <w:bookmarkStart w:id="675" w:name="_Toc296347200"/>
      <w:bookmarkStart w:id="676" w:name="_Toc296891029"/>
      <w:bookmarkStart w:id="677" w:name="_Toc292559911"/>
      <w:bookmarkStart w:id="678" w:name="_Toc304295577"/>
      <w:bookmarkStart w:id="679" w:name="_Toc300935000"/>
      <w:bookmarkStart w:id="680" w:name="_Toc296503201"/>
      <w:bookmarkStart w:id="681" w:name="_Toc296944540"/>
      <w:bookmarkStart w:id="682" w:name="_Toc297120501"/>
      <w:bookmarkStart w:id="683" w:name="_Toc297123550"/>
      <w:r>
        <w:rPr>
          <w:rFonts w:ascii="Arial" w:hAnsi="Arial" w:eastAsia="黑体"/>
          <w:bCs/>
          <w:szCs w:val="28"/>
        </w:rPr>
        <w:t>11.1 市场价格波动引起的调整</w:t>
      </w:r>
    </w:p>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Pr>
        <w:adjustRightInd w:val="0"/>
        <w:spacing w:line="360" w:lineRule="auto"/>
        <w:ind w:firstLine="420" w:firstLineChars="200"/>
      </w:pPr>
      <w:r>
        <w:rPr>
          <w:kern w:val="0"/>
          <w:highlight w:val="yellow"/>
        </w:rPr>
        <w:t>市场价格波动是否调整合同价格的约定</w:t>
      </w:r>
      <w:r>
        <w:rPr>
          <w:rStyle w:val="63"/>
          <w:kern w:val="0"/>
          <w:highlight w:val="yellow"/>
        </w:rPr>
        <w:footnoteReference w:id="3"/>
      </w:r>
      <w:r>
        <w:rPr>
          <w:kern w:val="0"/>
          <w:highlight w:val="yellow"/>
        </w:rPr>
        <w:t>：</w:t>
      </w:r>
      <w:r>
        <w:rPr>
          <w:rFonts w:hint="eastAsia"/>
          <w:b/>
          <w:u w:val="single"/>
        </w:rPr>
        <w:t>仅对钢材、铝型材变动超过±5%以上的部分按第2种方式进行调整，其他不调整</w:t>
      </w:r>
      <w:r>
        <w:rPr>
          <w:highlight w:val="yellow"/>
        </w:rPr>
        <w:t>。</w:t>
      </w:r>
    </w:p>
    <w:p>
      <w:pPr>
        <w:adjustRightInd w:val="0"/>
        <w:spacing w:line="360" w:lineRule="auto"/>
        <w:ind w:firstLine="420" w:firstLineChars="200"/>
      </w:pPr>
      <w:r>
        <w:t>因市场价格波动调整合同价格，采用以下第</w:t>
      </w:r>
      <w:r>
        <w:rPr>
          <w:u w:val="single"/>
        </w:rPr>
        <w:t xml:space="preserve">  </w:t>
      </w:r>
      <w:r>
        <w:rPr>
          <w:rFonts w:hint="eastAsia" w:ascii="仿宋" w:hAnsi="仿宋" w:eastAsia="仿宋" w:cs="仿宋"/>
          <w:b/>
          <w:bCs/>
          <w:snapToGrid w:val="0"/>
          <w:u w:val="single"/>
        </w:rPr>
        <w:t>/</w:t>
      </w:r>
      <w:r>
        <w:rPr>
          <w:u w:val="single"/>
        </w:rPr>
        <w:t xml:space="preserve">  </w:t>
      </w:r>
      <w:r>
        <w:t>种方式对合同价格进行调整：</w:t>
      </w:r>
    </w:p>
    <w:p>
      <w:pPr>
        <w:adjustRightInd w:val="0"/>
        <w:spacing w:line="360" w:lineRule="auto"/>
        <w:ind w:firstLine="420" w:firstLineChars="200"/>
      </w:pPr>
      <w:r>
        <w:t>第1种方式：采用价格指数</w:t>
      </w:r>
      <w:r>
        <w:rPr>
          <w:rFonts w:hint="eastAsia"/>
        </w:rPr>
        <w:t>进行价格</w:t>
      </w:r>
      <w:r>
        <w:t>调整。</w:t>
      </w:r>
    </w:p>
    <w:p>
      <w:pPr>
        <w:adjustRightInd w:val="0"/>
        <w:spacing w:line="360" w:lineRule="auto"/>
        <w:ind w:firstLine="420" w:firstLineChars="200"/>
        <w:rPr>
          <w:u w:val="single"/>
        </w:rPr>
      </w:pPr>
      <w:r>
        <w:t>关于各可调因子、定值和变值权重，以及基本价格指数及其来源的约定：</w:t>
      </w:r>
      <w:r>
        <w:rPr>
          <w:rFonts w:hint="eastAsia" w:ascii="仿宋" w:hAnsi="仿宋" w:eastAsia="仿宋" w:cs="仿宋"/>
          <w:b/>
          <w:bCs/>
          <w:snapToGrid w:val="0"/>
          <w:u w:val="single"/>
        </w:rPr>
        <w:t>/</w:t>
      </w:r>
      <w:r>
        <w:rPr>
          <w:rFonts w:hint="eastAsia"/>
          <w:u w:val="single"/>
        </w:rPr>
        <w:t xml:space="preserve"> </w:t>
      </w:r>
      <w:r>
        <w:rPr>
          <w:u w:val="single"/>
        </w:rPr>
        <w:t xml:space="preserve">  </w:t>
      </w:r>
      <w:r>
        <w:t xml:space="preserve">； </w:t>
      </w:r>
    </w:p>
    <w:p>
      <w:pPr>
        <w:adjustRightInd w:val="0"/>
        <w:spacing w:line="360" w:lineRule="auto"/>
        <w:ind w:firstLine="420" w:firstLineChars="200"/>
        <w:rPr>
          <w:rFonts w:hint="eastAsia"/>
        </w:rPr>
      </w:pPr>
      <w:r>
        <w:t>第2种方式：采用造价信息</w:t>
      </w:r>
      <w:r>
        <w:rPr>
          <w:rFonts w:hint="eastAsia"/>
        </w:rPr>
        <w:t>进行价格</w:t>
      </w:r>
      <w:r>
        <w:t>调整。</w:t>
      </w:r>
    </w:p>
    <w:p>
      <w:pPr>
        <w:adjustRightInd w:val="0"/>
        <w:spacing w:line="360" w:lineRule="auto"/>
        <w:ind w:firstLine="420" w:firstLineChars="200"/>
        <w:rPr>
          <w:rFonts w:hint="eastAsia"/>
        </w:rPr>
      </w:pPr>
      <w:r>
        <w:rPr>
          <w:rFonts w:hint="eastAsia"/>
        </w:rPr>
        <w:t>（1）可调整价格的主要材料范围的约定:</w:t>
      </w:r>
      <w:r>
        <w:rPr>
          <w:rFonts w:hint="eastAsia"/>
          <w:u w:val="single"/>
        </w:rPr>
        <w:t xml:space="preserve">       </w:t>
      </w:r>
      <w:r>
        <w:rPr>
          <w:rFonts w:hint="eastAsia"/>
        </w:rPr>
        <w:t>；</w:t>
      </w:r>
    </w:p>
    <w:p>
      <w:pPr>
        <w:adjustRightInd w:val="0"/>
        <w:spacing w:line="360" w:lineRule="auto"/>
        <w:ind w:firstLine="420" w:firstLineChars="200"/>
        <w:rPr>
          <w:rFonts w:hint="eastAsia"/>
        </w:rPr>
      </w:pPr>
      <w:r>
        <w:rPr>
          <w:rFonts w:hint="eastAsia"/>
        </w:rPr>
        <w:t>（2）主要材料价差调整周期的约定:</w:t>
      </w:r>
      <w:r>
        <w:rPr>
          <w:rFonts w:hint="eastAsia"/>
          <w:u w:val="single"/>
        </w:rPr>
        <w:t xml:space="preserve">       </w:t>
      </w:r>
      <w:r>
        <w:rPr>
          <w:rFonts w:hint="eastAsia"/>
        </w:rPr>
        <w:t>；</w:t>
      </w:r>
    </w:p>
    <w:p>
      <w:pPr>
        <w:adjustRightInd w:val="0"/>
        <w:spacing w:line="360" w:lineRule="auto"/>
        <w:ind w:firstLine="420" w:firstLineChars="200"/>
        <w:rPr>
          <w:rFonts w:hint="eastAsia"/>
        </w:rPr>
      </w:pPr>
      <w:r>
        <w:rPr>
          <w:rFonts w:hint="eastAsia"/>
        </w:rPr>
        <w:t>（3）主要材料价差调整计算方法的约定:</w:t>
      </w:r>
      <w:r>
        <w:rPr>
          <w:rFonts w:hint="eastAsia"/>
          <w:u w:val="single"/>
        </w:rPr>
        <w:t xml:space="preserve">       </w:t>
      </w:r>
      <w:r>
        <w:rPr>
          <w:rFonts w:hint="eastAsia"/>
        </w:rPr>
        <w:t>；</w:t>
      </w:r>
    </w:p>
    <w:p>
      <w:pPr>
        <w:adjustRightInd w:val="0"/>
        <w:spacing w:line="360" w:lineRule="auto"/>
        <w:ind w:firstLine="420" w:firstLineChars="200"/>
      </w:pPr>
      <w:r>
        <w:rPr>
          <w:rFonts w:hint="eastAsia"/>
        </w:rPr>
        <w:t>（4）主要材料价差调整时间的约定:</w:t>
      </w:r>
      <w:r>
        <w:rPr>
          <w:rFonts w:hint="eastAsia"/>
          <w:u w:val="single"/>
        </w:rPr>
        <w:t xml:space="preserve">       </w:t>
      </w:r>
      <w:r>
        <w:rPr>
          <w:rFonts w:hint="eastAsia"/>
        </w:rPr>
        <w:t>。</w:t>
      </w:r>
    </w:p>
    <w:p>
      <w:pPr>
        <w:adjustRightInd w:val="0"/>
        <w:spacing w:line="360" w:lineRule="auto"/>
        <w:ind w:firstLine="420" w:firstLineChars="200"/>
      </w:pPr>
      <w:r>
        <w:t>（</w:t>
      </w:r>
      <w:r>
        <w:rPr>
          <w:rFonts w:hint="eastAsia"/>
        </w:rPr>
        <w:t>5</w:t>
      </w:r>
      <w:r>
        <w:t>）关于基准价格的约定：</w:t>
      </w:r>
      <w:r>
        <w:rPr>
          <w:rFonts w:hint="eastAsia" w:ascii="仿宋" w:hAnsi="仿宋" w:eastAsia="仿宋" w:cs="仿宋"/>
          <w:b/>
          <w:bCs/>
          <w:snapToGrid w:val="0"/>
          <w:u w:val="single"/>
        </w:rPr>
        <w:t>执行招标控制价编制采用的工程造价管理机构发布的信息价</w:t>
      </w:r>
      <w:r>
        <w:rPr>
          <w:rFonts w:hint="eastAsia" w:ascii="仿宋" w:hAnsi="仿宋" w:eastAsia="仿宋" w:cs="仿宋"/>
          <w:snapToGrid w:val="0"/>
          <w:u w:val="single"/>
        </w:rPr>
        <w:t xml:space="preserve"> </w:t>
      </w:r>
      <w:r>
        <w:rPr>
          <w:u w:val="single"/>
        </w:rPr>
        <w:t xml:space="preserve"> </w:t>
      </w:r>
      <w:r>
        <w:t>。</w:t>
      </w:r>
    </w:p>
    <w:p>
      <w:pPr>
        <w:adjustRightInd w:val="0"/>
        <w:spacing w:line="360" w:lineRule="auto"/>
        <w:ind w:firstLine="420" w:firstLineChars="200"/>
      </w:pPr>
      <w:r>
        <w:rPr>
          <w:rFonts w:hint="eastAsia" w:cs="宋体"/>
        </w:rPr>
        <w:t>①</w:t>
      </w:r>
      <w:r>
        <w:t>承包人在已标价工程量清单或预算书中载明的材料单价低于基准价格的：专用合同条款合同履行期间材料单价涨幅以基准价格为基础超过</w:t>
      </w:r>
      <w:r>
        <w:rPr>
          <w:u w:val="single"/>
        </w:rPr>
        <w:t xml:space="preserve">   </w:t>
      </w:r>
      <w:r>
        <w:rPr>
          <w:rFonts w:hint="eastAsia"/>
          <w:u w:val="single"/>
        </w:rPr>
        <w:t xml:space="preserve"> </w:t>
      </w:r>
      <w:r>
        <w:t>%时，或材料单价跌幅以已标价工程量清单或预算书中载明材料单价为基础超过</w:t>
      </w:r>
      <w:r>
        <w:rPr>
          <w:u w:val="single"/>
        </w:rPr>
        <w:t xml:space="preserve">  </w:t>
      </w:r>
      <w:r>
        <w:rPr>
          <w:rFonts w:hint="eastAsia"/>
          <w:u w:val="single"/>
        </w:rPr>
        <w:t xml:space="preserve">  </w:t>
      </w:r>
      <w:r>
        <w:rPr>
          <w:u w:val="single"/>
        </w:rPr>
        <w:t xml:space="preserve"> </w:t>
      </w:r>
      <w:r>
        <w:t>%时，其超过部分据实调整。</w:t>
      </w:r>
    </w:p>
    <w:p>
      <w:pPr>
        <w:adjustRightInd w:val="0"/>
        <w:spacing w:line="360" w:lineRule="auto"/>
        <w:ind w:firstLine="420" w:firstLineChars="200"/>
      </w:pPr>
      <w:r>
        <w:rPr>
          <w:rFonts w:hint="eastAsia" w:cs="宋体"/>
        </w:rPr>
        <w:t>②</w:t>
      </w:r>
      <w:r>
        <w:t>承包人在已标价工程量清单或预算书中载明的材料单价高于基准价格的：专用合同条款合同履行期间材料单价跌幅以基准价格为基础超过</w:t>
      </w:r>
      <w:r>
        <w:rPr>
          <w:rFonts w:hint="eastAsia"/>
          <w:u w:val="single"/>
        </w:rPr>
        <w:t xml:space="preserve"> </w:t>
      </w:r>
      <w:r>
        <w:rPr>
          <w:u w:val="single"/>
        </w:rPr>
        <w:t xml:space="preserve">   </w:t>
      </w:r>
      <w:r>
        <w:t>%时，材料单价涨幅以已标价工程量清单或预算书中载明材料单价为基础超过</w:t>
      </w:r>
      <w:r>
        <w:rPr>
          <w:rFonts w:hint="eastAsia"/>
          <w:u w:val="single"/>
        </w:rPr>
        <w:t xml:space="preserve"> </w:t>
      </w:r>
      <w:r>
        <w:rPr>
          <w:u w:val="single"/>
        </w:rPr>
        <w:t xml:space="preserve"> </w:t>
      </w:r>
      <w:r>
        <w:rPr>
          <w:rFonts w:hint="eastAsia"/>
          <w:u w:val="single"/>
        </w:rPr>
        <w:t xml:space="preserve"> </w:t>
      </w:r>
      <w:r>
        <w:rPr>
          <w:u w:val="single"/>
        </w:rPr>
        <w:t xml:space="preserve">  </w:t>
      </w:r>
      <w:r>
        <w:t>%时，其超过部分据实调整。</w:t>
      </w:r>
    </w:p>
    <w:p>
      <w:pPr>
        <w:adjustRightInd w:val="0"/>
        <w:spacing w:line="360" w:lineRule="auto"/>
        <w:ind w:firstLine="420" w:firstLineChars="200"/>
      </w:pPr>
      <w:r>
        <w:rPr>
          <w:rFonts w:hint="eastAsia" w:cs="宋体"/>
        </w:rPr>
        <w:t>③</w:t>
      </w:r>
      <w:r>
        <w:t>承包人在已标价工程量清单或预算书中载明的材料单价等于基准单价的：专用合同条款合同履行期间材料单价涨跌幅以基准单价为基础超过±</w:t>
      </w:r>
      <w:r>
        <w:rPr>
          <w:u w:val="single"/>
        </w:rPr>
        <w:t xml:space="preserve">  </w:t>
      </w:r>
      <w:r>
        <w:rPr>
          <w:rFonts w:hint="eastAsia"/>
          <w:u w:val="single"/>
        </w:rPr>
        <w:t xml:space="preserve"> </w:t>
      </w:r>
      <w:r>
        <w:rPr>
          <w:u w:val="single"/>
        </w:rPr>
        <w:t xml:space="preserve"> </w:t>
      </w:r>
      <w:r>
        <w:t>%时，其超过部分据实调整。</w:t>
      </w:r>
    </w:p>
    <w:p>
      <w:pPr>
        <w:adjustRightInd w:val="0"/>
        <w:spacing w:line="360" w:lineRule="auto"/>
        <w:ind w:firstLine="420" w:firstLineChars="200"/>
        <w:rPr>
          <w:rFonts w:hint="eastAsia"/>
          <w:b/>
          <w:bCs/>
          <w:color w:val="000000"/>
          <w:u w:val="single"/>
        </w:rPr>
      </w:pPr>
      <w:r>
        <w:t>第3种方式：其他价格调整方式：</w:t>
      </w:r>
      <w:r>
        <w:rPr>
          <w:rFonts w:hint="eastAsia"/>
          <w:b/>
          <w:bCs/>
          <w:color w:val="000000"/>
          <w:u w:val="single"/>
        </w:rPr>
        <w:t>/</w:t>
      </w:r>
    </w:p>
    <w:bookmarkEnd w:id="571"/>
    <w:bookmarkEnd w:id="572"/>
    <w:bookmarkEnd w:id="573"/>
    <w:bookmarkEnd w:id="574"/>
    <w:bookmarkEnd w:id="575"/>
    <w:bookmarkEnd w:id="576"/>
    <w:p>
      <w:pPr>
        <w:keepNext/>
        <w:keepLines/>
        <w:spacing w:before="120" w:after="120" w:line="360" w:lineRule="auto"/>
        <w:jc w:val="left"/>
        <w:outlineLvl w:val="2"/>
        <w:rPr>
          <w:rFonts w:ascii="黑体" w:hAnsi="黑体" w:eastAsia="黑体"/>
          <w:bCs/>
          <w:sz w:val="24"/>
        </w:rPr>
      </w:pPr>
      <w:bookmarkStart w:id="684" w:name="_Toc292559915"/>
      <w:bookmarkStart w:id="685" w:name="_Toc296346706"/>
      <w:bookmarkStart w:id="686" w:name="_Toc296891245"/>
      <w:bookmarkStart w:id="687" w:name="_Toc297120505"/>
      <w:bookmarkStart w:id="688" w:name="_Toc296891033"/>
      <w:bookmarkStart w:id="689" w:name="_Toc292559410"/>
      <w:bookmarkStart w:id="690" w:name="_Toc296944544"/>
      <w:bookmarkStart w:id="691" w:name="_Toc296347204"/>
      <w:bookmarkStart w:id="692" w:name="_Toc296503205"/>
      <w:bookmarkStart w:id="693" w:name="_Toc297048391"/>
      <w:bookmarkStart w:id="694" w:name="_Toc351203644"/>
      <w:bookmarkStart w:id="695" w:name="_Toc304295579"/>
      <w:bookmarkStart w:id="696" w:name="_Toc303539159"/>
      <w:bookmarkStart w:id="697" w:name="_Toc312678040"/>
      <w:bookmarkStart w:id="698" w:name="_Toc297123552"/>
      <w:bookmarkStart w:id="699" w:name="_Toc297216211"/>
      <w:bookmarkStart w:id="700" w:name="_Toc300935002"/>
      <w:r>
        <w:rPr>
          <w:rFonts w:ascii="黑体" w:hAnsi="黑体" w:eastAsia="黑体"/>
          <w:bCs/>
          <w:sz w:val="24"/>
        </w:rPr>
        <w:t xml:space="preserve">12. </w:t>
      </w:r>
      <w:bookmarkEnd w:id="684"/>
      <w:bookmarkEnd w:id="685"/>
      <w:bookmarkEnd w:id="686"/>
      <w:bookmarkEnd w:id="687"/>
      <w:bookmarkEnd w:id="688"/>
      <w:bookmarkEnd w:id="689"/>
      <w:bookmarkEnd w:id="690"/>
      <w:bookmarkEnd w:id="691"/>
      <w:bookmarkEnd w:id="692"/>
      <w:bookmarkEnd w:id="693"/>
      <w:r>
        <w:rPr>
          <w:rFonts w:ascii="黑体" w:hAnsi="黑体" w:eastAsia="黑体"/>
          <w:bCs/>
          <w:sz w:val="24"/>
        </w:rPr>
        <w:t>合同价格、计量与支付</w:t>
      </w:r>
      <w:bookmarkEnd w:id="694"/>
    </w:p>
    <w:bookmarkEnd w:id="695"/>
    <w:bookmarkEnd w:id="696"/>
    <w:bookmarkEnd w:id="697"/>
    <w:bookmarkEnd w:id="698"/>
    <w:bookmarkEnd w:id="699"/>
    <w:bookmarkEnd w:id="700"/>
    <w:p>
      <w:pPr>
        <w:keepNext/>
        <w:keepLines/>
        <w:spacing w:before="120" w:after="120" w:line="360" w:lineRule="auto"/>
        <w:ind w:firstLine="420" w:firstLineChars="200"/>
        <w:outlineLvl w:val="3"/>
        <w:rPr>
          <w:rFonts w:ascii="Arial" w:hAnsi="Arial" w:eastAsia="黑体"/>
          <w:bCs/>
          <w:szCs w:val="28"/>
        </w:rPr>
      </w:pPr>
      <w:bookmarkStart w:id="701" w:name="_Toc292559411"/>
      <w:bookmarkStart w:id="702" w:name="_Toc292559916"/>
      <w:bookmarkStart w:id="703" w:name="_Toc267251461"/>
      <w:bookmarkStart w:id="704" w:name="_Toc296944545"/>
      <w:bookmarkStart w:id="705" w:name="_Toc296891246"/>
      <w:bookmarkStart w:id="706" w:name="_Toc297048392"/>
      <w:bookmarkStart w:id="707" w:name="_Toc296503206"/>
      <w:bookmarkStart w:id="708" w:name="_Toc296346707"/>
      <w:bookmarkStart w:id="709" w:name="_Toc296891034"/>
      <w:bookmarkStart w:id="710" w:name="_Toc297120506"/>
      <w:bookmarkStart w:id="711" w:name="_Toc296347205"/>
      <w:bookmarkStart w:id="712" w:name="_Toc303539160"/>
      <w:bookmarkStart w:id="713" w:name="_Toc312678041"/>
      <w:bookmarkStart w:id="714" w:name="_Toc297123553"/>
      <w:bookmarkStart w:id="715" w:name="_Toc297216212"/>
      <w:bookmarkStart w:id="716" w:name="_Toc304295580"/>
      <w:bookmarkStart w:id="717" w:name="_Toc300935003"/>
      <w:r>
        <w:rPr>
          <w:rFonts w:ascii="Arial" w:hAnsi="Arial" w:eastAsia="黑体"/>
          <w:bCs/>
          <w:szCs w:val="28"/>
        </w:rPr>
        <w:t>12.1 合</w:t>
      </w:r>
      <w:bookmarkEnd w:id="701"/>
      <w:bookmarkEnd w:id="702"/>
      <w:bookmarkEnd w:id="703"/>
      <w:r>
        <w:rPr>
          <w:rFonts w:ascii="Arial" w:hAnsi="Arial" w:eastAsia="黑体"/>
          <w:bCs/>
          <w:szCs w:val="28"/>
        </w:rPr>
        <w:t>同价</w:t>
      </w:r>
      <w:bookmarkEnd w:id="704"/>
      <w:bookmarkEnd w:id="705"/>
      <w:bookmarkEnd w:id="706"/>
      <w:bookmarkEnd w:id="707"/>
      <w:bookmarkEnd w:id="708"/>
      <w:bookmarkEnd w:id="709"/>
      <w:bookmarkEnd w:id="710"/>
      <w:bookmarkEnd w:id="711"/>
      <w:r>
        <w:rPr>
          <w:rFonts w:ascii="Arial" w:hAnsi="Arial" w:eastAsia="黑体"/>
          <w:bCs/>
          <w:szCs w:val="28"/>
        </w:rPr>
        <w:t>格形式</w:t>
      </w:r>
    </w:p>
    <w:bookmarkEnd w:id="712"/>
    <w:bookmarkEnd w:id="713"/>
    <w:bookmarkEnd w:id="714"/>
    <w:bookmarkEnd w:id="715"/>
    <w:bookmarkEnd w:id="716"/>
    <w:bookmarkEnd w:id="717"/>
    <w:p>
      <w:pPr>
        <w:adjustRightInd w:val="0"/>
        <w:spacing w:line="360" w:lineRule="auto"/>
        <w:ind w:firstLine="420" w:firstLineChars="200"/>
      </w:pPr>
      <w:r>
        <w:rPr>
          <w:rFonts w:hint="eastAsia"/>
        </w:rPr>
        <w:t>(1)</w:t>
      </w:r>
      <w:r>
        <w:t>单价合同。</w:t>
      </w:r>
    </w:p>
    <w:p>
      <w:pPr>
        <w:adjustRightInd w:val="0"/>
        <w:spacing w:line="360" w:lineRule="auto"/>
        <w:ind w:firstLine="420" w:firstLineChars="200"/>
        <w:rPr>
          <w:u w:val="single"/>
        </w:rPr>
      </w:pPr>
      <w:r>
        <w:t>综合单价包含的风险范围：</w:t>
      </w:r>
      <w:r>
        <w:rPr>
          <w:u w:val="single"/>
        </w:rPr>
        <w:t xml:space="preserve">       </w:t>
      </w:r>
      <w:r>
        <w:rPr>
          <w:rFonts w:hint="eastAsia" w:ascii="宋体" w:hAnsi="宋体"/>
          <w:szCs w:val="21"/>
          <w:u w:val="single"/>
        </w:rPr>
        <w:t>/</w:t>
      </w:r>
      <w:r>
        <w:rPr>
          <w:u w:val="single"/>
        </w:rPr>
        <w:t xml:space="preserve">               </w:t>
      </w:r>
      <w:r>
        <w:rPr>
          <w:rFonts w:hint="eastAsia"/>
          <w:u w:val="single"/>
        </w:rPr>
        <w:t xml:space="preserve">      </w:t>
      </w:r>
      <w:r>
        <w:rPr>
          <w:u w:val="single"/>
        </w:rPr>
        <w:t xml:space="preserve">  </w:t>
      </w:r>
      <w:r>
        <w:t>。</w:t>
      </w:r>
    </w:p>
    <w:p>
      <w:pPr>
        <w:adjustRightInd w:val="0"/>
        <w:spacing w:line="360" w:lineRule="auto"/>
        <w:ind w:firstLine="420" w:firstLineChars="200"/>
        <w:rPr>
          <w:u w:val="single"/>
        </w:rPr>
      </w:pPr>
      <w:r>
        <w:t>风险费用的计算方法：</w:t>
      </w:r>
      <w:r>
        <w:rPr>
          <w:u w:val="single"/>
        </w:rPr>
        <w:t xml:space="preserve">          </w:t>
      </w:r>
      <w:r>
        <w:rPr>
          <w:rFonts w:hint="eastAsia" w:ascii="宋体" w:hAnsi="宋体"/>
          <w:szCs w:val="21"/>
          <w:u w:val="single"/>
        </w:rPr>
        <w:t>/</w:t>
      </w:r>
      <w:r>
        <w:rPr>
          <w:u w:val="single"/>
        </w:rPr>
        <w:t xml:space="preserve">                  </w:t>
      </w:r>
      <w:r>
        <w:rPr>
          <w:rFonts w:hint="eastAsia"/>
          <w:u w:val="single"/>
        </w:rPr>
        <w:t xml:space="preserve"> </w:t>
      </w:r>
      <w:r>
        <w:rPr>
          <w:u w:val="single"/>
        </w:rPr>
        <w:t xml:space="preserve">     </w:t>
      </w:r>
      <w:r>
        <w:t>。</w:t>
      </w:r>
    </w:p>
    <w:p>
      <w:pPr>
        <w:adjustRightInd w:val="0"/>
        <w:spacing w:line="360" w:lineRule="auto"/>
        <w:ind w:firstLine="420" w:firstLineChars="200"/>
      </w:pPr>
      <w:r>
        <w:t>风险范围以外合同价格的调整方法：</w:t>
      </w:r>
      <w:r>
        <w:rPr>
          <w:u w:val="single"/>
        </w:rPr>
        <w:t xml:space="preserve">     </w:t>
      </w:r>
      <w:r>
        <w:rPr>
          <w:rFonts w:hint="eastAsia" w:ascii="宋体" w:hAnsi="宋体"/>
          <w:szCs w:val="21"/>
          <w:u w:val="single"/>
        </w:rPr>
        <w:t>/</w:t>
      </w:r>
      <w:r>
        <w:rPr>
          <w:u w:val="single"/>
        </w:rPr>
        <w:t xml:space="preserve">                 </w:t>
      </w:r>
      <w:r>
        <w:t>。</w:t>
      </w:r>
    </w:p>
    <w:p>
      <w:pPr>
        <w:adjustRightInd w:val="0"/>
        <w:spacing w:line="360" w:lineRule="auto"/>
        <w:ind w:firstLine="420" w:firstLineChars="200"/>
      </w:pPr>
      <w:r>
        <w:rPr>
          <w:rFonts w:hint="eastAsia"/>
        </w:rPr>
        <w:t>(2)</w:t>
      </w:r>
      <w:r>
        <w:t>总价合同。</w:t>
      </w:r>
    </w:p>
    <w:p>
      <w:pPr>
        <w:adjustRightInd w:val="0"/>
        <w:spacing w:line="360" w:lineRule="auto"/>
        <w:ind w:firstLine="420" w:firstLineChars="200"/>
        <w:rPr>
          <w:b/>
        </w:rPr>
      </w:pPr>
      <w:r>
        <w:t>总价包含的风险范围：</w:t>
      </w:r>
      <w:r>
        <w:rPr>
          <w:rFonts w:hint="eastAsia"/>
          <w:b/>
          <w:u w:val="single"/>
        </w:rPr>
        <w:t xml:space="preserve">    </w:t>
      </w:r>
      <w:r>
        <w:rPr>
          <w:rFonts w:hint="eastAsia"/>
          <w:szCs w:val="21"/>
          <w:u w:val="single"/>
        </w:rPr>
        <w:t>人工、材料、机械费用的市场价格变化，除不可抗力以外的其它风险</w:t>
      </w:r>
      <w:r>
        <w:rPr>
          <w:rFonts w:hint="eastAsia" w:ascii="宋体" w:hAnsi="宋体"/>
          <w:szCs w:val="21"/>
          <w:u w:val="single"/>
        </w:rPr>
        <w:t xml:space="preserve"> </w:t>
      </w:r>
      <w:r>
        <w:rPr>
          <w:rFonts w:hint="eastAsia"/>
          <w:b/>
          <w:u w:val="single"/>
        </w:rPr>
        <w:t xml:space="preserve">   </w:t>
      </w:r>
    </w:p>
    <w:p>
      <w:pPr>
        <w:adjustRightInd w:val="0"/>
        <w:spacing w:line="360" w:lineRule="auto"/>
        <w:ind w:firstLine="420" w:firstLineChars="200"/>
        <w:rPr>
          <w:rFonts w:hint="eastAsia"/>
          <w:u w:val="single"/>
        </w:rPr>
      </w:pPr>
      <w:r>
        <w:t>风险费用的计算方法：</w:t>
      </w:r>
      <w:r>
        <w:rPr>
          <w:rFonts w:hint="eastAsia"/>
          <w:b/>
          <w:u w:val="single"/>
        </w:rPr>
        <w:t xml:space="preserve">    </w:t>
      </w:r>
      <w:r>
        <w:rPr>
          <w:rFonts w:hint="eastAsia" w:ascii="宋体" w:hAnsi="宋体"/>
          <w:szCs w:val="21"/>
          <w:u w:val="single"/>
        </w:rPr>
        <w:t>按第11.1款〔市场价格波动引起的调整〕约定执行</w:t>
      </w:r>
      <w:r>
        <w:rPr>
          <w:rFonts w:hint="eastAsia"/>
          <w:b/>
          <w:u w:val="single"/>
        </w:rPr>
        <w:t xml:space="preserve">       </w:t>
      </w:r>
      <w:r>
        <w:t>。</w:t>
      </w:r>
    </w:p>
    <w:p>
      <w:pPr>
        <w:adjustRightInd w:val="0"/>
        <w:spacing w:line="360" w:lineRule="auto"/>
        <w:ind w:firstLine="420" w:firstLineChars="200"/>
      </w:pPr>
      <w:r>
        <w:t>风险范围以外合同价格的调整方法：</w:t>
      </w:r>
      <w:r>
        <w:rPr>
          <w:u w:val="single"/>
        </w:rPr>
        <w:t xml:space="preserve">  </w:t>
      </w:r>
      <w:r>
        <w:rPr>
          <w:rFonts w:hint="eastAsia"/>
          <w:szCs w:val="21"/>
          <w:u w:val="single"/>
        </w:rPr>
        <w:t>见合同其他约定</w:t>
      </w:r>
      <w:r>
        <w:rPr>
          <w:rFonts w:hint="eastAsia"/>
          <w:b/>
          <w:u w:val="single"/>
        </w:rPr>
        <w:t xml:space="preserve">    </w:t>
      </w:r>
      <w:r>
        <w:t>。</w:t>
      </w:r>
    </w:p>
    <w:p>
      <w:pPr>
        <w:adjustRightInd w:val="0"/>
        <w:spacing w:line="360" w:lineRule="auto"/>
        <w:ind w:firstLine="420" w:firstLineChars="200"/>
        <w:rPr>
          <w:u w:val="single"/>
        </w:rPr>
      </w:pPr>
      <w:r>
        <w:rPr>
          <w:rFonts w:hint="eastAsia"/>
        </w:rPr>
        <w:t>(3)</w:t>
      </w:r>
      <w:r>
        <w:t>其他价格方式：</w:t>
      </w:r>
      <w:r>
        <w:rPr>
          <w:u w:val="single"/>
        </w:rPr>
        <w:t xml:space="preserve">              </w:t>
      </w:r>
      <w:r>
        <w:rPr>
          <w:rFonts w:hint="eastAsia" w:ascii="宋体" w:hAnsi="宋体"/>
          <w:szCs w:val="21"/>
          <w:u w:val="single"/>
        </w:rPr>
        <w:t xml:space="preserve">/ </w:t>
      </w:r>
      <w:r>
        <w:rPr>
          <w:u w:val="single"/>
        </w:rPr>
        <w:t xml:space="preserve">                       </w:t>
      </w:r>
      <w:r>
        <w:t>。</w:t>
      </w:r>
    </w:p>
    <w:p>
      <w:pPr>
        <w:keepNext/>
        <w:keepLines/>
        <w:spacing w:before="120" w:after="120" w:line="360" w:lineRule="auto"/>
        <w:jc w:val="left"/>
        <w:outlineLvl w:val="2"/>
        <w:rPr>
          <w:rFonts w:ascii="黑体" w:hAnsi="黑体" w:eastAsia="黑体"/>
          <w:bCs/>
          <w:sz w:val="24"/>
        </w:rPr>
      </w:pPr>
      <w:bookmarkStart w:id="718" w:name="_Toc300935004"/>
      <w:bookmarkStart w:id="719" w:name="_Toc297123554"/>
      <w:bookmarkStart w:id="720" w:name="_Toc304295581"/>
      <w:bookmarkStart w:id="721" w:name="_Toc303539161"/>
      <w:bookmarkStart w:id="722" w:name="_Toc297216213"/>
      <w:bookmarkStart w:id="723" w:name="_Toc312678042"/>
      <w:bookmarkStart w:id="724" w:name="_Toc297048393"/>
      <w:bookmarkStart w:id="725" w:name="_Toc296891035"/>
      <w:bookmarkStart w:id="726" w:name="_Toc297120507"/>
      <w:bookmarkStart w:id="727" w:name="_Toc296347206"/>
      <w:bookmarkStart w:id="728" w:name="_Toc292559412"/>
      <w:bookmarkStart w:id="729" w:name="_Toc296503207"/>
      <w:bookmarkStart w:id="730" w:name="_Toc296346708"/>
      <w:bookmarkStart w:id="731" w:name="_Toc296944546"/>
      <w:bookmarkStart w:id="732" w:name="_Toc296891247"/>
      <w:bookmarkStart w:id="733" w:name="_Toc292559917"/>
      <w:r>
        <w:rPr>
          <w:rFonts w:ascii="黑体" w:hAnsi="黑体" w:eastAsia="黑体"/>
          <w:bCs/>
          <w:sz w:val="24"/>
        </w:rPr>
        <w:t>12.2 预付款</w:t>
      </w:r>
    </w:p>
    <w:bookmarkEnd w:id="718"/>
    <w:bookmarkEnd w:id="719"/>
    <w:bookmarkEnd w:id="720"/>
    <w:bookmarkEnd w:id="721"/>
    <w:bookmarkEnd w:id="722"/>
    <w:bookmarkEnd w:id="723"/>
    <w:p>
      <w:pPr>
        <w:adjustRightInd w:val="0"/>
        <w:spacing w:line="360" w:lineRule="auto"/>
        <w:ind w:firstLine="420" w:firstLineChars="200"/>
      </w:pPr>
      <w:r>
        <w:t>12.2.1 预付款的支付</w:t>
      </w:r>
    </w:p>
    <w:p>
      <w:pPr>
        <w:adjustRightInd w:val="0"/>
        <w:spacing w:line="360" w:lineRule="auto"/>
        <w:ind w:firstLine="420" w:firstLineChars="200"/>
      </w:pPr>
      <w:r>
        <w:t>预付款支付比例或金额</w:t>
      </w:r>
      <w:r>
        <w:rPr>
          <w:vertAlign w:val="superscript"/>
        </w:rPr>
        <w:footnoteReference w:id="4"/>
      </w:r>
      <w:r>
        <w:t>：</w:t>
      </w:r>
      <w:r>
        <w:rPr>
          <w:u w:val="single"/>
        </w:rPr>
        <w:t xml:space="preserve">  </w:t>
      </w:r>
      <w:r>
        <w:rPr>
          <w:rFonts w:hint="eastAsia"/>
          <w:b/>
          <w:u w:val="single"/>
        </w:rPr>
        <w:t>签约合同价（不含暂列金）的20%</w:t>
      </w:r>
      <w:r>
        <w:rPr>
          <w:b/>
          <w:u w:val="single"/>
        </w:rPr>
        <w:t xml:space="preserve"> </w:t>
      </w:r>
      <w:r>
        <w:rPr>
          <w:u w:val="single"/>
        </w:rPr>
        <w:t xml:space="preserve">   </w:t>
      </w:r>
      <w:r>
        <w:t>。</w:t>
      </w:r>
    </w:p>
    <w:p>
      <w:pPr>
        <w:adjustRightInd w:val="0"/>
        <w:spacing w:line="360" w:lineRule="auto"/>
        <w:ind w:firstLine="420" w:firstLineChars="200"/>
      </w:pPr>
      <w:r>
        <w:t>预付款支付期限</w:t>
      </w:r>
      <w:r>
        <w:rPr>
          <w:vertAlign w:val="superscript"/>
        </w:rPr>
        <w:footnoteReference w:id="5"/>
      </w:r>
      <w:r>
        <w:t>：</w:t>
      </w:r>
      <w:r>
        <w:rPr>
          <w:u w:val="single"/>
        </w:rPr>
        <w:t xml:space="preserve">    </w:t>
      </w:r>
      <w:r>
        <w:rPr>
          <w:rFonts w:hint="eastAsia"/>
          <w:b/>
          <w:u w:val="single"/>
        </w:rPr>
        <w:t>审计、监理人出具付款证书报送发包人批准后，发包人在15天内支付给承包人签约合同价的20% 作为预付款</w:t>
      </w:r>
      <w:r>
        <w:rPr>
          <w:u w:val="single"/>
        </w:rPr>
        <w:t xml:space="preserve">       </w:t>
      </w:r>
      <w:r>
        <w:t>。</w:t>
      </w:r>
    </w:p>
    <w:p>
      <w:pPr>
        <w:adjustRightInd w:val="0"/>
        <w:spacing w:line="360" w:lineRule="auto"/>
        <w:ind w:firstLine="420" w:firstLineChars="200"/>
      </w:pPr>
      <w:r>
        <w:t>预付款扣回的方式：</w:t>
      </w:r>
      <w:r>
        <w:rPr>
          <w:u w:val="single"/>
        </w:rPr>
        <w:t xml:space="preserve">    </w:t>
      </w:r>
      <w:r>
        <w:rPr>
          <w:rFonts w:hint="eastAsia"/>
          <w:b/>
          <w:u w:val="single"/>
        </w:rPr>
        <w:t>按工程进度款的30%逐次扣回，在工程完工支付之前扣清</w:t>
      </w:r>
      <w:r>
        <w:rPr>
          <w:u w:val="single"/>
        </w:rPr>
        <w:t xml:space="preserve">     </w:t>
      </w:r>
      <w:r>
        <w:t>。</w:t>
      </w:r>
    </w:p>
    <w:p>
      <w:pPr>
        <w:adjustRightInd w:val="0"/>
        <w:spacing w:line="360" w:lineRule="auto"/>
        <w:ind w:firstLine="420" w:firstLineChars="200"/>
      </w:pPr>
      <w:r>
        <w:t>12.2.2 预付款担保</w:t>
      </w:r>
    </w:p>
    <w:p>
      <w:pPr>
        <w:adjustRightInd w:val="0"/>
        <w:spacing w:line="360" w:lineRule="auto"/>
        <w:ind w:firstLine="420" w:firstLineChars="200"/>
      </w:pPr>
      <w:r>
        <w:t>承包人提交预付款担保的期限：</w:t>
      </w:r>
      <w:r>
        <w:rPr>
          <w:u w:val="single"/>
        </w:rPr>
        <w:t xml:space="preserve">   </w:t>
      </w:r>
      <w:r>
        <w:rPr>
          <w:rFonts w:hint="eastAsia"/>
          <w:u w:val="single"/>
        </w:rPr>
        <w:t>预付款担保有效期自预付款支付给承包人起生效，至发包人签发的进度付款证书说明预付款已完全扣清止</w:t>
      </w:r>
      <w:r>
        <w:rPr>
          <w:u w:val="single"/>
        </w:rPr>
        <w:t xml:space="preserve">    </w:t>
      </w:r>
      <w:r>
        <w:t>。</w:t>
      </w:r>
    </w:p>
    <w:p>
      <w:pPr>
        <w:adjustRightInd w:val="0"/>
        <w:spacing w:line="360" w:lineRule="auto"/>
        <w:ind w:firstLine="420" w:firstLineChars="200"/>
      </w:pPr>
      <w:r>
        <w:t>预付款担保的形式为：</w:t>
      </w:r>
      <w:r>
        <w:rPr>
          <w:u w:val="single"/>
        </w:rPr>
        <w:t xml:space="preserve">    </w:t>
      </w:r>
      <w:r>
        <w:rPr>
          <w:rFonts w:hint="eastAsia"/>
          <w:b/>
          <w:u w:val="single"/>
        </w:rPr>
        <w:t>银行保函（银行保函须从国有或国有控股的银行中选择一家出具）</w:t>
      </w:r>
      <w:r>
        <w:rPr>
          <w:u w:val="single"/>
        </w:rPr>
        <w:t xml:space="preserve">  </w:t>
      </w:r>
      <w:r>
        <w:rPr>
          <w:rFonts w:hint="eastAsia"/>
          <w:u w:val="single"/>
        </w:rPr>
        <w:t xml:space="preserve">          </w:t>
      </w:r>
      <w:r>
        <w:rPr>
          <w:u w:val="single"/>
        </w:rPr>
        <w:t xml:space="preserve">    </w:t>
      </w:r>
      <w:r>
        <w:t>。</w:t>
      </w:r>
    </w:p>
    <w:bookmarkEnd w:id="724"/>
    <w:bookmarkEnd w:id="725"/>
    <w:bookmarkEnd w:id="726"/>
    <w:bookmarkEnd w:id="727"/>
    <w:bookmarkEnd w:id="728"/>
    <w:bookmarkEnd w:id="729"/>
    <w:bookmarkEnd w:id="730"/>
    <w:bookmarkEnd w:id="731"/>
    <w:bookmarkEnd w:id="732"/>
    <w:bookmarkEnd w:id="733"/>
    <w:p>
      <w:pPr>
        <w:keepNext/>
        <w:keepLines/>
        <w:spacing w:before="120" w:after="120" w:line="360" w:lineRule="auto"/>
        <w:jc w:val="left"/>
        <w:outlineLvl w:val="2"/>
        <w:rPr>
          <w:rFonts w:ascii="黑体" w:hAnsi="黑体" w:eastAsia="黑体"/>
          <w:bCs/>
          <w:sz w:val="24"/>
        </w:rPr>
      </w:pPr>
      <w:r>
        <w:rPr>
          <w:rFonts w:ascii="黑体" w:hAnsi="黑体" w:eastAsia="黑体"/>
          <w:bCs/>
          <w:sz w:val="24"/>
        </w:rPr>
        <w:t>12.3 计量</w:t>
      </w:r>
    </w:p>
    <w:p>
      <w:pPr>
        <w:adjustRightInd w:val="0"/>
        <w:spacing w:line="360" w:lineRule="auto"/>
        <w:ind w:firstLine="420" w:firstLineChars="200"/>
      </w:pPr>
      <w:r>
        <w:t>12.3.1 计量原则</w:t>
      </w:r>
    </w:p>
    <w:p>
      <w:pPr>
        <w:adjustRightInd w:val="0"/>
        <w:spacing w:line="360" w:lineRule="auto"/>
        <w:ind w:firstLine="420" w:firstLineChars="200"/>
        <w:rPr>
          <w:b/>
        </w:rPr>
      </w:pPr>
      <w:r>
        <w:t>工程量计算规则：</w:t>
      </w:r>
      <w:r>
        <w:rPr>
          <w:rFonts w:hint="eastAsia"/>
          <w:szCs w:val="21"/>
          <w:u w:val="single"/>
        </w:rPr>
        <w:t>按招标工程量清单及最高投标限价（招标控制价）所采用的工程量清单计价规范及配套文件等</w:t>
      </w:r>
      <w:r>
        <w:rPr>
          <w:b/>
        </w:rPr>
        <w:t>。</w:t>
      </w:r>
    </w:p>
    <w:p>
      <w:pPr>
        <w:adjustRightInd w:val="0"/>
        <w:spacing w:line="360" w:lineRule="auto"/>
        <w:ind w:firstLine="420" w:firstLineChars="200"/>
      </w:pPr>
      <w:r>
        <w:t>12.3.2 计量周期</w:t>
      </w:r>
    </w:p>
    <w:p>
      <w:pPr>
        <w:adjustRightInd w:val="0"/>
        <w:spacing w:line="360" w:lineRule="auto"/>
        <w:ind w:firstLine="420" w:firstLineChars="200"/>
        <w:rPr>
          <w:b/>
        </w:rPr>
      </w:pPr>
      <w:r>
        <w:t>关于计量周期的约定</w:t>
      </w:r>
      <w:r>
        <w:rPr>
          <w:b/>
        </w:rPr>
        <w:t>：</w:t>
      </w:r>
      <w:r>
        <w:rPr>
          <w:rFonts w:hint="eastAsia"/>
          <w:szCs w:val="21"/>
          <w:u w:val="single"/>
        </w:rPr>
        <w:t xml:space="preserve">工程量的计量按月进行(执行通用条款)   </w:t>
      </w:r>
      <w:r>
        <w:rPr>
          <w:b/>
        </w:rPr>
        <w:t>。</w:t>
      </w:r>
    </w:p>
    <w:p>
      <w:pPr>
        <w:adjustRightInd w:val="0"/>
        <w:spacing w:line="360" w:lineRule="auto"/>
        <w:ind w:firstLine="420" w:firstLineChars="200"/>
      </w:pPr>
      <w:r>
        <w:t>12.3.3 单价合同的计量</w:t>
      </w:r>
    </w:p>
    <w:p>
      <w:pPr>
        <w:adjustRightInd w:val="0"/>
        <w:spacing w:line="360" w:lineRule="auto"/>
        <w:ind w:firstLine="420" w:firstLineChars="200"/>
      </w:pPr>
      <w:r>
        <w:t>关于单价合同计量的约定：</w:t>
      </w:r>
      <w:r>
        <w:rPr>
          <w:u w:val="single"/>
        </w:rPr>
        <w:t xml:space="preserve">  </w:t>
      </w:r>
      <w:r>
        <w:rPr>
          <w:rFonts w:hint="eastAsia"/>
          <w:u w:val="single"/>
        </w:rPr>
        <w:t>/</w:t>
      </w:r>
      <w:r>
        <w:rPr>
          <w:u w:val="single"/>
        </w:rPr>
        <w:t xml:space="preserve">  </w:t>
      </w:r>
      <w:r>
        <w:t>。</w:t>
      </w:r>
    </w:p>
    <w:p>
      <w:pPr>
        <w:adjustRightInd w:val="0"/>
        <w:spacing w:line="360" w:lineRule="auto"/>
        <w:ind w:firstLine="420" w:firstLineChars="200"/>
      </w:pPr>
      <w:r>
        <w:t>12.3.4 总价合同的计量</w:t>
      </w:r>
    </w:p>
    <w:p>
      <w:pPr>
        <w:adjustRightInd w:val="0"/>
        <w:spacing w:line="360" w:lineRule="auto"/>
        <w:ind w:firstLine="420" w:firstLineChars="200"/>
        <w:rPr>
          <w:rFonts w:hint="eastAsia"/>
        </w:rPr>
      </w:pPr>
      <w:r>
        <w:t>关于总价合同计量的约定：</w:t>
      </w:r>
      <w:r>
        <w:rPr>
          <w:rFonts w:hint="eastAsia" w:ascii="仿宋" w:hAnsi="仿宋" w:eastAsia="仿宋" w:cs="仿宋"/>
          <w:b/>
          <w:bCs/>
          <w:snapToGrid w:val="0"/>
          <w:u w:val="single"/>
        </w:rPr>
        <w:t>执行通用条款</w:t>
      </w:r>
      <w:r>
        <w:rPr>
          <w:rFonts w:hint="eastAsia"/>
          <w:szCs w:val="21"/>
          <w:u w:val="single"/>
        </w:rPr>
        <w:t xml:space="preserve">  </w:t>
      </w:r>
      <w:r>
        <w:t>。</w:t>
      </w:r>
    </w:p>
    <w:p>
      <w:pPr>
        <w:adjustRightInd w:val="0"/>
        <w:spacing w:line="360" w:lineRule="auto"/>
        <w:ind w:firstLine="420" w:firstLineChars="200"/>
      </w:pPr>
      <w:r>
        <w:t>12.3.5</w:t>
      </w:r>
      <w:r>
        <w:rPr>
          <w:rFonts w:hint="eastAsia"/>
        </w:rPr>
        <w:t xml:space="preserve"> </w:t>
      </w:r>
      <w:r>
        <w:t>总价合同采用支付分解表计量支付的，是否适用第</w:t>
      </w:r>
      <w:r>
        <w:rPr>
          <w:kern w:val="0"/>
        </w:rPr>
        <w:t>12.3.4</w:t>
      </w:r>
      <w:r>
        <w:t>项</w:t>
      </w:r>
      <w:r>
        <w:rPr>
          <w:rFonts w:hint="eastAsia"/>
          <w:kern w:val="0"/>
        </w:rPr>
        <w:t>〔</w:t>
      </w:r>
      <w:r>
        <w:rPr>
          <w:kern w:val="0"/>
        </w:rPr>
        <w:t>总价合同的计量</w:t>
      </w:r>
      <w:r>
        <w:rPr>
          <w:rFonts w:hint="eastAsia"/>
          <w:kern w:val="0"/>
        </w:rPr>
        <w:t>〕</w:t>
      </w:r>
      <w:r>
        <w:t>约定</w:t>
      </w:r>
      <w:r>
        <w:rPr>
          <w:rFonts w:hint="eastAsia"/>
        </w:rPr>
        <w:t>进行计量：</w:t>
      </w:r>
      <w:r>
        <w:rPr>
          <w:rFonts w:hint="eastAsia" w:ascii="仿宋" w:hAnsi="仿宋" w:eastAsia="仿宋" w:cs="仿宋"/>
          <w:b/>
          <w:bCs/>
          <w:snapToGrid w:val="0"/>
          <w:u w:val="single"/>
        </w:rPr>
        <w:t>不采用</w:t>
      </w:r>
      <w:r>
        <w:rPr>
          <w:rFonts w:hint="eastAsia"/>
          <w:szCs w:val="21"/>
          <w:u w:val="single"/>
        </w:rPr>
        <w:t xml:space="preserve">  </w:t>
      </w:r>
      <w:r>
        <w:rPr>
          <w:b/>
        </w:rPr>
        <w:t>。</w:t>
      </w:r>
    </w:p>
    <w:p>
      <w:pPr>
        <w:adjustRightInd w:val="0"/>
        <w:spacing w:line="360" w:lineRule="auto"/>
        <w:ind w:firstLine="420" w:firstLineChars="200"/>
      </w:pPr>
      <w:r>
        <w:t>12.3.6 其他价格形式合同的计量</w:t>
      </w:r>
    </w:p>
    <w:p>
      <w:pPr>
        <w:adjustRightInd w:val="0"/>
        <w:spacing w:line="360" w:lineRule="auto"/>
        <w:ind w:firstLine="420" w:firstLineChars="200"/>
        <w:rPr>
          <w:u w:val="single"/>
        </w:rPr>
      </w:pPr>
      <w:r>
        <w:t>其他价格形式的计量方式和程序：</w:t>
      </w:r>
      <w:r>
        <w:rPr>
          <w:rFonts w:hint="eastAsia" w:ascii="仿宋" w:hAnsi="仿宋" w:eastAsia="仿宋" w:cs="仿宋"/>
          <w:b/>
          <w:bCs/>
          <w:snapToGrid w:val="0"/>
          <w:u w:val="single"/>
        </w:rPr>
        <w:t>不采用</w:t>
      </w:r>
      <w:r>
        <w:rPr>
          <w:rFonts w:hint="eastAsia"/>
          <w:szCs w:val="21"/>
          <w:u w:val="single"/>
        </w:rPr>
        <w:t xml:space="preserve"> </w:t>
      </w:r>
      <w:r>
        <w:t>。</w:t>
      </w:r>
    </w:p>
    <w:p>
      <w:pPr>
        <w:keepNext/>
        <w:keepLines/>
        <w:spacing w:before="120" w:after="120" w:line="360" w:lineRule="auto"/>
        <w:jc w:val="left"/>
        <w:outlineLvl w:val="2"/>
        <w:rPr>
          <w:rFonts w:ascii="黑体" w:hAnsi="黑体" w:eastAsia="黑体"/>
          <w:bCs/>
          <w:sz w:val="24"/>
        </w:rPr>
      </w:pPr>
      <w:r>
        <w:rPr>
          <w:rFonts w:ascii="黑体" w:hAnsi="黑体" w:eastAsia="黑体"/>
          <w:bCs/>
          <w:sz w:val="24"/>
        </w:rPr>
        <w:t>12.4 工程进度款支付</w:t>
      </w:r>
    </w:p>
    <w:p>
      <w:pPr>
        <w:adjustRightInd w:val="0"/>
        <w:spacing w:line="360" w:lineRule="auto"/>
        <w:ind w:firstLine="420" w:firstLineChars="200"/>
      </w:pPr>
      <w:bookmarkStart w:id="734" w:name="_Toc292559416"/>
      <w:bookmarkStart w:id="735" w:name="_Toc296503211"/>
      <w:bookmarkStart w:id="736" w:name="_Toc297123556"/>
      <w:bookmarkStart w:id="737" w:name="_Toc296891251"/>
      <w:bookmarkStart w:id="738" w:name="_Toc297216215"/>
      <w:bookmarkStart w:id="739" w:name="_Toc297120511"/>
      <w:bookmarkStart w:id="740" w:name="_Toc296944550"/>
      <w:bookmarkStart w:id="741" w:name="_Toc296891039"/>
      <w:bookmarkStart w:id="742" w:name="_Toc296346712"/>
      <w:bookmarkStart w:id="743" w:name="_Toc296347210"/>
      <w:bookmarkStart w:id="744" w:name="_Toc292559921"/>
      <w:bookmarkStart w:id="745" w:name="_Toc303539163"/>
      <w:bookmarkStart w:id="746" w:name="_Toc300935006"/>
      <w:bookmarkStart w:id="747" w:name="_Toc297048397"/>
      <w:r>
        <w:t>12.4.1 付款周期</w:t>
      </w:r>
    </w:p>
    <w:p>
      <w:pPr>
        <w:adjustRightInd w:val="0"/>
        <w:spacing w:line="360" w:lineRule="auto"/>
        <w:ind w:firstLine="420" w:firstLineChars="200"/>
      </w:pPr>
      <w:r>
        <w:t>关于付款周期的约定</w:t>
      </w:r>
      <w:r>
        <w:rPr>
          <w:vertAlign w:val="superscript"/>
        </w:rPr>
        <w:footnoteReference w:id="6"/>
      </w:r>
      <w:r>
        <w:t>：</w:t>
      </w:r>
      <w:r>
        <w:rPr>
          <w:u w:val="single"/>
        </w:rPr>
        <w:t xml:space="preserve">    </w:t>
      </w:r>
      <w:r>
        <w:rPr>
          <w:rFonts w:hint="eastAsia" w:ascii="仿宋" w:hAnsi="仿宋" w:eastAsia="仿宋" w:cs="仿宋"/>
          <w:b/>
          <w:bCs/>
          <w:snapToGrid w:val="0"/>
          <w:u w:val="single"/>
        </w:rPr>
        <w:t>除专用合同条款另有约定外，工程量的计量按月进行</w:t>
      </w:r>
      <w:r>
        <w:rPr>
          <w:u w:val="single"/>
        </w:rPr>
        <w:t xml:space="preserve">   </w:t>
      </w:r>
      <w:r>
        <w:t>。</w:t>
      </w:r>
    </w:p>
    <w:p>
      <w:pPr>
        <w:adjustRightInd w:val="0"/>
        <w:spacing w:line="360" w:lineRule="auto"/>
        <w:ind w:firstLine="420" w:firstLineChars="200"/>
      </w:pPr>
      <w:r>
        <w:t>12.4.2 进度付款申请单的编制</w:t>
      </w:r>
    </w:p>
    <w:p>
      <w:pPr>
        <w:adjustRightInd w:val="0"/>
        <w:spacing w:line="360" w:lineRule="auto"/>
        <w:ind w:firstLine="420" w:firstLineChars="200"/>
        <w:rPr>
          <w:u w:val="single"/>
        </w:rPr>
      </w:pPr>
      <w:r>
        <w:t>关于进度付款申请单编制的约定：</w:t>
      </w:r>
      <w:r>
        <w:rPr>
          <w:rFonts w:hint="eastAsia" w:ascii="仿宋" w:hAnsi="仿宋" w:eastAsia="仿宋" w:cs="仿宋"/>
          <w:b/>
          <w:bCs/>
          <w:snapToGrid w:val="0"/>
          <w:u w:val="single"/>
        </w:rPr>
        <w:t>按形象进度付款</w:t>
      </w:r>
      <w:r>
        <w:t>。</w:t>
      </w:r>
    </w:p>
    <w:p>
      <w:pPr>
        <w:adjustRightInd w:val="0"/>
        <w:spacing w:line="360" w:lineRule="auto"/>
        <w:ind w:firstLine="420" w:firstLineChars="200"/>
      </w:pPr>
      <w:r>
        <w:t>1</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r>
        <w:t>2.4.3 进度付款申请单的提交</w:t>
      </w:r>
    </w:p>
    <w:p>
      <w:pPr>
        <w:adjustRightInd w:val="0"/>
        <w:spacing w:line="360" w:lineRule="auto"/>
        <w:ind w:firstLine="420" w:firstLineChars="200"/>
      </w:pPr>
      <w:r>
        <w:t>（1）单价合同进度付款申请单提交的约定</w:t>
      </w:r>
      <w:r>
        <w:rPr>
          <w:rFonts w:hint="eastAsia"/>
        </w:rPr>
        <w:t>：</w:t>
      </w:r>
      <w:r>
        <w:rPr>
          <w:u w:val="single"/>
        </w:rPr>
        <w:t xml:space="preserve"> </w:t>
      </w:r>
      <w:r>
        <w:rPr>
          <w:rFonts w:hint="eastAsia"/>
          <w:u w:val="single"/>
        </w:rPr>
        <w:t xml:space="preserve"> / </w:t>
      </w:r>
      <w:r>
        <w:rPr>
          <w:u w:val="single"/>
        </w:rPr>
        <w:t xml:space="preserve"> </w:t>
      </w:r>
      <w:r>
        <w:t>。</w:t>
      </w:r>
    </w:p>
    <w:p>
      <w:pPr>
        <w:adjustRightInd w:val="0"/>
        <w:spacing w:line="360" w:lineRule="auto"/>
        <w:ind w:firstLine="420" w:firstLineChars="200"/>
      </w:pPr>
      <w:r>
        <w:t>（2）总价合同进度付款申请单提交的约定</w:t>
      </w:r>
      <w:r>
        <w:rPr>
          <w:rFonts w:hint="eastAsia"/>
        </w:rPr>
        <w:t>：</w:t>
      </w:r>
      <w:r>
        <w:rPr>
          <w:rFonts w:hint="eastAsia"/>
          <w:b/>
          <w:bCs/>
          <w:szCs w:val="21"/>
          <w:u w:val="single"/>
        </w:rPr>
        <w:t xml:space="preserve">由承包人在合同规定的工程进度节点后3日内提交付款申请（含发包人另行发包的分包工程），并提供证明此等付款的依据，经发包人核定。发包人根据审定的工程款报表于15日内支付（节假日顺延），分包商工程款支付见3.5.2.5 </w:t>
      </w:r>
      <w:r>
        <w:rPr>
          <w:rFonts w:hint="eastAsia"/>
          <w:szCs w:val="21"/>
          <w:u w:val="single"/>
        </w:rPr>
        <w:t xml:space="preserve"> </w:t>
      </w:r>
      <w:r>
        <w:t>。</w:t>
      </w:r>
    </w:p>
    <w:p>
      <w:pPr>
        <w:adjustRightInd w:val="0"/>
        <w:spacing w:line="360" w:lineRule="auto"/>
        <w:ind w:firstLine="420" w:firstLineChars="200"/>
        <w:rPr>
          <w:u w:val="single"/>
        </w:rPr>
      </w:pPr>
      <w:r>
        <w:t>（3）其他价格形式合同进度付款申请单提交的约定：</w:t>
      </w:r>
      <w:r>
        <w:rPr>
          <w:u w:val="single"/>
        </w:rPr>
        <w:t xml:space="preserve">  </w:t>
      </w:r>
      <w:r>
        <w:rPr>
          <w:rFonts w:hint="eastAsia"/>
          <w:u w:val="single"/>
        </w:rPr>
        <w:t>/</w:t>
      </w:r>
      <w:r>
        <w:rPr>
          <w:u w:val="single"/>
        </w:rPr>
        <w:t xml:space="preserve">  </w:t>
      </w:r>
      <w:r>
        <w:t>。</w:t>
      </w:r>
    </w:p>
    <w:p>
      <w:pPr>
        <w:adjustRightInd w:val="0"/>
        <w:spacing w:line="360" w:lineRule="auto"/>
        <w:ind w:firstLine="420" w:firstLineChars="200"/>
      </w:pPr>
      <w:r>
        <w:t>12.4.4 进度款审核和支付</w:t>
      </w:r>
    </w:p>
    <w:p>
      <w:pPr>
        <w:adjustRightInd w:val="0"/>
        <w:spacing w:line="360" w:lineRule="auto"/>
        <w:ind w:firstLine="420" w:firstLineChars="200"/>
        <w:rPr>
          <w:b/>
          <w:u w:val="single"/>
        </w:rPr>
      </w:pPr>
      <w:r>
        <w:t>（1）监理人审查并报送发包人的期限：</w:t>
      </w:r>
      <w:r>
        <w:rPr>
          <w:rFonts w:hint="eastAsia"/>
          <w:szCs w:val="21"/>
          <w:u w:val="single"/>
        </w:rPr>
        <w:t xml:space="preserve">  </w:t>
      </w:r>
      <w:r>
        <w:rPr>
          <w:b/>
        </w:rPr>
        <w:t>。</w:t>
      </w:r>
    </w:p>
    <w:p>
      <w:pPr>
        <w:adjustRightInd w:val="0"/>
        <w:spacing w:line="360" w:lineRule="auto"/>
        <w:ind w:firstLine="420" w:firstLineChars="200"/>
        <w:rPr>
          <w:b/>
          <w:u w:val="single"/>
        </w:rPr>
      </w:pPr>
      <w:r>
        <w:t>发包人完成审批并签发进度款支付证书的期限：</w:t>
      </w:r>
      <w:r>
        <w:rPr>
          <w:rFonts w:hint="eastAsia"/>
          <w:szCs w:val="21"/>
          <w:u w:val="single"/>
        </w:rPr>
        <w:t xml:space="preserve">  </w:t>
      </w:r>
      <w:r>
        <w:t>。</w:t>
      </w:r>
    </w:p>
    <w:p>
      <w:pPr>
        <w:adjustRightInd w:val="0"/>
        <w:spacing w:line="360" w:lineRule="auto"/>
        <w:ind w:firstLine="420" w:firstLineChars="200"/>
        <w:rPr>
          <w:b/>
          <w:u w:val="single"/>
        </w:rPr>
      </w:pPr>
      <w:r>
        <w:t>（2）发包人支付进度款的期限：</w:t>
      </w:r>
      <w:r>
        <w:rPr>
          <w:rFonts w:hint="eastAsia"/>
          <w:b/>
          <w:szCs w:val="21"/>
          <w:u w:val="single"/>
        </w:rPr>
        <w:t>工程进度款（含工资性工程款）按月结算支付，支付到跟踪审计审定额（扣除发包人代缴、已付的费用）的80%；合同完工时支付到跟踪审计审定额（扣除发包人代缴、已付的费用）的88%。工程竣工验收合格及竣工备案完成后支付到跟踪审计审定额（扣除发包人代缴、已付的费用）的93%，待办理完工程决算终审且竣工资料移交招标人及档案馆（通过档案馆验收）后三周内，支付到工程竣工结算价款的97%。质保金为调整后的工程价款的3%，缺陷责任期满，无息返还。质保期内出现质量问题，承包人需十天内修复完成，若十天内未修复完成，发包人可另行指定人员修复，发生的费用从施工单位质保金中扣除。履约保证金在竣工验收合格并移交发包人后一个月内无息返还</w:t>
      </w:r>
      <w:r>
        <w:rPr>
          <w:b/>
        </w:rPr>
        <w:t>。</w:t>
      </w:r>
      <w:r>
        <w:rPr>
          <w:rFonts w:hint="eastAsia"/>
          <w:b/>
          <w:u w:val="single"/>
        </w:rPr>
        <w:t>农民工工资扣除比例为支付工程款的30%。</w:t>
      </w:r>
    </w:p>
    <w:p>
      <w:pPr>
        <w:adjustRightInd w:val="0"/>
        <w:spacing w:line="360" w:lineRule="auto"/>
        <w:ind w:firstLine="420" w:firstLineChars="200"/>
        <w:rPr>
          <w:rFonts w:hint="eastAsia"/>
          <w:u w:val="single"/>
        </w:rPr>
      </w:pPr>
      <w:r>
        <w:t>发包人逾期支付进度款的违约金的计算方式</w:t>
      </w:r>
      <w:r>
        <w:rPr>
          <w:rFonts w:hint="eastAsia"/>
        </w:rPr>
        <w:t xml:space="preserve">   </w:t>
      </w:r>
      <w:r>
        <w:rPr>
          <w:b/>
        </w:rPr>
        <w:t>。</w:t>
      </w:r>
    </w:p>
    <w:p>
      <w:pPr>
        <w:adjustRightInd w:val="0"/>
        <w:spacing w:line="360" w:lineRule="auto"/>
        <w:ind w:firstLine="420" w:firstLineChars="200"/>
        <w:rPr>
          <w:rFonts w:hint="eastAsia"/>
        </w:rPr>
      </w:pPr>
      <w:r>
        <w:t>12.4.6 支付分解表的编制</w:t>
      </w:r>
    </w:p>
    <w:p>
      <w:pPr>
        <w:adjustRightInd w:val="0"/>
        <w:spacing w:line="360" w:lineRule="auto"/>
        <w:ind w:firstLine="420" w:firstLineChars="200"/>
        <w:rPr>
          <w:u w:val="single"/>
        </w:rPr>
      </w:pPr>
      <w:r>
        <w:rPr>
          <w:rFonts w:hint="eastAsia"/>
        </w:rPr>
        <w:t>(2)</w:t>
      </w:r>
      <w:r>
        <w:t>总价合同支付分解表的编制与审批：</w:t>
      </w:r>
      <w:r>
        <w:rPr>
          <w:u w:val="single"/>
        </w:rPr>
        <w:t xml:space="preserve">  </w:t>
      </w:r>
      <w:r>
        <w:rPr>
          <w:rFonts w:hint="eastAsia"/>
          <w:u w:val="single"/>
        </w:rPr>
        <w:t>/</w:t>
      </w:r>
      <w:r>
        <w:rPr>
          <w:u w:val="single"/>
        </w:rPr>
        <w:t xml:space="preserve">  </w:t>
      </w:r>
      <w:r>
        <w:t>。</w:t>
      </w:r>
    </w:p>
    <w:p>
      <w:pPr>
        <w:adjustRightInd w:val="0"/>
        <w:spacing w:line="360" w:lineRule="auto"/>
        <w:ind w:firstLine="420" w:firstLineChars="200"/>
        <w:rPr>
          <w:rFonts w:hint="eastAsia"/>
        </w:rPr>
      </w:pPr>
      <w:r>
        <w:rPr>
          <w:rFonts w:hint="eastAsia"/>
        </w:rPr>
        <w:t>(3)</w:t>
      </w:r>
      <w:r>
        <w:t>单价合同的总价项目支付分解表的编制与审批：</w:t>
      </w:r>
      <w:r>
        <w:rPr>
          <w:u w:val="single"/>
        </w:rPr>
        <w:t xml:space="preserve"> </w:t>
      </w:r>
      <w:r>
        <w:rPr>
          <w:rFonts w:hint="eastAsia"/>
          <w:u w:val="single"/>
        </w:rPr>
        <w:t xml:space="preserve"> /</w:t>
      </w:r>
      <w:r>
        <w:rPr>
          <w:u w:val="single"/>
        </w:rPr>
        <w:t xml:space="preserve">  </w:t>
      </w:r>
      <w:r>
        <w:t>。</w:t>
      </w:r>
    </w:p>
    <w:p>
      <w:pPr>
        <w:adjustRightInd w:val="0"/>
        <w:spacing w:line="360" w:lineRule="auto"/>
        <w:ind w:firstLine="422" w:firstLineChars="200"/>
        <w:rPr>
          <w:rFonts w:hint="eastAsia"/>
          <w:b/>
        </w:rPr>
      </w:pPr>
      <w:r>
        <w:rPr>
          <w:rFonts w:hint="eastAsia"/>
          <w:b/>
        </w:rPr>
        <w:t>12.4.7 农民工工资管理</w:t>
      </w:r>
    </w:p>
    <w:p>
      <w:pPr>
        <w:adjustRightInd w:val="0"/>
        <w:spacing w:line="360" w:lineRule="auto"/>
        <w:ind w:firstLine="422" w:firstLineChars="200"/>
        <w:rPr>
          <w:rFonts w:hint="eastAsia"/>
          <w:b/>
        </w:rPr>
      </w:pPr>
      <w:r>
        <w:rPr>
          <w:rFonts w:hint="eastAsia"/>
          <w:b/>
        </w:rPr>
        <w:t>(1)本工程农民工工资实行专用账户管理，承包人设立的专用账户开户行为</w:t>
      </w:r>
      <w:r>
        <w:rPr>
          <w:rFonts w:hint="eastAsia"/>
          <w:b/>
          <w:u w:val="single"/>
        </w:rPr>
        <w:t xml:space="preserve">：        </w:t>
      </w:r>
      <w:r>
        <w:rPr>
          <w:rFonts w:hint="eastAsia"/>
          <w:b/>
        </w:rPr>
        <w:t>，账号：</w:t>
      </w:r>
      <w:r>
        <w:rPr>
          <w:rFonts w:hint="eastAsia"/>
          <w:b/>
          <w:u w:val="single"/>
        </w:rPr>
        <w:t xml:space="preserve">              </w:t>
      </w:r>
      <w:r>
        <w:rPr>
          <w:rFonts w:hint="eastAsia"/>
          <w:b/>
        </w:rPr>
        <w:t>;</w:t>
      </w:r>
    </w:p>
    <w:p>
      <w:pPr>
        <w:adjustRightInd w:val="0"/>
        <w:spacing w:line="360" w:lineRule="auto"/>
        <w:ind w:firstLine="422" w:firstLineChars="200"/>
        <w:rPr>
          <w:rFonts w:hint="eastAsia"/>
          <w:b/>
        </w:rPr>
      </w:pPr>
      <w:r>
        <w:rPr>
          <w:rFonts w:hint="eastAsia"/>
          <w:b/>
        </w:rPr>
        <w:t>(2)本工程工资性工程款</w:t>
      </w:r>
      <w:r>
        <w:rPr>
          <w:rFonts w:hint="eastAsia"/>
          <w:b/>
          <w:u w:val="single"/>
        </w:rPr>
        <w:t xml:space="preserve">         </w:t>
      </w:r>
      <w:r>
        <w:rPr>
          <w:rFonts w:hint="eastAsia"/>
          <w:b/>
        </w:rPr>
        <w:t>元（相应的最低工资标准乘建筑面积）；其中工资性工程预付款</w:t>
      </w:r>
      <w:r>
        <w:rPr>
          <w:rFonts w:hint="eastAsia"/>
          <w:b/>
          <w:u w:val="single"/>
        </w:rPr>
        <w:t xml:space="preserve">         </w:t>
      </w:r>
      <w:r>
        <w:rPr>
          <w:rFonts w:hint="eastAsia"/>
          <w:b/>
        </w:rPr>
        <w:t>元。(工资性工程款除月工期)</w:t>
      </w:r>
    </w:p>
    <w:p>
      <w:pPr>
        <w:adjustRightInd w:val="0"/>
        <w:spacing w:line="360" w:lineRule="auto"/>
        <w:ind w:firstLine="422" w:firstLineChars="200"/>
        <w:rPr>
          <w:rFonts w:hint="eastAsia"/>
          <w:b/>
        </w:rPr>
      </w:pPr>
      <w:r>
        <w:rPr>
          <w:rFonts w:hint="eastAsia"/>
          <w:b/>
        </w:rPr>
        <w:t>(3)发包人在监理人签发开工报告前，将工资性工程预付款转入承包人开立的农民工工资专用账户。</w:t>
      </w:r>
    </w:p>
    <w:p>
      <w:pPr>
        <w:adjustRightInd w:val="0"/>
        <w:spacing w:line="360" w:lineRule="auto"/>
        <w:ind w:firstLine="422" w:firstLineChars="200"/>
        <w:rPr>
          <w:rFonts w:hint="eastAsia"/>
          <w:b/>
        </w:rPr>
      </w:pPr>
      <w:r>
        <w:rPr>
          <w:rFonts w:hint="eastAsia"/>
          <w:b/>
        </w:rPr>
        <w:t>工程开工后第一个月支付工资性工程进度款起，分</w:t>
      </w:r>
      <w:r>
        <w:rPr>
          <w:rFonts w:hint="eastAsia"/>
          <w:b/>
          <w:u w:val="single"/>
        </w:rPr>
        <w:t xml:space="preserve">  </w:t>
      </w:r>
      <w:r>
        <w:rPr>
          <w:rFonts w:hint="eastAsia"/>
          <w:szCs w:val="21"/>
          <w:u w:val="single"/>
        </w:rPr>
        <w:t xml:space="preserve"> </w:t>
      </w:r>
      <w:r>
        <w:rPr>
          <w:rFonts w:hint="eastAsia"/>
          <w:b/>
          <w:u w:val="single"/>
        </w:rPr>
        <w:t xml:space="preserve">  </w:t>
      </w:r>
      <w:r>
        <w:rPr>
          <w:rFonts w:hint="eastAsia"/>
          <w:b/>
        </w:rPr>
        <w:t>月扣回工资性工程预付款。</w:t>
      </w:r>
    </w:p>
    <w:p>
      <w:pPr>
        <w:adjustRightInd w:val="0"/>
        <w:spacing w:line="360" w:lineRule="auto"/>
        <w:ind w:firstLine="422" w:firstLineChars="200"/>
        <w:rPr>
          <w:rFonts w:hint="eastAsia"/>
          <w:b/>
        </w:rPr>
      </w:pPr>
      <w:r>
        <w:rPr>
          <w:rFonts w:hint="eastAsia"/>
          <w:b/>
        </w:rPr>
        <w:t>(4)发包人于每月25日前将工资性工程进度款转入农民工工资专用账户。</w:t>
      </w:r>
    </w:p>
    <w:p>
      <w:pPr>
        <w:adjustRightInd w:val="0"/>
        <w:spacing w:line="360" w:lineRule="auto"/>
        <w:ind w:firstLine="422" w:firstLineChars="200"/>
        <w:rPr>
          <w:rFonts w:hint="eastAsia"/>
          <w:b/>
        </w:rPr>
      </w:pPr>
      <w:r>
        <w:rPr>
          <w:rFonts w:hint="eastAsia"/>
          <w:b/>
        </w:rPr>
        <w:t>(5)承包人每月25日前上报本工程农民工工资清单，每月10日前委托开设农民工工资专用账户的银行支付农民工工资。</w:t>
      </w:r>
    </w:p>
    <w:p>
      <w:pPr>
        <w:adjustRightInd w:val="0"/>
        <w:spacing w:line="360" w:lineRule="auto"/>
        <w:ind w:firstLine="422" w:firstLineChars="200"/>
        <w:rPr>
          <w:b/>
        </w:rPr>
      </w:pPr>
      <w:r>
        <w:rPr>
          <w:rFonts w:hint="eastAsia"/>
          <w:b/>
        </w:rPr>
        <w:t>(6)工程竣工后，经项目部农民工维权组确认无农民工工资拖欠后，发、承双方办理农民工工资专用账户撤销手续，农民工工资专用账户余额划至本合同约定的承包人账户。</w:t>
      </w:r>
    </w:p>
    <w:p>
      <w:pPr>
        <w:pStyle w:val="2"/>
        <w:ind w:left="0" w:leftChars="0" w:firstLine="211" w:firstLineChars="100"/>
        <w:rPr>
          <w:rFonts w:hint="eastAsia"/>
          <w:b/>
          <w:lang w:val="en-US" w:eastAsia="zh-CN"/>
        </w:rPr>
      </w:pPr>
      <w:r>
        <w:rPr>
          <w:rFonts w:hint="eastAsia" w:ascii="宋体" w:hAnsi="宋体"/>
          <w:b/>
          <w:lang w:val="en-US" w:eastAsia="zh-CN"/>
        </w:rPr>
        <w:t>（7）</w:t>
      </w:r>
      <w:r>
        <w:rPr>
          <w:rFonts w:hint="eastAsia"/>
          <w:b/>
          <w:lang w:val="en-US" w:eastAsia="zh-CN"/>
        </w:rPr>
        <w:t>农民工工资扣除比例为支付工程款的30%</w:t>
      </w:r>
    </w:p>
    <w:bookmarkEnd w:id="577"/>
    <w:p>
      <w:pPr>
        <w:keepNext/>
        <w:keepLines/>
        <w:spacing w:before="120" w:after="120" w:line="360" w:lineRule="auto"/>
        <w:jc w:val="left"/>
        <w:outlineLvl w:val="2"/>
        <w:rPr>
          <w:rFonts w:ascii="黑体" w:hAnsi="黑体" w:eastAsia="黑体"/>
          <w:bCs/>
          <w:sz w:val="24"/>
        </w:rPr>
      </w:pPr>
      <w:bookmarkStart w:id="748" w:name="_Toc351203645"/>
      <w:bookmarkStart w:id="749" w:name="_Toc312678053"/>
      <w:bookmarkStart w:id="750" w:name="_Toc300935015"/>
      <w:bookmarkStart w:id="751" w:name="_Toc296944558"/>
      <w:bookmarkStart w:id="752" w:name="_Toc297216223"/>
      <w:bookmarkStart w:id="753" w:name="_Toc296347218"/>
      <w:bookmarkStart w:id="754" w:name="_Toc303539172"/>
      <w:bookmarkStart w:id="755" w:name="_Toc296346720"/>
      <w:bookmarkStart w:id="756" w:name="_Toc292559929"/>
      <w:bookmarkStart w:id="757" w:name="_Toc297048405"/>
      <w:bookmarkStart w:id="758" w:name="_Toc296891047"/>
      <w:bookmarkStart w:id="759" w:name="_Toc296503219"/>
      <w:bookmarkStart w:id="760" w:name="_Toc297123564"/>
      <w:bookmarkStart w:id="761" w:name="_Toc297120519"/>
      <w:bookmarkStart w:id="762" w:name="_Toc304295593"/>
      <w:bookmarkStart w:id="763" w:name="_Toc292559424"/>
      <w:bookmarkStart w:id="764" w:name="_Toc296891259"/>
      <w:r>
        <w:rPr>
          <w:rFonts w:ascii="黑体" w:hAnsi="黑体" w:eastAsia="黑体"/>
          <w:bCs/>
          <w:sz w:val="24"/>
        </w:rPr>
        <w:t>13.</w:t>
      </w:r>
      <w:r>
        <w:rPr>
          <w:rFonts w:hint="eastAsia" w:ascii="黑体" w:hAnsi="黑体" w:eastAsia="黑体"/>
          <w:bCs/>
          <w:sz w:val="24"/>
        </w:rPr>
        <w:t xml:space="preserve"> </w:t>
      </w:r>
      <w:r>
        <w:rPr>
          <w:rFonts w:ascii="黑体" w:hAnsi="黑体" w:eastAsia="黑体"/>
          <w:bCs/>
          <w:sz w:val="24"/>
        </w:rPr>
        <w:t>验收和工程试车</w:t>
      </w:r>
      <w:bookmarkEnd w:id="748"/>
    </w:p>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Pr>
        <w:keepNext/>
        <w:keepLines/>
        <w:spacing w:before="120" w:after="120" w:line="360" w:lineRule="auto"/>
        <w:jc w:val="left"/>
        <w:outlineLvl w:val="2"/>
        <w:rPr>
          <w:rFonts w:ascii="黑体" w:hAnsi="黑体" w:eastAsia="黑体"/>
          <w:bCs/>
          <w:sz w:val="24"/>
        </w:rPr>
      </w:pPr>
      <w:r>
        <w:rPr>
          <w:rFonts w:ascii="黑体" w:hAnsi="黑体" w:eastAsia="黑体"/>
          <w:bCs/>
          <w:sz w:val="24"/>
        </w:rPr>
        <w:t>13.1 分部分项工程验收</w:t>
      </w:r>
    </w:p>
    <w:p>
      <w:pPr>
        <w:adjustRightInd w:val="0"/>
        <w:spacing w:line="360" w:lineRule="auto"/>
        <w:ind w:firstLine="420" w:firstLineChars="200"/>
      </w:pPr>
      <w:r>
        <w:t>13.1.2</w:t>
      </w:r>
      <w:r>
        <w:rPr>
          <w:rFonts w:hint="eastAsia"/>
        </w:rPr>
        <w:t xml:space="preserve"> </w:t>
      </w:r>
      <w:r>
        <w:t>监理人不能按时进行验收时，应提前</w:t>
      </w:r>
      <w:r>
        <w:rPr>
          <w:rFonts w:hint="eastAsia"/>
          <w:szCs w:val="21"/>
          <w:u w:val="single"/>
        </w:rPr>
        <w:t>24</w:t>
      </w:r>
      <w:r>
        <w:t>小时提交书面延期要求。</w:t>
      </w:r>
    </w:p>
    <w:p>
      <w:pPr>
        <w:adjustRightInd w:val="0"/>
        <w:spacing w:line="360" w:lineRule="auto"/>
        <w:ind w:firstLine="420" w:firstLineChars="200"/>
        <w:rPr>
          <w:b/>
        </w:rPr>
      </w:pPr>
      <w:r>
        <w:t>关于延期最长不得超过：</w:t>
      </w:r>
      <w:r>
        <w:rPr>
          <w:u w:val="single"/>
        </w:rPr>
        <w:t xml:space="preserve"> </w:t>
      </w:r>
      <w:r>
        <w:rPr>
          <w:rFonts w:hint="eastAsia"/>
          <w:szCs w:val="21"/>
          <w:u w:val="single"/>
        </w:rPr>
        <w:t>48</w:t>
      </w:r>
      <w:r>
        <w:t>小时。</w:t>
      </w:r>
    </w:p>
    <w:p>
      <w:pPr>
        <w:keepNext/>
        <w:keepLines/>
        <w:spacing w:before="120" w:after="120" w:line="360" w:lineRule="auto"/>
        <w:ind w:firstLine="420" w:firstLineChars="200"/>
        <w:outlineLvl w:val="3"/>
        <w:rPr>
          <w:rFonts w:ascii="Arial" w:hAnsi="Arial" w:eastAsia="黑体"/>
          <w:bCs/>
          <w:szCs w:val="28"/>
        </w:rPr>
      </w:pPr>
      <w:bookmarkStart w:id="765" w:name="_Toc303539173"/>
      <w:bookmarkStart w:id="766" w:name="_Toc296944562"/>
      <w:bookmarkStart w:id="767" w:name="_Toc312678056"/>
      <w:bookmarkStart w:id="768" w:name="_Toc296503223"/>
      <w:bookmarkStart w:id="769" w:name="_Toc296346724"/>
      <w:bookmarkStart w:id="770" w:name="_Toc292559933"/>
      <w:bookmarkStart w:id="771" w:name="_Toc304295596"/>
      <w:bookmarkStart w:id="772" w:name="_Toc296891263"/>
      <w:bookmarkStart w:id="773" w:name="_Toc292559428"/>
      <w:bookmarkStart w:id="774" w:name="_Toc297216224"/>
      <w:bookmarkStart w:id="775" w:name="_Toc297123565"/>
      <w:bookmarkStart w:id="776" w:name="_Toc300935016"/>
      <w:bookmarkStart w:id="777" w:name="_Toc297120523"/>
      <w:bookmarkStart w:id="778" w:name="_Toc296347222"/>
      <w:bookmarkStart w:id="779" w:name="_Toc296891051"/>
      <w:bookmarkStart w:id="780" w:name="_Toc297048409"/>
      <w:bookmarkStart w:id="781" w:name="_Toc267251476"/>
      <w:bookmarkStart w:id="782" w:name="_Toc267251473"/>
      <w:bookmarkStart w:id="783" w:name="_Toc267251472"/>
      <w:bookmarkStart w:id="784" w:name="_Toc267251474"/>
      <w:bookmarkStart w:id="785" w:name="_Toc267251471"/>
      <w:bookmarkStart w:id="786" w:name="_Toc267251475"/>
      <w:bookmarkStart w:id="787" w:name="_Toc267251470"/>
      <w:r>
        <w:rPr>
          <w:rFonts w:ascii="Arial" w:hAnsi="Arial" w:eastAsia="黑体"/>
          <w:bCs/>
          <w:szCs w:val="28"/>
        </w:rPr>
        <w:t>13.2 竣工验收</w:t>
      </w:r>
    </w:p>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Pr>
        <w:adjustRightInd w:val="0"/>
        <w:spacing w:line="360" w:lineRule="auto"/>
        <w:ind w:firstLine="420" w:firstLineChars="200"/>
      </w:pPr>
      <w:bookmarkStart w:id="788" w:name="_Toc280868704"/>
      <w:bookmarkStart w:id="789" w:name="_Toc280868705"/>
      <w:bookmarkStart w:id="790" w:name="_Toc280868706"/>
      <w:bookmarkStart w:id="791" w:name="_Toc280868707"/>
      <w:bookmarkStart w:id="792" w:name="_Toc280868708"/>
      <w:bookmarkStart w:id="793" w:name="_Toc280868709"/>
      <w:r>
        <w:t>13.2.2</w:t>
      </w:r>
      <w:r>
        <w:rPr>
          <w:rFonts w:hint="eastAsia"/>
        </w:rPr>
        <w:t xml:space="preserve"> </w:t>
      </w:r>
      <w:r>
        <w:t>竣工验收程序</w:t>
      </w:r>
    </w:p>
    <w:bookmarkEnd w:id="788"/>
    <w:p>
      <w:pPr>
        <w:adjustRightInd w:val="0"/>
        <w:spacing w:line="360" w:lineRule="auto"/>
        <w:ind w:firstLine="420" w:firstLineChars="200"/>
        <w:rPr>
          <w:u w:val="single"/>
        </w:rPr>
      </w:pPr>
      <w:r>
        <w:rPr>
          <w:kern w:val="0"/>
        </w:rPr>
        <w:t>关于竣工验收程序的约定：</w:t>
      </w:r>
      <w:r>
        <w:rPr>
          <w:rFonts w:hint="eastAsia"/>
          <w:szCs w:val="21"/>
          <w:u w:val="single"/>
        </w:rPr>
        <w:t>执行通用条款</w:t>
      </w:r>
      <w:r>
        <w:t>。</w:t>
      </w:r>
    </w:p>
    <w:p>
      <w:pPr>
        <w:adjustRightInd w:val="0"/>
        <w:spacing w:line="360" w:lineRule="auto"/>
        <w:ind w:firstLine="420" w:firstLineChars="200"/>
        <w:rPr>
          <w:rFonts w:hint="eastAsia"/>
          <w:u w:val="single"/>
        </w:rPr>
      </w:pPr>
      <w:r>
        <w:rPr>
          <w:kern w:val="0"/>
        </w:rPr>
        <w:t>发包人不按照本项约定组织竣工验收、颁发工程接收证书的违约金的计算方法：</w:t>
      </w:r>
      <w:r>
        <w:rPr>
          <w:rFonts w:hint="eastAsia"/>
          <w:b/>
          <w:bCs/>
          <w:szCs w:val="21"/>
          <w:u w:val="single"/>
        </w:rPr>
        <w:t>每逾期一天，应以签约合同价为基数，按照中国人民银行发布的同期同类贷款基准利率支付违约金（执行通用条款）</w:t>
      </w:r>
      <w:r>
        <w:t>。</w:t>
      </w:r>
    </w:p>
    <w:bookmarkEnd w:id="789"/>
    <w:p>
      <w:pPr>
        <w:adjustRightInd w:val="0"/>
        <w:spacing w:line="360" w:lineRule="auto"/>
        <w:ind w:firstLine="420" w:firstLineChars="200"/>
      </w:pPr>
      <w:r>
        <w:t>13.2.5</w:t>
      </w:r>
      <w:r>
        <w:rPr>
          <w:rFonts w:hint="eastAsia"/>
        </w:rPr>
        <w:t xml:space="preserve"> </w:t>
      </w:r>
      <w:r>
        <w:t>移交、接收全部与部分工程</w:t>
      </w:r>
    </w:p>
    <w:bookmarkEnd w:id="790"/>
    <w:p>
      <w:pPr>
        <w:adjustRightInd w:val="0"/>
        <w:spacing w:line="360" w:lineRule="auto"/>
        <w:ind w:firstLine="420" w:firstLineChars="200"/>
        <w:rPr>
          <w:rFonts w:hint="eastAsia"/>
          <w:kern w:val="0"/>
        </w:rPr>
      </w:pPr>
      <w:r>
        <w:rPr>
          <w:rFonts w:hint="eastAsia"/>
          <w:kern w:val="0"/>
        </w:rPr>
        <w:t>承包人向发包人移交工程的期限：</w:t>
      </w:r>
      <w:r>
        <w:rPr>
          <w:rFonts w:hint="eastAsia"/>
          <w:b/>
          <w:bCs/>
          <w:szCs w:val="21"/>
          <w:u w:val="single"/>
        </w:rPr>
        <w:t>颁发工程接收证书后7天内完成工程的移交（执行通用条款）</w:t>
      </w:r>
      <w:r>
        <w:rPr>
          <w:rFonts w:hint="eastAsia"/>
        </w:rPr>
        <w:t>。</w:t>
      </w:r>
    </w:p>
    <w:p>
      <w:pPr>
        <w:adjustRightInd w:val="0"/>
        <w:spacing w:line="360" w:lineRule="auto"/>
        <w:ind w:firstLine="420" w:firstLineChars="200"/>
        <w:rPr>
          <w:u w:val="single"/>
        </w:rPr>
      </w:pPr>
      <w:r>
        <w:rPr>
          <w:kern w:val="0"/>
        </w:rPr>
        <w:t>发包人未按本合同约定接收全部或部分工程的，违约金的计算方法为：</w:t>
      </w:r>
      <w:r>
        <w:rPr>
          <w:rFonts w:hint="eastAsia"/>
          <w:b/>
          <w:bCs/>
          <w:szCs w:val="21"/>
          <w:u w:val="single"/>
        </w:rPr>
        <w:t>发包人自应当接收工程之日起，承担工程照管、成品保护、保管等与工程有关的各项费用（执行通用条款）</w:t>
      </w:r>
      <w:r>
        <w:t>。</w:t>
      </w:r>
    </w:p>
    <w:bookmarkEnd w:id="791"/>
    <w:p>
      <w:pPr>
        <w:adjustRightInd w:val="0"/>
        <w:spacing w:line="360" w:lineRule="auto"/>
        <w:ind w:firstLine="420" w:firstLineChars="200"/>
        <w:rPr>
          <w:u w:val="single"/>
        </w:rPr>
      </w:pPr>
      <w:r>
        <w:t>承包人未按时移交工程的，违约金的计算方法为：</w:t>
      </w:r>
      <w:r>
        <w:rPr>
          <w:rFonts w:hint="eastAsia"/>
          <w:b/>
          <w:bCs/>
          <w:szCs w:val="21"/>
          <w:u w:val="single"/>
        </w:rPr>
        <w:t>承包人应承担工程照管、成品保护、保管等与工程有关的各项费用（执行通用条款）</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13.3 工程试车</w:t>
      </w:r>
    </w:p>
    <w:bookmarkEnd w:id="792"/>
    <w:p>
      <w:pPr>
        <w:adjustRightInd w:val="0"/>
        <w:spacing w:line="360" w:lineRule="auto"/>
        <w:ind w:firstLine="420" w:firstLineChars="200"/>
        <w:rPr>
          <w:kern w:val="0"/>
        </w:rPr>
      </w:pPr>
      <w:r>
        <w:rPr>
          <w:kern w:val="0"/>
        </w:rPr>
        <w:t>13.3.1 试车程序</w:t>
      </w:r>
    </w:p>
    <w:p>
      <w:pPr>
        <w:adjustRightInd w:val="0"/>
        <w:spacing w:line="360" w:lineRule="auto"/>
        <w:ind w:firstLine="420" w:firstLineChars="200"/>
        <w:rPr>
          <w:u w:val="single"/>
        </w:rPr>
      </w:pPr>
      <w:r>
        <w:rPr>
          <w:kern w:val="0"/>
        </w:rPr>
        <w:t>工程试车内容：</w:t>
      </w:r>
      <w:r>
        <w:rPr>
          <w:u w:val="single"/>
        </w:rPr>
        <w:t xml:space="preserve">  </w:t>
      </w:r>
      <w:r>
        <w:rPr>
          <w:rFonts w:hint="eastAsia"/>
          <w:u w:val="single"/>
        </w:rPr>
        <w:t xml:space="preserve">承包人施工安装设备的调试、与分包工程承包人安装设备联动调试 </w:t>
      </w:r>
      <w:r>
        <w:rPr>
          <w:u w:val="single"/>
        </w:rPr>
        <w:t xml:space="preserve">    </w:t>
      </w:r>
      <w:r>
        <w:t>。</w:t>
      </w:r>
    </w:p>
    <w:p>
      <w:pPr>
        <w:adjustRightInd w:val="0"/>
        <w:spacing w:line="360" w:lineRule="auto"/>
        <w:ind w:firstLine="420" w:firstLineChars="200"/>
        <w:rPr>
          <w:kern w:val="0"/>
        </w:rPr>
      </w:pPr>
      <w:r>
        <w:rPr>
          <w:kern w:val="0"/>
        </w:rPr>
        <w:t>（1）单机无负荷试车费用由</w:t>
      </w:r>
      <w:r>
        <w:rPr>
          <w:rFonts w:hint="eastAsia"/>
          <w:szCs w:val="21"/>
          <w:u w:val="single"/>
        </w:rPr>
        <w:t>试车消耗的生产性原材料由发包人承担；试车其他费用（包括试车所需水电油等费用）由承包人在措施费中考虑</w:t>
      </w:r>
      <w:r>
        <w:rPr>
          <w:kern w:val="0"/>
        </w:rPr>
        <w:t>承担；</w:t>
      </w:r>
    </w:p>
    <w:p>
      <w:pPr>
        <w:adjustRightInd w:val="0"/>
        <w:spacing w:line="360" w:lineRule="auto"/>
        <w:ind w:firstLine="420" w:firstLineChars="200"/>
        <w:rPr>
          <w:rFonts w:hint="eastAsia"/>
          <w:kern w:val="0"/>
        </w:rPr>
      </w:pPr>
      <w:r>
        <w:rPr>
          <w:kern w:val="0"/>
        </w:rPr>
        <w:t>（2）无负荷联动试车费用由</w:t>
      </w:r>
      <w:r>
        <w:rPr>
          <w:rFonts w:hint="eastAsia"/>
          <w:szCs w:val="21"/>
          <w:u w:val="single"/>
        </w:rPr>
        <w:t>试车消耗的生产性原材料由发包人承担；试车其他费用（包括试车所需水电油等费用）由承包人在措施费中考虑</w:t>
      </w:r>
      <w:r>
        <w:rPr>
          <w:kern w:val="0"/>
        </w:rPr>
        <w:t>承担。</w:t>
      </w:r>
    </w:p>
    <w:p>
      <w:pPr>
        <w:adjustRightInd w:val="0"/>
        <w:spacing w:line="360" w:lineRule="auto"/>
        <w:ind w:firstLine="420" w:firstLineChars="200"/>
        <w:rPr>
          <w:kern w:val="0"/>
        </w:rPr>
      </w:pPr>
      <w:r>
        <w:rPr>
          <w:kern w:val="0"/>
        </w:rPr>
        <w:t>13.3.3 投料试车</w:t>
      </w:r>
    </w:p>
    <w:p>
      <w:pPr>
        <w:adjustRightInd w:val="0"/>
        <w:spacing w:line="360" w:lineRule="auto"/>
        <w:ind w:firstLine="420" w:firstLineChars="200"/>
        <w:rPr>
          <w:u w:val="single"/>
        </w:rPr>
      </w:pPr>
      <w:r>
        <w:rPr>
          <w:rFonts w:hint="eastAsia"/>
          <w:kern w:val="0"/>
        </w:rPr>
        <w:t>关于投料试车相关事项的约定：</w:t>
      </w:r>
      <w:r>
        <w:rPr>
          <w:rFonts w:hint="eastAsia"/>
          <w:szCs w:val="21"/>
          <w:u w:val="single"/>
        </w:rPr>
        <w:t>执行通用条款</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13.6 竣工退场</w:t>
      </w:r>
    </w:p>
    <w:p>
      <w:pPr>
        <w:adjustRightInd w:val="0"/>
        <w:spacing w:line="360" w:lineRule="auto"/>
        <w:ind w:firstLine="420" w:firstLineChars="200"/>
        <w:rPr>
          <w:kern w:val="0"/>
        </w:rPr>
      </w:pPr>
      <w:r>
        <w:rPr>
          <w:kern w:val="0"/>
        </w:rPr>
        <w:t>13.6.1 竣工退场</w:t>
      </w:r>
    </w:p>
    <w:p>
      <w:pPr>
        <w:adjustRightInd w:val="0"/>
        <w:spacing w:line="360" w:lineRule="auto"/>
        <w:ind w:firstLine="420" w:firstLineChars="200"/>
        <w:rPr>
          <w:kern w:val="0"/>
        </w:rPr>
      </w:pPr>
      <w:r>
        <w:rPr>
          <w:kern w:val="0"/>
        </w:rPr>
        <w:t>承包人完成竣工退场的期限：</w:t>
      </w:r>
      <w:r>
        <w:rPr>
          <w:u w:val="single"/>
        </w:rPr>
        <w:t xml:space="preserve">  </w:t>
      </w:r>
      <w:r>
        <w:rPr>
          <w:rFonts w:hint="eastAsia"/>
          <w:u w:val="single"/>
        </w:rPr>
        <w:t xml:space="preserve">颁发工程接收证书后7天内 </w:t>
      </w:r>
      <w:r>
        <w:rPr>
          <w:u w:val="single"/>
        </w:rPr>
        <w:t xml:space="preserve">       </w:t>
      </w:r>
      <w:r>
        <w:rPr>
          <w:kern w:val="0"/>
        </w:rPr>
        <w:t>。</w:t>
      </w:r>
    </w:p>
    <w:p>
      <w:pPr>
        <w:keepNext/>
        <w:keepLines/>
        <w:spacing w:before="120" w:after="120" w:line="360" w:lineRule="auto"/>
        <w:jc w:val="left"/>
        <w:outlineLvl w:val="2"/>
        <w:rPr>
          <w:rFonts w:ascii="黑体" w:hAnsi="黑体" w:eastAsia="黑体"/>
          <w:bCs/>
          <w:sz w:val="24"/>
        </w:rPr>
      </w:pPr>
      <w:bookmarkStart w:id="794" w:name="_Toc351203646"/>
      <w:r>
        <w:rPr>
          <w:rFonts w:ascii="黑体" w:hAnsi="黑体" w:eastAsia="黑体"/>
          <w:bCs/>
          <w:sz w:val="24"/>
        </w:rPr>
        <w:t xml:space="preserve">14. </w:t>
      </w:r>
      <w:r>
        <w:rPr>
          <w:rFonts w:hint="eastAsia" w:ascii="黑体" w:hAnsi="黑体" w:eastAsia="黑体" w:cs="宋体"/>
          <w:bCs/>
          <w:sz w:val="24"/>
        </w:rPr>
        <w:t>竣工结算</w:t>
      </w:r>
      <w:bookmarkEnd w:id="794"/>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14.1 竣工</w:t>
      </w:r>
      <w:r>
        <w:rPr>
          <w:rFonts w:hint="eastAsia" w:ascii="Arial" w:hAnsi="Arial" w:eastAsia="黑体"/>
          <w:bCs/>
          <w:szCs w:val="28"/>
        </w:rPr>
        <w:t>结算</w:t>
      </w:r>
      <w:r>
        <w:rPr>
          <w:rFonts w:ascii="Arial" w:hAnsi="Arial" w:eastAsia="黑体"/>
          <w:bCs/>
          <w:szCs w:val="28"/>
        </w:rPr>
        <w:t>申请</w:t>
      </w:r>
    </w:p>
    <w:p>
      <w:pPr>
        <w:adjustRightInd w:val="0"/>
        <w:spacing w:line="360" w:lineRule="auto"/>
        <w:ind w:firstLine="420" w:firstLineChars="200"/>
      </w:pPr>
      <w:r>
        <w:t>承包人提交竣工</w:t>
      </w:r>
      <w:r>
        <w:rPr>
          <w:rFonts w:hint="eastAsia"/>
        </w:rPr>
        <w:t>结算</w:t>
      </w:r>
      <w:r>
        <w:t>申请单的期限：</w:t>
      </w:r>
      <w:r>
        <w:rPr>
          <w:rFonts w:hint="eastAsia"/>
          <w:szCs w:val="21"/>
          <w:u w:val="single"/>
        </w:rPr>
        <w:t>承包人应在工程竣工验收合格后28天内</w:t>
      </w:r>
      <w:r>
        <w:t>。</w:t>
      </w:r>
    </w:p>
    <w:p>
      <w:pPr>
        <w:adjustRightInd w:val="0"/>
        <w:spacing w:line="360" w:lineRule="auto"/>
        <w:ind w:firstLine="420" w:firstLineChars="200"/>
        <w:rPr>
          <w:u w:val="single"/>
        </w:rPr>
      </w:pPr>
      <w:r>
        <w:t>竣工</w:t>
      </w:r>
      <w:r>
        <w:rPr>
          <w:rFonts w:hint="eastAsia"/>
        </w:rPr>
        <w:t>结算</w:t>
      </w:r>
      <w:r>
        <w:t>申请单应包括的内容：</w:t>
      </w:r>
      <w:r>
        <w:rPr>
          <w:rFonts w:hint="eastAsia"/>
          <w:szCs w:val="21"/>
          <w:u w:val="single"/>
        </w:rPr>
        <w:t>执行通用条款</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14.2 竣工结算审核</w:t>
      </w:r>
    </w:p>
    <w:p>
      <w:pPr>
        <w:adjustRightInd w:val="0"/>
        <w:spacing w:line="360" w:lineRule="auto"/>
        <w:ind w:firstLine="420" w:firstLineChars="200"/>
      </w:pPr>
      <w:r>
        <w:t>发包人</w:t>
      </w:r>
      <w:r>
        <w:rPr>
          <w:rFonts w:hint="eastAsia"/>
        </w:rPr>
        <w:t>审批</w:t>
      </w:r>
      <w:r>
        <w:t>竣工付款申请单的期限：</w:t>
      </w:r>
      <w:r>
        <w:rPr>
          <w:rFonts w:hint="eastAsia"/>
          <w:szCs w:val="21"/>
          <w:u w:val="single"/>
        </w:rPr>
        <w:t>发包人应在收到监理人提交的经审核的竣工结算申请单后14天内完成审批</w:t>
      </w:r>
      <w:r>
        <w:t>。</w:t>
      </w:r>
    </w:p>
    <w:p>
      <w:pPr>
        <w:adjustRightInd w:val="0"/>
        <w:spacing w:line="360" w:lineRule="auto"/>
        <w:ind w:firstLine="420" w:firstLineChars="200"/>
        <w:rPr>
          <w:rFonts w:hint="eastAsia"/>
          <w:szCs w:val="21"/>
          <w:u w:val="single"/>
        </w:rPr>
      </w:pPr>
      <w:r>
        <w:t>发包人完成竣工付款的期限：</w:t>
      </w:r>
      <w:r>
        <w:rPr>
          <w:rFonts w:hint="eastAsia"/>
          <w:szCs w:val="21"/>
          <w:u w:val="single"/>
        </w:rPr>
        <w:t>发包人应在签发竣工付款证书后的14 天内，完成对承包人的竣工付款</w:t>
      </w:r>
      <w:r>
        <w:rPr>
          <w:rFonts w:hint="eastAsia"/>
          <w:szCs w:val="21"/>
        </w:rPr>
        <w:t>。</w:t>
      </w:r>
    </w:p>
    <w:p>
      <w:pPr>
        <w:adjustRightInd w:val="0"/>
        <w:spacing w:line="360" w:lineRule="auto"/>
        <w:ind w:firstLine="420" w:firstLineChars="200"/>
        <w:rPr>
          <w:u w:val="single"/>
        </w:rPr>
      </w:pPr>
      <w:r>
        <w:rPr>
          <w:rFonts w:hint="eastAsia"/>
        </w:rPr>
        <w:t>关于竣工付款证书异议部分复核的方式和程序：</w:t>
      </w:r>
      <w:r>
        <w:rPr>
          <w:rFonts w:hint="eastAsia"/>
          <w:szCs w:val="21"/>
          <w:u w:val="single"/>
        </w:rPr>
        <w:t>执行通用条款</w:t>
      </w:r>
      <w:r>
        <w:t>。</w:t>
      </w:r>
    </w:p>
    <w:p>
      <w:pPr>
        <w:adjustRightInd w:val="0"/>
        <w:spacing w:line="360" w:lineRule="auto"/>
        <w:ind w:firstLine="420" w:firstLineChars="200"/>
      </w:pPr>
      <w:r>
        <w:t>14.4 最终结清</w:t>
      </w:r>
    </w:p>
    <w:p>
      <w:pPr>
        <w:adjustRightInd w:val="0"/>
        <w:spacing w:line="360" w:lineRule="auto"/>
        <w:ind w:firstLine="420" w:firstLineChars="200"/>
        <w:rPr>
          <w:kern w:val="0"/>
        </w:rPr>
      </w:pPr>
      <w:r>
        <w:rPr>
          <w:kern w:val="0"/>
        </w:rPr>
        <w:t>14.4.1 最终结清申请单</w:t>
      </w:r>
    </w:p>
    <w:p>
      <w:pPr>
        <w:adjustRightInd w:val="0"/>
        <w:spacing w:line="360" w:lineRule="auto"/>
        <w:ind w:firstLine="420" w:firstLineChars="200"/>
        <w:rPr>
          <w:kern w:val="0"/>
        </w:rPr>
      </w:pPr>
      <w:r>
        <w:rPr>
          <w:kern w:val="0"/>
        </w:rPr>
        <w:t>承包人提交最终结清申请单的份数：</w:t>
      </w:r>
      <w:r>
        <w:rPr>
          <w:u w:val="single"/>
        </w:rPr>
        <w:t xml:space="preserve">   </w:t>
      </w:r>
      <w:r>
        <w:rPr>
          <w:rFonts w:hint="eastAsia"/>
          <w:u w:val="single"/>
        </w:rPr>
        <w:t>3份</w:t>
      </w:r>
      <w:r>
        <w:rPr>
          <w:u w:val="single"/>
        </w:rPr>
        <w:t xml:space="preserve"> </w:t>
      </w:r>
      <w:r>
        <w:rPr>
          <w:rFonts w:hint="eastAsia"/>
          <w:u w:val="single"/>
        </w:rPr>
        <w:t xml:space="preserve"> </w:t>
      </w:r>
      <w:r>
        <w:rPr>
          <w:u w:val="single"/>
        </w:rPr>
        <w:t xml:space="preserve">    </w:t>
      </w:r>
      <w:r>
        <w:t>。</w:t>
      </w:r>
    </w:p>
    <w:p>
      <w:pPr>
        <w:adjustRightInd w:val="0"/>
        <w:spacing w:line="360" w:lineRule="auto"/>
        <w:ind w:firstLine="420" w:firstLineChars="200"/>
      </w:pPr>
      <w:r>
        <w:rPr>
          <w:kern w:val="0"/>
        </w:rPr>
        <w:t>承包人提交最终结算申请单的期限：</w:t>
      </w:r>
      <w:r>
        <w:rPr>
          <w:rFonts w:hint="eastAsia"/>
          <w:szCs w:val="21"/>
          <w:u w:val="single"/>
        </w:rPr>
        <w:t>缺陷责任期终止证书颁发后7天内（执行通用条款）</w:t>
      </w:r>
      <w:r>
        <w:t xml:space="preserve">。 </w:t>
      </w:r>
    </w:p>
    <w:p>
      <w:pPr>
        <w:adjustRightInd w:val="0"/>
        <w:spacing w:line="360" w:lineRule="auto"/>
        <w:ind w:firstLine="420" w:firstLineChars="200"/>
      </w:pPr>
      <w:r>
        <w:t>14.4.2 最终结清证书和支付</w:t>
      </w:r>
    </w:p>
    <w:p>
      <w:pPr>
        <w:adjustRightInd w:val="0"/>
        <w:spacing w:line="360" w:lineRule="auto"/>
        <w:ind w:firstLine="420" w:firstLineChars="200"/>
      </w:pPr>
      <w:r>
        <w:t>（1）发包人完成最终结清申请单的</w:t>
      </w:r>
      <w:r>
        <w:rPr>
          <w:rFonts w:hint="eastAsia"/>
        </w:rPr>
        <w:t>审批</w:t>
      </w:r>
      <w:r>
        <w:t>并颁发最终结清证书的期限：</w:t>
      </w:r>
      <w:r>
        <w:rPr>
          <w:rFonts w:hint="eastAsia"/>
          <w:szCs w:val="21"/>
          <w:u w:val="single"/>
        </w:rPr>
        <w:t>收到承包人提交的最终结清申请单后14天内（执行通用条款）</w:t>
      </w:r>
      <w:r>
        <w:t>。</w:t>
      </w:r>
    </w:p>
    <w:p>
      <w:pPr>
        <w:adjustRightInd w:val="0"/>
        <w:spacing w:line="360" w:lineRule="auto"/>
        <w:ind w:firstLine="420" w:firstLineChars="200"/>
      </w:pPr>
      <w:r>
        <w:t>（2）发包人完成支付的期限：</w:t>
      </w:r>
      <w:r>
        <w:rPr>
          <w:rFonts w:hint="eastAsia"/>
          <w:b/>
          <w:bCs/>
          <w:szCs w:val="21"/>
          <w:u w:val="single"/>
        </w:rPr>
        <w:t>颁发最终结清证书后7天内完成支付（执行通用条款）</w:t>
      </w:r>
      <w:r>
        <w:t>。</w:t>
      </w:r>
    </w:p>
    <w:bookmarkEnd w:id="781"/>
    <w:bookmarkEnd w:id="782"/>
    <w:bookmarkEnd w:id="783"/>
    <w:bookmarkEnd w:id="784"/>
    <w:bookmarkEnd w:id="785"/>
    <w:bookmarkEnd w:id="786"/>
    <w:bookmarkEnd w:id="787"/>
    <w:bookmarkEnd w:id="793"/>
    <w:p>
      <w:pPr>
        <w:keepNext/>
        <w:keepLines/>
        <w:spacing w:before="120" w:after="120" w:line="360" w:lineRule="auto"/>
        <w:jc w:val="left"/>
        <w:outlineLvl w:val="2"/>
        <w:rPr>
          <w:rFonts w:ascii="黑体" w:hAnsi="黑体" w:eastAsia="黑体"/>
          <w:bCs/>
          <w:sz w:val="24"/>
        </w:rPr>
      </w:pPr>
      <w:bookmarkStart w:id="795" w:name="_Toc351203647"/>
      <w:bookmarkStart w:id="796" w:name="_Toc267251483"/>
      <w:bookmarkStart w:id="797" w:name="_Toc267251482"/>
      <w:bookmarkStart w:id="798" w:name="_Toc267251484"/>
      <w:bookmarkStart w:id="799" w:name="_Toc267251485"/>
      <w:bookmarkStart w:id="800" w:name="_Toc267251488"/>
      <w:bookmarkStart w:id="801" w:name="_Toc267251486"/>
      <w:bookmarkStart w:id="802" w:name="_Toc267251490"/>
      <w:bookmarkStart w:id="803" w:name="_Toc267251489"/>
      <w:bookmarkStart w:id="804" w:name="_Toc267251498"/>
      <w:bookmarkStart w:id="805" w:name="_Toc267251494"/>
      <w:bookmarkStart w:id="806" w:name="_Toc267251503"/>
      <w:bookmarkStart w:id="807" w:name="_Toc267251499"/>
      <w:bookmarkStart w:id="808" w:name="_Toc267251493"/>
      <w:bookmarkStart w:id="809" w:name="_Toc267251495"/>
      <w:bookmarkStart w:id="810" w:name="_Toc267251492"/>
      <w:bookmarkStart w:id="811" w:name="_Toc267251501"/>
      <w:bookmarkStart w:id="812" w:name="_Toc267251491"/>
      <w:bookmarkStart w:id="813" w:name="_Toc267251496"/>
      <w:bookmarkStart w:id="814" w:name="_Toc267251497"/>
      <w:bookmarkStart w:id="815" w:name="_Toc267251502"/>
      <w:bookmarkStart w:id="816" w:name="_Toc267251506"/>
      <w:bookmarkStart w:id="817" w:name="_Toc267251504"/>
      <w:bookmarkStart w:id="818" w:name="_Toc267251507"/>
      <w:bookmarkStart w:id="819" w:name="_Toc267251508"/>
      <w:bookmarkStart w:id="820" w:name="_Toc267251513"/>
      <w:bookmarkStart w:id="821" w:name="_Toc267251511"/>
      <w:bookmarkStart w:id="822" w:name="_Toc267251515"/>
      <w:bookmarkStart w:id="823" w:name="_Toc267251514"/>
      <w:bookmarkStart w:id="824" w:name="_Toc267251509"/>
      <w:bookmarkStart w:id="825" w:name="_Toc267251510"/>
      <w:r>
        <w:rPr>
          <w:rFonts w:ascii="黑体" w:hAnsi="黑体" w:eastAsia="黑体"/>
          <w:bCs/>
          <w:sz w:val="24"/>
        </w:rPr>
        <w:t>15. 缺陷责任期与保修</w:t>
      </w:r>
      <w:bookmarkEnd w:id="795"/>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15.2</w:t>
      </w:r>
      <w:r>
        <w:rPr>
          <w:rFonts w:hint="eastAsia" w:ascii="Arial" w:hAnsi="Arial" w:eastAsia="黑体"/>
          <w:bCs/>
          <w:szCs w:val="28"/>
        </w:rPr>
        <w:t xml:space="preserve"> </w:t>
      </w:r>
      <w:r>
        <w:rPr>
          <w:rFonts w:ascii="Arial" w:hAnsi="Arial" w:eastAsia="黑体"/>
          <w:bCs/>
          <w:szCs w:val="28"/>
        </w:rPr>
        <w:t>缺陷责任期</w:t>
      </w:r>
      <w:bookmarkEnd w:id="796"/>
    </w:p>
    <w:p>
      <w:pPr>
        <w:adjustRightInd w:val="0"/>
        <w:spacing w:line="360" w:lineRule="auto"/>
        <w:ind w:firstLine="420" w:firstLineChars="200"/>
        <w:rPr>
          <w:u w:val="single"/>
        </w:rPr>
      </w:pPr>
      <w:r>
        <w:t>缺陷责任期的具体期限：</w:t>
      </w:r>
      <w:r>
        <w:rPr>
          <w:rFonts w:hint="eastAsia"/>
          <w:szCs w:val="21"/>
          <w:u w:val="single"/>
        </w:rPr>
        <w:t>24个月</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15.3 质量保证金</w:t>
      </w:r>
    </w:p>
    <w:p>
      <w:pPr>
        <w:adjustRightInd w:val="0"/>
        <w:spacing w:line="360" w:lineRule="auto"/>
        <w:ind w:firstLine="420" w:firstLineChars="200"/>
        <w:rPr>
          <w:rFonts w:hint="eastAsia"/>
        </w:rPr>
      </w:pPr>
      <w:r>
        <w:rPr>
          <w:rFonts w:hint="eastAsia"/>
          <w:highlight w:val="yellow"/>
        </w:rPr>
        <w:t>关于是否扣留质量保证金的约定：</w:t>
      </w:r>
      <w:r>
        <w:rPr>
          <w:rFonts w:hint="eastAsia"/>
          <w:szCs w:val="21"/>
          <w:highlight w:val="yellow"/>
          <w:u w:val="single"/>
        </w:rPr>
        <w:t xml:space="preserve">   </w:t>
      </w:r>
      <w:r>
        <w:rPr>
          <w:rFonts w:hint="eastAsia" w:ascii="仿宋" w:hAnsi="仿宋" w:eastAsia="仿宋" w:cs="仿宋"/>
          <w:b/>
          <w:bCs/>
          <w:snapToGrid w:val="0"/>
          <w:highlight w:val="yellow"/>
          <w:u w:val="single"/>
        </w:rPr>
        <w:t>扣留质量保证金</w:t>
      </w:r>
      <w:r>
        <w:rPr>
          <w:rFonts w:hint="eastAsia"/>
          <w:szCs w:val="21"/>
          <w:highlight w:val="yellow"/>
          <w:u w:val="single"/>
        </w:rPr>
        <w:t xml:space="preserve"> </w:t>
      </w:r>
      <w:r>
        <w:rPr>
          <w:highlight w:val="yellow"/>
        </w:rPr>
        <w:t>。</w:t>
      </w:r>
      <w:r>
        <w:rPr>
          <w:rFonts w:hint="eastAsia"/>
          <w:highlight w:val="yellow"/>
        </w:rPr>
        <w:t>在工程项目竣工前，承包人按专用合同条款第3.7款提供履约保证金的，发包人不得同时预留</w:t>
      </w:r>
      <w:r>
        <w:rPr>
          <w:rFonts w:hint="eastAsia"/>
          <w:highlight w:val="green"/>
        </w:rPr>
        <w:t>工程质量保证金</w:t>
      </w:r>
      <w:r>
        <w:rPr>
          <w:rFonts w:hint="eastAsia"/>
          <w:highlight w:val="yellow"/>
        </w:rPr>
        <w:t>。</w:t>
      </w:r>
    </w:p>
    <w:p>
      <w:pPr>
        <w:adjustRightInd w:val="0"/>
        <w:spacing w:line="360" w:lineRule="auto"/>
        <w:ind w:firstLine="420" w:firstLineChars="200"/>
      </w:pPr>
      <w:r>
        <w:t xml:space="preserve">15.3.1 </w:t>
      </w:r>
      <w:r>
        <w:rPr>
          <w:rFonts w:hint="eastAsia"/>
        </w:rPr>
        <w:t>承包人提供</w:t>
      </w:r>
      <w:r>
        <w:t>质量保证金的</w:t>
      </w:r>
      <w:r>
        <w:rPr>
          <w:rFonts w:hint="eastAsia"/>
        </w:rPr>
        <w:t>方</w:t>
      </w:r>
      <w:r>
        <w:t>式</w:t>
      </w:r>
    </w:p>
    <w:p>
      <w:pPr>
        <w:adjustRightInd w:val="0"/>
        <w:spacing w:line="360" w:lineRule="auto"/>
        <w:ind w:firstLine="420" w:firstLineChars="200"/>
      </w:pPr>
      <w:r>
        <w:t>质量保证金采用以下第</w:t>
      </w:r>
      <w:r>
        <w:rPr>
          <w:rFonts w:hint="eastAsia" w:ascii="仿宋" w:hAnsi="仿宋" w:eastAsia="仿宋" w:cs="仿宋"/>
          <w:b/>
          <w:bCs/>
          <w:snapToGrid w:val="0"/>
          <w:u w:val="single"/>
        </w:rPr>
        <w:t>（1）或（2）</w:t>
      </w:r>
      <w:r>
        <w:rPr>
          <w:rFonts w:hint="eastAsia"/>
          <w:szCs w:val="21"/>
          <w:u w:val="single"/>
        </w:rPr>
        <w:t xml:space="preserve"> </w:t>
      </w:r>
      <w:r>
        <w:t>种方式：</w:t>
      </w:r>
    </w:p>
    <w:p>
      <w:pPr>
        <w:adjustRightInd w:val="0"/>
        <w:spacing w:line="360" w:lineRule="auto"/>
        <w:ind w:firstLine="420" w:firstLineChars="200"/>
        <w:rPr>
          <w:kern w:val="0"/>
        </w:rPr>
      </w:pPr>
      <w:r>
        <w:rPr>
          <w:kern w:val="0"/>
        </w:rPr>
        <w:t>（1）质量保证金保函，保证金额为：</w:t>
      </w:r>
      <w:r>
        <w:rPr>
          <w:rFonts w:hint="eastAsia"/>
          <w:kern w:val="0"/>
          <w:u w:val="single"/>
        </w:rPr>
        <w:t xml:space="preserve">3%的工程款   </w:t>
      </w:r>
      <w:r>
        <w:rPr>
          <w:kern w:val="0"/>
        </w:rPr>
        <w:t xml:space="preserve">； </w:t>
      </w:r>
    </w:p>
    <w:p>
      <w:pPr>
        <w:adjustRightInd w:val="0"/>
        <w:spacing w:line="360" w:lineRule="auto"/>
        <w:ind w:firstLine="420" w:firstLineChars="200"/>
        <w:rPr>
          <w:kern w:val="0"/>
        </w:rPr>
      </w:pPr>
      <w:r>
        <w:rPr>
          <w:kern w:val="0"/>
        </w:rPr>
        <w:t>（2）</w:t>
      </w:r>
      <w:r>
        <w:rPr>
          <w:rFonts w:hint="eastAsia"/>
          <w:szCs w:val="21"/>
          <w:u w:val="single"/>
        </w:rPr>
        <w:t xml:space="preserve">  3 </w:t>
      </w:r>
      <w:r>
        <w:rPr>
          <w:kern w:val="0"/>
        </w:rPr>
        <w:t>%的工程款；</w:t>
      </w:r>
    </w:p>
    <w:p>
      <w:pPr>
        <w:adjustRightInd w:val="0"/>
        <w:spacing w:line="360" w:lineRule="auto"/>
        <w:ind w:firstLine="420" w:firstLineChars="200"/>
        <w:rPr>
          <w:rFonts w:hint="eastAsia"/>
          <w:kern w:val="0"/>
        </w:rPr>
      </w:pPr>
      <w:r>
        <w:rPr>
          <w:kern w:val="0"/>
        </w:rPr>
        <w:t>（3）其他</w:t>
      </w:r>
      <w:r>
        <w:rPr>
          <w:rFonts w:hint="eastAsia"/>
          <w:kern w:val="0"/>
        </w:rPr>
        <w:t>方</w:t>
      </w:r>
      <w:r>
        <w:rPr>
          <w:kern w:val="0"/>
        </w:rPr>
        <w:t>式:</w:t>
      </w:r>
      <w:r>
        <w:rPr>
          <w:rFonts w:hint="eastAsia"/>
          <w:kern w:val="0"/>
          <w:u w:val="single"/>
        </w:rPr>
        <w:t xml:space="preserve">  </w:t>
      </w:r>
      <w:r>
        <w:rPr>
          <w:rFonts w:hint="eastAsia" w:ascii="仿宋" w:hAnsi="仿宋" w:eastAsia="仿宋" w:cs="仿宋"/>
          <w:b/>
          <w:bCs/>
          <w:snapToGrid w:val="0"/>
          <w:u w:val="single"/>
        </w:rPr>
        <w:t>/</w:t>
      </w:r>
      <w:r>
        <w:rPr>
          <w:rFonts w:hint="eastAsia"/>
          <w:kern w:val="0"/>
          <w:u w:val="single"/>
        </w:rPr>
        <w:t xml:space="preserve">   </w:t>
      </w:r>
      <w:r>
        <w:rPr>
          <w:kern w:val="0"/>
        </w:rPr>
        <w:t>。</w:t>
      </w:r>
    </w:p>
    <w:p>
      <w:pPr>
        <w:adjustRightInd w:val="0"/>
        <w:spacing w:line="360" w:lineRule="auto"/>
        <w:ind w:firstLine="420" w:firstLineChars="200"/>
      </w:pPr>
      <w:r>
        <w:t xml:space="preserve">15.3.2 质量保证金的扣留 </w:t>
      </w:r>
    </w:p>
    <w:p>
      <w:pPr>
        <w:adjustRightInd w:val="0"/>
        <w:spacing w:line="360" w:lineRule="auto"/>
        <w:ind w:firstLine="420" w:firstLineChars="200"/>
      </w:pPr>
      <w:r>
        <w:t>质量保证金的扣留采取以下第</w:t>
      </w:r>
      <w:r>
        <w:rPr>
          <w:rFonts w:hint="eastAsia" w:ascii="仿宋" w:hAnsi="仿宋" w:eastAsia="仿宋" w:cs="仿宋"/>
          <w:b/>
          <w:bCs/>
          <w:snapToGrid w:val="0"/>
          <w:u w:val="single"/>
        </w:rPr>
        <w:t>/</w:t>
      </w:r>
      <w:r>
        <w:rPr>
          <w:rFonts w:hint="eastAsia"/>
          <w:szCs w:val="21"/>
          <w:u w:val="single"/>
        </w:rPr>
        <w:t xml:space="preserve"> </w:t>
      </w:r>
      <w:r>
        <w:t>种方式：</w:t>
      </w:r>
    </w:p>
    <w:p>
      <w:pPr>
        <w:adjustRightInd w:val="0"/>
        <w:spacing w:line="360" w:lineRule="auto"/>
        <w:ind w:firstLine="420" w:firstLineChars="200"/>
        <w:rPr>
          <w:kern w:val="0"/>
        </w:rPr>
      </w:pPr>
      <w:r>
        <w:rPr>
          <w:kern w:val="0"/>
        </w:rPr>
        <w:t>（1）在支付工程进度款时逐次扣留，在此情形下，质量保证金的计算基数不包括预付款的支付、扣回以及价格调整的金额；</w:t>
      </w:r>
    </w:p>
    <w:p>
      <w:pPr>
        <w:adjustRightInd w:val="0"/>
        <w:spacing w:line="360" w:lineRule="auto"/>
        <w:ind w:firstLine="420" w:firstLineChars="200"/>
        <w:rPr>
          <w:kern w:val="0"/>
        </w:rPr>
      </w:pPr>
      <w:r>
        <w:rPr>
          <w:kern w:val="0"/>
        </w:rPr>
        <w:t>（2）工程竣工结算时一次性扣留质量保证金；</w:t>
      </w:r>
    </w:p>
    <w:p>
      <w:pPr>
        <w:adjustRightInd w:val="0"/>
        <w:spacing w:line="360" w:lineRule="auto"/>
        <w:ind w:firstLine="420" w:firstLineChars="200"/>
        <w:rPr>
          <w:kern w:val="0"/>
        </w:rPr>
      </w:pPr>
      <w:r>
        <w:rPr>
          <w:kern w:val="0"/>
        </w:rPr>
        <w:t>（3）其他扣留方式:</w:t>
      </w:r>
      <w:r>
        <w:rPr>
          <w:kern w:val="0"/>
          <w:u w:val="single"/>
        </w:rPr>
        <w:t xml:space="preserve">  </w:t>
      </w:r>
      <w:r>
        <w:rPr>
          <w:rFonts w:hint="eastAsia" w:ascii="仿宋" w:hAnsi="仿宋" w:eastAsia="仿宋" w:cs="仿宋"/>
          <w:b/>
          <w:bCs/>
          <w:snapToGrid w:val="0"/>
          <w:u w:val="single"/>
        </w:rPr>
        <w:t>/</w:t>
      </w:r>
      <w:r>
        <w:rPr>
          <w:kern w:val="0"/>
          <w:u w:val="single"/>
        </w:rPr>
        <w:t xml:space="preserve"> </w:t>
      </w:r>
      <w:r>
        <w:rPr>
          <w:kern w:val="0"/>
        </w:rPr>
        <w:t>。</w:t>
      </w:r>
    </w:p>
    <w:p>
      <w:pPr>
        <w:adjustRightInd w:val="0"/>
        <w:spacing w:line="360" w:lineRule="auto"/>
        <w:ind w:firstLine="420" w:firstLineChars="200"/>
      </w:pPr>
      <w:r>
        <w:t>关于质量保证金的补充约定：</w:t>
      </w:r>
      <w:r>
        <w:rPr>
          <w:kern w:val="0"/>
          <w:u w:val="single"/>
        </w:rPr>
        <w:t xml:space="preserve">    </w:t>
      </w:r>
      <w:r>
        <w:rPr>
          <w:rFonts w:hint="eastAsia" w:ascii="仿宋" w:hAnsi="仿宋" w:eastAsia="仿宋" w:cs="仿宋"/>
          <w:b/>
          <w:bCs/>
          <w:snapToGrid w:val="0"/>
          <w:u w:val="single"/>
        </w:rPr>
        <w:t>/</w:t>
      </w:r>
      <w:r>
        <w:rPr>
          <w:rFonts w:hint="eastAsia"/>
          <w:kern w:val="0"/>
          <w:u w:val="single"/>
        </w:rPr>
        <w:t xml:space="preserve">    </w:t>
      </w:r>
      <w:r>
        <w:rPr>
          <w:kern w:val="0"/>
          <w:u w:val="single"/>
        </w:rPr>
        <w:t xml:space="preserve">  </w:t>
      </w:r>
      <w:r>
        <w:rPr>
          <w:rFonts w:hint="eastAsia"/>
          <w:kern w:val="0"/>
          <w:u w:val="single"/>
        </w:rPr>
        <w:t xml:space="preserve">               </w:t>
      </w:r>
      <w:r>
        <w:rPr>
          <w:kern w:val="0"/>
        </w:rPr>
        <w:t>。</w:t>
      </w:r>
    </w:p>
    <w:bookmarkEnd w:id="797"/>
    <w:bookmarkEnd w:id="798"/>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15.4</w:t>
      </w:r>
      <w:r>
        <w:rPr>
          <w:rFonts w:hint="eastAsia" w:ascii="Arial" w:hAnsi="Arial" w:eastAsia="黑体"/>
          <w:bCs/>
          <w:szCs w:val="28"/>
        </w:rPr>
        <w:t xml:space="preserve"> </w:t>
      </w:r>
      <w:r>
        <w:rPr>
          <w:rFonts w:ascii="Arial" w:hAnsi="Arial" w:eastAsia="黑体"/>
          <w:bCs/>
          <w:szCs w:val="28"/>
        </w:rPr>
        <w:t>保修</w:t>
      </w:r>
    </w:p>
    <w:bookmarkEnd w:id="799"/>
    <w:p>
      <w:pPr>
        <w:adjustRightInd w:val="0"/>
        <w:spacing w:line="360" w:lineRule="auto"/>
        <w:ind w:firstLine="420" w:firstLineChars="200"/>
      </w:pPr>
      <w:r>
        <w:t>15.4.1 保修责任</w:t>
      </w:r>
    </w:p>
    <w:p>
      <w:pPr>
        <w:adjustRightInd w:val="0"/>
        <w:spacing w:line="360" w:lineRule="auto"/>
        <w:ind w:firstLine="420" w:firstLineChars="200"/>
        <w:rPr>
          <w:kern w:val="0"/>
          <w:u w:val="single"/>
        </w:rPr>
      </w:pPr>
      <w:r>
        <w:t>工程保修期为：</w:t>
      </w:r>
      <w:r>
        <w:rPr>
          <w:rFonts w:hint="eastAsia"/>
          <w:szCs w:val="21"/>
          <w:u w:val="single"/>
        </w:rPr>
        <w:t>执行《工程质量保修书》规定</w:t>
      </w:r>
      <w:r>
        <w:rPr>
          <w:kern w:val="0"/>
        </w:rPr>
        <w:t>。</w:t>
      </w:r>
    </w:p>
    <w:p>
      <w:pPr>
        <w:adjustRightInd w:val="0"/>
        <w:spacing w:line="360" w:lineRule="auto"/>
        <w:ind w:firstLine="420" w:firstLineChars="200"/>
      </w:pPr>
      <w:r>
        <w:t>15.4.3 修复通知</w:t>
      </w:r>
    </w:p>
    <w:p>
      <w:pPr>
        <w:adjustRightInd w:val="0"/>
        <w:spacing w:line="360" w:lineRule="auto"/>
        <w:ind w:firstLine="420" w:firstLineChars="200"/>
        <w:rPr>
          <w:kern w:val="0"/>
          <w:u w:val="single"/>
        </w:rPr>
      </w:pPr>
      <w:r>
        <w:rPr>
          <w:kern w:val="0"/>
        </w:rPr>
        <w:t>承包人收到保修通知并到达工程现场的合理时间：</w:t>
      </w:r>
      <w:r>
        <w:rPr>
          <w:kern w:val="0"/>
          <w:u w:val="single"/>
        </w:rPr>
        <w:t xml:space="preserve">  </w:t>
      </w:r>
      <w:r>
        <w:rPr>
          <w:rFonts w:hint="eastAsia" w:ascii="仿宋" w:hAnsi="仿宋" w:eastAsia="仿宋" w:cs="仿宋"/>
          <w:b/>
          <w:bCs/>
          <w:snapToGrid w:val="0"/>
          <w:u w:val="single"/>
        </w:rPr>
        <w:t>/</w:t>
      </w:r>
      <w:r>
        <w:rPr>
          <w:rFonts w:hint="eastAsia"/>
          <w:kern w:val="0"/>
          <w:u w:val="single"/>
        </w:rPr>
        <w:t xml:space="preserve">            </w:t>
      </w:r>
      <w:r>
        <w:rPr>
          <w:kern w:val="0"/>
          <w:u w:val="single"/>
        </w:rPr>
        <w:t xml:space="preserve">    </w:t>
      </w:r>
      <w:r>
        <w:rPr>
          <w:kern w:val="0"/>
        </w:rPr>
        <w:t>。</w:t>
      </w:r>
    </w:p>
    <w:bookmarkEnd w:id="800"/>
    <w:bookmarkEnd w:id="801"/>
    <w:bookmarkEnd w:id="802"/>
    <w:bookmarkEnd w:id="803"/>
    <w:p>
      <w:pPr>
        <w:keepNext/>
        <w:keepLines/>
        <w:spacing w:before="120" w:after="120" w:line="360" w:lineRule="auto"/>
        <w:jc w:val="left"/>
        <w:outlineLvl w:val="2"/>
        <w:rPr>
          <w:rFonts w:ascii="黑体" w:hAnsi="黑体" w:eastAsia="黑体"/>
          <w:bCs/>
          <w:sz w:val="24"/>
        </w:rPr>
      </w:pPr>
      <w:bookmarkStart w:id="826" w:name="_Toc351203648"/>
      <w:bookmarkStart w:id="827" w:name="_Toc280868717"/>
      <w:bookmarkStart w:id="828" w:name="_Toc280868718"/>
      <w:r>
        <w:rPr>
          <w:rFonts w:ascii="黑体" w:hAnsi="黑体" w:eastAsia="黑体"/>
          <w:bCs/>
          <w:sz w:val="24"/>
        </w:rPr>
        <w:t>16. 违约</w:t>
      </w:r>
      <w:bookmarkEnd w:id="826"/>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16.1 发包人违约</w:t>
      </w:r>
    </w:p>
    <w:p>
      <w:pPr>
        <w:adjustRightInd w:val="0"/>
        <w:spacing w:line="360" w:lineRule="auto"/>
        <w:ind w:firstLine="420" w:firstLineChars="200"/>
      </w:pPr>
      <w:r>
        <w:t>16.1.1</w:t>
      </w:r>
      <w:r>
        <w:rPr>
          <w:rFonts w:hint="eastAsia"/>
        </w:rPr>
        <w:t xml:space="preserve"> </w:t>
      </w:r>
      <w:r>
        <w:t>发包人违约的情形</w:t>
      </w:r>
    </w:p>
    <w:p>
      <w:pPr>
        <w:adjustRightInd w:val="0"/>
        <w:spacing w:line="360" w:lineRule="auto"/>
        <w:ind w:firstLine="420" w:firstLineChars="200"/>
        <w:rPr>
          <w:rFonts w:hint="eastAsia"/>
          <w:kern w:val="0"/>
          <w:u w:val="single"/>
        </w:rPr>
      </w:pPr>
      <w:r>
        <w:rPr>
          <w:kern w:val="0"/>
        </w:rPr>
        <w:t>发包人违约的其他情形：</w:t>
      </w:r>
      <w:r>
        <w:rPr>
          <w:rFonts w:hint="eastAsia" w:ascii="仿宋" w:hAnsi="仿宋" w:eastAsia="仿宋" w:cs="仿宋"/>
          <w:b/>
          <w:bCs/>
          <w:snapToGrid w:val="0"/>
          <w:u w:val="single"/>
        </w:rPr>
        <w:t>/</w:t>
      </w:r>
      <w:r>
        <w:rPr>
          <w:kern w:val="0"/>
          <w:u w:val="single"/>
        </w:rPr>
        <w:t xml:space="preserve">        </w:t>
      </w:r>
      <w:r>
        <w:rPr>
          <w:kern w:val="0"/>
        </w:rPr>
        <w:t>。</w:t>
      </w:r>
    </w:p>
    <w:p>
      <w:pPr>
        <w:adjustRightInd w:val="0"/>
        <w:spacing w:line="360" w:lineRule="auto"/>
        <w:ind w:firstLine="420" w:firstLineChars="200"/>
        <w:rPr>
          <w:kern w:val="0"/>
        </w:rPr>
      </w:pPr>
      <w:r>
        <w:rPr>
          <w:kern w:val="0"/>
        </w:rPr>
        <w:t>16.1.2 发包人违约的责任</w:t>
      </w:r>
    </w:p>
    <w:p>
      <w:pPr>
        <w:adjustRightInd w:val="0"/>
        <w:spacing w:line="360" w:lineRule="auto"/>
        <w:ind w:firstLine="420" w:firstLineChars="200"/>
        <w:rPr>
          <w:kern w:val="0"/>
        </w:rPr>
      </w:pPr>
      <w:r>
        <w:rPr>
          <w:kern w:val="0"/>
        </w:rPr>
        <w:t>发包人违约责任的承担方式和计算方法：</w:t>
      </w:r>
    </w:p>
    <w:p>
      <w:pPr>
        <w:adjustRightInd w:val="0"/>
        <w:spacing w:line="360" w:lineRule="auto"/>
        <w:ind w:firstLine="420" w:firstLineChars="200"/>
        <w:rPr>
          <w:kern w:val="0"/>
          <w:u w:val="single"/>
        </w:rPr>
      </w:pPr>
      <w:r>
        <w:rPr>
          <w:kern w:val="0"/>
        </w:rPr>
        <w:t>（1）因发包人原因未能在计划开工日期前7天内下达开工通知的违约责任：</w:t>
      </w:r>
      <w:r>
        <w:rPr>
          <w:rFonts w:hint="eastAsia"/>
          <w:szCs w:val="21"/>
          <w:u w:val="single"/>
        </w:rPr>
        <w:t>双方协商解决</w:t>
      </w:r>
      <w:r>
        <w:rPr>
          <w:kern w:val="0"/>
        </w:rPr>
        <w:t>。</w:t>
      </w:r>
    </w:p>
    <w:p>
      <w:pPr>
        <w:adjustRightInd w:val="0"/>
        <w:spacing w:line="360" w:lineRule="auto"/>
        <w:ind w:firstLine="420" w:firstLineChars="200"/>
        <w:rPr>
          <w:kern w:val="0"/>
        </w:rPr>
      </w:pPr>
      <w:r>
        <w:rPr>
          <w:kern w:val="0"/>
        </w:rPr>
        <w:t>（2）因发包人原因未能按合同约定支付合同价款的违约责任：</w:t>
      </w:r>
      <w:r>
        <w:rPr>
          <w:rFonts w:hint="eastAsia"/>
          <w:szCs w:val="21"/>
          <w:u w:val="single"/>
        </w:rPr>
        <w:t>双方协商解决</w:t>
      </w:r>
      <w:r>
        <w:rPr>
          <w:kern w:val="0"/>
        </w:rPr>
        <w:t>。</w:t>
      </w:r>
    </w:p>
    <w:p>
      <w:pPr>
        <w:adjustRightInd w:val="0"/>
        <w:spacing w:line="360" w:lineRule="auto"/>
        <w:ind w:firstLine="420" w:firstLineChars="200"/>
        <w:rPr>
          <w:b/>
          <w:kern w:val="0"/>
          <w:u w:val="single"/>
        </w:rPr>
      </w:pPr>
      <w:r>
        <w:rPr>
          <w:kern w:val="0"/>
        </w:rPr>
        <w:t>（3）发包人违反第10.1款</w:t>
      </w:r>
      <w:r>
        <w:rPr>
          <w:rFonts w:hint="eastAsia"/>
          <w:kern w:val="0"/>
        </w:rPr>
        <w:t>〔</w:t>
      </w:r>
      <w:r>
        <w:rPr>
          <w:kern w:val="0"/>
        </w:rPr>
        <w:t>变更的范围</w:t>
      </w:r>
      <w:r>
        <w:rPr>
          <w:rFonts w:hint="eastAsia"/>
          <w:kern w:val="0"/>
        </w:rPr>
        <w:t>〕</w:t>
      </w:r>
      <w:r>
        <w:rPr>
          <w:kern w:val="0"/>
        </w:rPr>
        <w:t>第（2）项约定，自行实施被取消的工作或转由他人实施的违约责任：</w:t>
      </w:r>
      <w:r>
        <w:rPr>
          <w:rFonts w:hint="eastAsia"/>
          <w:szCs w:val="21"/>
          <w:u w:val="single"/>
        </w:rPr>
        <w:t>双方协商解决</w:t>
      </w:r>
      <w:r>
        <w:rPr>
          <w:b/>
          <w:kern w:val="0"/>
        </w:rPr>
        <w:t>。</w:t>
      </w:r>
    </w:p>
    <w:p>
      <w:pPr>
        <w:adjustRightInd w:val="0"/>
        <w:spacing w:line="360" w:lineRule="auto"/>
        <w:ind w:firstLine="420" w:firstLineChars="200"/>
        <w:rPr>
          <w:kern w:val="0"/>
        </w:rPr>
      </w:pPr>
      <w:r>
        <w:rPr>
          <w:kern w:val="0"/>
        </w:rPr>
        <w:t>（4）发包人提供的材料、工程设备的规格、数量或质量不符合合同约定，或因发包人原因导致交货日期延误或交货地点变更等情况的违约责任：</w:t>
      </w:r>
      <w:r>
        <w:rPr>
          <w:rFonts w:hint="eastAsia"/>
          <w:szCs w:val="21"/>
          <w:u w:val="single"/>
        </w:rPr>
        <w:t>双方协商解决</w:t>
      </w:r>
      <w:r>
        <w:rPr>
          <w:kern w:val="0"/>
        </w:rPr>
        <w:t>。</w:t>
      </w:r>
    </w:p>
    <w:p>
      <w:pPr>
        <w:adjustRightInd w:val="0"/>
        <w:spacing w:line="360" w:lineRule="auto"/>
        <w:ind w:firstLine="420" w:firstLineChars="200"/>
        <w:rPr>
          <w:kern w:val="0"/>
          <w:u w:val="single"/>
        </w:rPr>
      </w:pPr>
      <w:r>
        <w:rPr>
          <w:kern w:val="0"/>
        </w:rPr>
        <w:t>（5）因发包人违反合同约定造成暂停施工的违约责任：</w:t>
      </w:r>
      <w:r>
        <w:rPr>
          <w:rFonts w:hint="eastAsia"/>
          <w:szCs w:val="21"/>
          <w:u w:val="single"/>
        </w:rPr>
        <w:t>双方协商解决</w:t>
      </w:r>
      <w:r>
        <w:rPr>
          <w:kern w:val="0"/>
        </w:rPr>
        <w:t>。</w:t>
      </w:r>
    </w:p>
    <w:p>
      <w:pPr>
        <w:adjustRightInd w:val="0"/>
        <w:spacing w:line="360" w:lineRule="auto"/>
        <w:ind w:firstLine="420" w:firstLineChars="200"/>
        <w:rPr>
          <w:kern w:val="0"/>
        </w:rPr>
      </w:pPr>
      <w:r>
        <w:rPr>
          <w:kern w:val="0"/>
        </w:rPr>
        <w:t>（6）发包人无正当理由没有在约定期限内发出复工指示，导致承包人无法复工的违约责任：</w:t>
      </w:r>
      <w:r>
        <w:rPr>
          <w:kern w:val="0"/>
          <w:u w:val="single"/>
        </w:rPr>
        <w:t xml:space="preserve">  </w:t>
      </w:r>
      <w:r>
        <w:rPr>
          <w:rFonts w:hint="eastAsia"/>
          <w:szCs w:val="21"/>
          <w:u w:val="single"/>
        </w:rPr>
        <w:t>双方协商解决</w:t>
      </w:r>
      <w:r>
        <w:rPr>
          <w:kern w:val="0"/>
        </w:rPr>
        <w:t>。</w:t>
      </w:r>
    </w:p>
    <w:p>
      <w:pPr>
        <w:adjustRightInd w:val="0"/>
        <w:spacing w:line="360" w:lineRule="auto"/>
        <w:ind w:firstLine="420" w:firstLineChars="200"/>
        <w:rPr>
          <w:kern w:val="0"/>
        </w:rPr>
      </w:pPr>
      <w:r>
        <w:rPr>
          <w:kern w:val="0"/>
        </w:rPr>
        <w:t>（7）</w:t>
      </w:r>
      <w:r>
        <w:rPr>
          <w:rFonts w:hint="eastAsia"/>
          <w:kern w:val="0"/>
        </w:rPr>
        <w:t>其他：</w:t>
      </w:r>
      <w:r>
        <w:rPr>
          <w:rFonts w:hint="eastAsia"/>
          <w:szCs w:val="21"/>
          <w:u w:val="single"/>
        </w:rPr>
        <w:t>双方协商解决</w:t>
      </w:r>
      <w:r>
        <w:rPr>
          <w:kern w:val="0"/>
        </w:rPr>
        <w:t>。</w:t>
      </w:r>
    </w:p>
    <w:p>
      <w:pPr>
        <w:adjustRightInd w:val="0"/>
        <w:spacing w:line="360" w:lineRule="auto"/>
        <w:ind w:firstLine="420" w:firstLineChars="200"/>
      </w:pPr>
      <w:r>
        <w:t>16.1.3 因发包人违约解除合同</w:t>
      </w:r>
    </w:p>
    <w:p>
      <w:pPr>
        <w:adjustRightInd w:val="0"/>
        <w:spacing w:line="360" w:lineRule="auto"/>
        <w:ind w:firstLine="420" w:firstLineChars="200"/>
        <w:rPr>
          <w:rFonts w:hint="eastAsia"/>
          <w:kern w:val="0"/>
        </w:rPr>
      </w:pPr>
      <w:r>
        <w:rPr>
          <w:kern w:val="0"/>
        </w:rPr>
        <w:t>承包人按16.1.1项</w:t>
      </w:r>
      <w:r>
        <w:rPr>
          <w:rFonts w:hint="eastAsia"/>
          <w:kern w:val="0"/>
        </w:rPr>
        <w:t>〔</w:t>
      </w:r>
      <w:r>
        <w:rPr>
          <w:kern w:val="0"/>
        </w:rPr>
        <w:t>发包人违约的情形</w:t>
      </w:r>
      <w:r>
        <w:rPr>
          <w:rFonts w:hint="eastAsia"/>
          <w:kern w:val="0"/>
        </w:rPr>
        <w:t>〕</w:t>
      </w:r>
      <w:r>
        <w:rPr>
          <w:kern w:val="0"/>
        </w:rPr>
        <w:t>约定暂停施工满</w:t>
      </w:r>
      <w:r>
        <w:rPr>
          <w:rFonts w:hint="eastAsia"/>
          <w:szCs w:val="21"/>
          <w:u w:val="single"/>
        </w:rPr>
        <w:t>28</w:t>
      </w:r>
      <w:r>
        <w:rPr>
          <w:kern w:val="0"/>
        </w:rPr>
        <w:t>天后发包人仍不纠正其违约行为并致使合同目的不能实现的，承包人有权解除合同。</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16.2 承包人违约</w:t>
      </w:r>
    </w:p>
    <w:p>
      <w:pPr>
        <w:adjustRightInd w:val="0"/>
        <w:spacing w:line="360" w:lineRule="auto"/>
        <w:ind w:firstLine="420" w:firstLineChars="200"/>
        <w:rPr>
          <w:kern w:val="0"/>
        </w:rPr>
      </w:pPr>
      <w:r>
        <w:rPr>
          <w:kern w:val="0"/>
        </w:rPr>
        <w:t>16.2.1 承包人违约的情形</w:t>
      </w:r>
    </w:p>
    <w:p>
      <w:pPr>
        <w:adjustRightInd w:val="0"/>
        <w:spacing w:line="360" w:lineRule="auto"/>
        <w:ind w:firstLine="420" w:firstLineChars="200"/>
        <w:rPr>
          <w:kern w:val="0"/>
          <w:u w:val="single"/>
        </w:rPr>
      </w:pPr>
      <w:r>
        <w:rPr>
          <w:kern w:val="0"/>
        </w:rPr>
        <w:t>承包人违约的其他情形：</w:t>
      </w:r>
      <w:r>
        <w:rPr>
          <w:kern w:val="0"/>
          <w:u w:val="single"/>
        </w:rPr>
        <w:t xml:space="preserve">       </w:t>
      </w:r>
      <w:r>
        <w:rPr>
          <w:rFonts w:hint="eastAsia" w:ascii="仿宋" w:hAnsi="仿宋" w:eastAsia="仿宋" w:cs="仿宋"/>
          <w:b/>
          <w:bCs/>
          <w:snapToGrid w:val="0"/>
          <w:u w:val="single"/>
        </w:rPr>
        <w:t xml:space="preserve">执行补充协议相关条款 </w:t>
      </w:r>
      <w:r>
        <w:rPr>
          <w:rFonts w:hint="eastAsia"/>
          <w:kern w:val="0"/>
          <w:u w:val="single"/>
        </w:rPr>
        <w:t xml:space="preserve">       </w:t>
      </w:r>
      <w:r>
        <w:rPr>
          <w:kern w:val="0"/>
        </w:rPr>
        <w:t>。</w:t>
      </w:r>
    </w:p>
    <w:p>
      <w:pPr>
        <w:adjustRightInd w:val="0"/>
        <w:spacing w:line="360" w:lineRule="auto"/>
        <w:ind w:firstLine="420" w:firstLineChars="200"/>
        <w:rPr>
          <w:kern w:val="0"/>
        </w:rPr>
      </w:pPr>
      <w:r>
        <w:rPr>
          <w:kern w:val="0"/>
        </w:rPr>
        <w:t>16.2.2</w:t>
      </w:r>
      <w:r>
        <w:rPr>
          <w:rFonts w:hint="eastAsia"/>
          <w:kern w:val="0"/>
        </w:rPr>
        <w:t xml:space="preserve"> </w:t>
      </w:r>
      <w:r>
        <w:rPr>
          <w:kern w:val="0"/>
        </w:rPr>
        <w:t>承包人违约的责任</w:t>
      </w:r>
    </w:p>
    <w:p>
      <w:pPr>
        <w:adjustRightInd w:val="0"/>
        <w:spacing w:line="360" w:lineRule="auto"/>
        <w:ind w:firstLine="420" w:firstLineChars="200"/>
        <w:rPr>
          <w:kern w:val="0"/>
          <w:u w:val="single"/>
        </w:rPr>
      </w:pPr>
      <w:r>
        <w:rPr>
          <w:kern w:val="0"/>
        </w:rPr>
        <w:t>承包人违约责任的承担方式和计算方法：</w:t>
      </w:r>
      <w:r>
        <w:rPr>
          <w:rFonts w:hint="eastAsia"/>
          <w:b/>
          <w:u w:val="single"/>
        </w:rPr>
        <w:t xml:space="preserve">  </w:t>
      </w:r>
      <w:r>
        <w:rPr>
          <w:rFonts w:hint="eastAsia"/>
          <w:b/>
          <w:bCs/>
          <w:u w:val="single"/>
        </w:rPr>
        <w:t xml:space="preserve">承包人违约的责任承包人违约责任的承担方式和计算方法：因承包人原因造成工程质量不合格的，承包人应无条件修复达到合同约定的质量准；无法维修的，双方协商处理。发生该条违约时，发包人有权停止支付所有工程款项，不退还履约担保 </w:t>
      </w:r>
      <w:r>
        <w:rPr>
          <w:rFonts w:hint="eastAsia"/>
          <w:b/>
          <w:u w:val="single"/>
        </w:rPr>
        <w:t xml:space="preserve">     </w:t>
      </w:r>
      <w:r>
        <w:rPr>
          <w:rFonts w:hint="eastAsia"/>
          <w:b/>
        </w:rPr>
        <w:t>。</w:t>
      </w:r>
    </w:p>
    <w:p>
      <w:pPr>
        <w:adjustRightInd w:val="0"/>
        <w:spacing w:line="360" w:lineRule="auto"/>
        <w:ind w:firstLine="420" w:firstLineChars="200"/>
      </w:pPr>
      <w:r>
        <w:t>16.2.3 因承包人违约解除合同</w:t>
      </w:r>
    </w:p>
    <w:p>
      <w:pPr>
        <w:adjustRightInd w:val="0"/>
        <w:spacing w:line="360" w:lineRule="auto"/>
        <w:ind w:firstLine="420" w:firstLineChars="200"/>
        <w:rPr>
          <w:rFonts w:hint="eastAsia"/>
          <w:kern w:val="0"/>
          <w:u w:val="single"/>
        </w:rPr>
      </w:pPr>
      <w:r>
        <w:rPr>
          <w:kern w:val="0"/>
        </w:rPr>
        <w:t>关于承包人违约解除合同的特别约定：</w:t>
      </w:r>
      <w:r>
        <w:rPr>
          <w:kern w:val="0"/>
          <w:u w:val="single"/>
        </w:rPr>
        <w:t xml:space="preserve">    </w:t>
      </w:r>
      <w:r>
        <w:rPr>
          <w:rFonts w:hint="eastAsia" w:ascii="仿宋" w:hAnsi="仿宋" w:eastAsia="仿宋" w:cs="仿宋"/>
          <w:b/>
          <w:bCs/>
          <w:snapToGrid w:val="0"/>
          <w:u w:val="single"/>
        </w:rPr>
        <w:t>执行补充协议相关条款</w:t>
      </w:r>
      <w:r>
        <w:rPr>
          <w:kern w:val="0"/>
          <w:u w:val="single"/>
        </w:rPr>
        <w:t xml:space="preserve">     </w:t>
      </w:r>
      <w:r>
        <w:rPr>
          <w:kern w:val="0"/>
        </w:rPr>
        <w:t>。</w:t>
      </w:r>
    </w:p>
    <w:p>
      <w:pPr>
        <w:adjustRightInd w:val="0"/>
        <w:spacing w:line="360" w:lineRule="auto"/>
        <w:ind w:firstLine="420" w:firstLineChars="200"/>
        <w:rPr>
          <w:kern w:val="0"/>
        </w:rPr>
      </w:pPr>
      <w:r>
        <w:rPr>
          <w:kern w:val="0"/>
        </w:rPr>
        <w:t>发包人</w:t>
      </w:r>
      <w:r>
        <w:rPr>
          <w:rFonts w:hint="eastAsia"/>
          <w:kern w:val="0"/>
        </w:rPr>
        <w:t>继续</w:t>
      </w:r>
      <w:r>
        <w:rPr>
          <w:kern w:val="0"/>
        </w:rPr>
        <w:t>使用承包人在施工现场的材料、设备、临时工程、承包人文件和由承包人或以其名义编制的其他文件</w:t>
      </w:r>
      <w:r>
        <w:rPr>
          <w:rFonts w:hint="eastAsia"/>
          <w:kern w:val="0"/>
        </w:rPr>
        <w:t>的费用承担方式</w:t>
      </w:r>
      <w:r>
        <w:rPr>
          <w:kern w:val="0"/>
        </w:rPr>
        <w:t>：</w:t>
      </w:r>
      <w:r>
        <w:rPr>
          <w:kern w:val="0"/>
          <w:u w:val="single"/>
        </w:rPr>
        <w:t xml:space="preserve">  </w:t>
      </w:r>
      <w:r>
        <w:rPr>
          <w:rFonts w:hint="eastAsia" w:ascii="仿宋" w:hAnsi="仿宋" w:eastAsia="仿宋" w:cs="仿宋"/>
          <w:b/>
          <w:bCs/>
          <w:snapToGrid w:val="0"/>
          <w:u w:val="single"/>
        </w:rPr>
        <w:t>执行补充协议相关条款</w:t>
      </w:r>
      <w:r>
        <w:rPr>
          <w:rFonts w:hint="eastAsia"/>
          <w:kern w:val="0"/>
          <w:u w:val="single"/>
        </w:rPr>
        <w:t xml:space="preserve">   </w:t>
      </w:r>
      <w:r>
        <w:rPr>
          <w:rFonts w:hint="eastAsia"/>
          <w:kern w:val="0"/>
        </w:rPr>
        <w:t>。</w:t>
      </w:r>
    </w:p>
    <w:p>
      <w:pPr>
        <w:keepNext/>
        <w:keepLines/>
        <w:spacing w:before="120" w:after="120" w:line="360" w:lineRule="auto"/>
        <w:jc w:val="left"/>
        <w:outlineLvl w:val="2"/>
        <w:rPr>
          <w:rFonts w:ascii="黑体" w:hAnsi="黑体" w:eastAsia="黑体"/>
          <w:bCs/>
          <w:sz w:val="24"/>
        </w:rPr>
      </w:pPr>
      <w:bookmarkStart w:id="829" w:name="_Toc351203649"/>
      <w:r>
        <w:rPr>
          <w:rFonts w:ascii="黑体" w:hAnsi="黑体" w:eastAsia="黑体"/>
          <w:bCs/>
          <w:sz w:val="24"/>
        </w:rPr>
        <w:t>17. 不可抗力</w:t>
      </w:r>
      <w:bookmarkEnd w:id="829"/>
      <w:r>
        <w:rPr>
          <w:rFonts w:ascii="黑体" w:hAnsi="黑体" w:eastAsia="黑体"/>
          <w:bCs/>
          <w:sz w:val="24"/>
        </w:rPr>
        <w:t xml:space="preserve"> </w:t>
      </w:r>
      <w:bookmarkEnd w:id="827"/>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17.1 不可抗力的确认</w:t>
      </w:r>
    </w:p>
    <w:p>
      <w:pPr>
        <w:adjustRightInd w:val="0"/>
        <w:spacing w:line="360" w:lineRule="auto"/>
        <w:ind w:firstLine="420" w:firstLineChars="200"/>
        <w:rPr>
          <w:b/>
          <w:u w:val="single"/>
        </w:rPr>
      </w:pPr>
      <w:r>
        <w:t>除通用合同条款约定的不可抗力事件之外，视为不可抗力的其他情形：</w:t>
      </w:r>
      <w:r>
        <w:rPr>
          <w:rFonts w:hint="eastAsia"/>
          <w:szCs w:val="21"/>
          <w:u w:val="single"/>
        </w:rPr>
        <w:t>执行通用条款</w:t>
      </w:r>
      <w:r>
        <w:rPr>
          <w:szCs w:val="21"/>
        </w:rP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17.4 因不可抗力解除合同</w:t>
      </w:r>
    </w:p>
    <w:p>
      <w:pPr>
        <w:adjustRightInd w:val="0"/>
        <w:spacing w:line="360" w:lineRule="auto"/>
        <w:ind w:firstLine="420" w:firstLineChars="200"/>
        <w:rPr>
          <w:rFonts w:hint="eastAsia"/>
        </w:rPr>
      </w:pPr>
      <w:r>
        <w:t>合同解除后，发包人应在商定或确定发包人应支付款项后</w:t>
      </w:r>
      <w:r>
        <w:rPr>
          <w:rFonts w:hint="eastAsia"/>
          <w:szCs w:val="21"/>
          <w:u w:val="single"/>
        </w:rPr>
        <w:t>28（执行通用条款）</w:t>
      </w:r>
      <w:r>
        <w:t>天内完成款项的支付。</w:t>
      </w:r>
    </w:p>
    <w:p>
      <w:pPr>
        <w:keepNext/>
        <w:keepLines/>
        <w:spacing w:before="120" w:after="120" w:line="360" w:lineRule="auto"/>
        <w:jc w:val="left"/>
        <w:outlineLvl w:val="2"/>
        <w:rPr>
          <w:rFonts w:ascii="黑体" w:hAnsi="黑体" w:eastAsia="黑体"/>
          <w:bCs/>
          <w:sz w:val="24"/>
        </w:rPr>
      </w:pPr>
      <w:bookmarkStart w:id="830" w:name="_Toc351203650"/>
      <w:r>
        <w:rPr>
          <w:rFonts w:ascii="黑体" w:hAnsi="黑体" w:eastAsia="黑体"/>
          <w:bCs/>
          <w:sz w:val="24"/>
        </w:rPr>
        <w:t>18. 保险</w:t>
      </w:r>
      <w:bookmarkEnd w:id="830"/>
    </w:p>
    <w:bookmarkEnd w:id="828"/>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18.1 工程保险</w:t>
      </w:r>
    </w:p>
    <w:p>
      <w:pPr>
        <w:adjustRightInd w:val="0"/>
        <w:spacing w:line="360" w:lineRule="auto"/>
        <w:ind w:firstLine="420" w:firstLineChars="200"/>
        <w:rPr>
          <w:b/>
        </w:rPr>
      </w:pPr>
      <w:r>
        <w:t>关于工程保险的特别约定：</w:t>
      </w:r>
      <w:r>
        <w:rPr>
          <w:rFonts w:hint="eastAsia"/>
          <w:b/>
          <w:bCs/>
          <w:kern w:val="0"/>
          <w:u w:val="single"/>
        </w:rPr>
        <w:t>发包人应投保建筑工程一切险或安装工程一切险（执行通用条款）</w:t>
      </w:r>
      <w:r>
        <w:rPr>
          <w:rFonts w:hint="eastAsia"/>
          <w:b/>
          <w:kern w:val="0"/>
          <w:u w:val="single"/>
        </w:rPr>
        <w:t xml:space="preserve">  </w:t>
      </w:r>
      <w:r>
        <w:rPr>
          <w:b/>
          <w:kern w:val="0"/>
        </w:rP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18.3 其他保险</w:t>
      </w:r>
    </w:p>
    <w:p>
      <w:pPr>
        <w:adjustRightInd w:val="0"/>
        <w:spacing w:line="360" w:lineRule="auto"/>
        <w:ind w:firstLine="420" w:firstLineChars="200"/>
        <w:rPr>
          <w:kern w:val="0"/>
        </w:rPr>
      </w:pPr>
      <w:r>
        <w:t>关于其他保险的约定：</w:t>
      </w:r>
      <w:r>
        <w:rPr>
          <w:rFonts w:hint="eastAsia" w:ascii="仿宋" w:hAnsi="仿宋" w:eastAsia="仿宋" w:cs="仿宋"/>
          <w:b/>
          <w:bCs/>
          <w:snapToGrid w:val="0"/>
          <w:u w:val="single"/>
        </w:rPr>
        <w:t>承包人须为其施工现场的全部人员办理意外伤害保险并支付保险费，包括其员工及为履行合同聘请的第三方的人员（执行通用条款）</w:t>
      </w:r>
      <w:r>
        <w:rPr>
          <w:kern w:val="0"/>
        </w:rPr>
        <w:t>。</w:t>
      </w:r>
    </w:p>
    <w:p>
      <w:pPr>
        <w:adjustRightInd w:val="0"/>
        <w:spacing w:line="360" w:lineRule="auto"/>
        <w:ind w:firstLine="420" w:firstLineChars="200"/>
        <w:rPr>
          <w:u w:val="single"/>
        </w:rPr>
      </w:pPr>
      <w:r>
        <w:t>承包人是否应为其施工设备等办理财产保险：</w:t>
      </w:r>
      <w:r>
        <w:rPr>
          <w:rFonts w:hint="eastAsia" w:ascii="仿宋" w:hAnsi="仿宋" w:eastAsia="仿宋" w:cs="仿宋"/>
          <w:b/>
          <w:bCs/>
          <w:snapToGrid w:val="0"/>
          <w:u w:val="single"/>
        </w:rPr>
        <w:t>/</w:t>
      </w:r>
      <w:r>
        <w:t>。</w:t>
      </w:r>
    </w:p>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18.7 通知义务</w:t>
      </w:r>
    </w:p>
    <w:p>
      <w:pPr>
        <w:adjustRightInd w:val="0"/>
        <w:spacing w:line="360" w:lineRule="auto"/>
        <w:ind w:firstLine="420" w:firstLineChars="200"/>
        <w:rPr>
          <w:b/>
          <w:u w:val="single"/>
        </w:rPr>
      </w:pPr>
      <w:r>
        <w:rPr>
          <w:kern w:val="0"/>
        </w:rPr>
        <w:t>关于变更保险合同时的通知义务的约定：</w:t>
      </w:r>
      <w:r>
        <w:rPr>
          <w:rFonts w:hint="eastAsia"/>
          <w:szCs w:val="21"/>
          <w:u w:val="single"/>
        </w:rPr>
        <w:t>执行通用条款</w:t>
      </w:r>
      <w:r>
        <w:rPr>
          <w:szCs w:val="21"/>
        </w:rPr>
        <w:t>。</w:t>
      </w:r>
    </w:p>
    <w:bookmarkEnd w:id="804"/>
    <w:bookmarkEnd w:id="805"/>
    <w:bookmarkEnd w:id="806"/>
    <w:bookmarkEnd w:id="807"/>
    <w:bookmarkEnd w:id="808"/>
    <w:bookmarkEnd w:id="809"/>
    <w:bookmarkEnd w:id="810"/>
    <w:bookmarkEnd w:id="811"/>
    <w:bookmarkEnd w:id="812"/>
    <w:bookmarkEnd w:id="813"/>
    <w:bookmarkEnd w:id="814"/>
    <w:bookmarkEnd w:id="815"/>
    <w:p>
      <w:pPr>
        <w:keepNext/>
        <w:keepLines/>
        <w:spacing w:before="120" w:after="120" w:line="360" w:lineRule="auto"/>
        <w:jc w:val="left"/>
        <w:outlineLvl w:val="2"/>
        <w:rPr>
          <w:rFonts w:ascii="黑体" w:hAnsi="黑体" w:eastAsia="黑体"/>
          <w:bCs/>
          <w:sz w:val="24"/>
        </w:rPr>
      </w:pPr>
      <w:bookmarkStart w:id="831" w:name="_Toc351203651"/>
      <w:r>
        <w:rPr>
          <w:rFonts w:ascii="黑体" w:hAnsi="黑体" w:eastAsia="黑体"/>
          <w:bCs/>
          <w:sz w:val="24"/>
        </w:rPr>
        <w:t>20. 争议解决</w:t>
      </w:r>
      <w:bookmarkEnd w:id="831"/>
    </w:p>
    <w:bookmarkEnd w:id="816"/>
    <w:bookmarkEnd w:id="817"/>
    <w:p>
      <w:pPr>
        <w:keepNext/>
        <w:keepLines/>
        <w:spacing w:before="120" w:after="120" w:line="360" w:lineRule="auto"/>
        <w:ind w:firstLine="420" w:firstLineChars="200"/>
        <w:outlineLvl w:val="3"/>
        <w:rPr>
          <w:rFonts w:ascii="Arial" w:hAnsi="Arial" w:eastAsia="黑体"/>
          <w:bCs/>
          <w:szCs w:val="28"/>
        </w:rPr>
      </w:pPr>
      <w:r>
        <w:rPr>
          <w:rFonts w:ascii="Arial" w:hAnsi="Arial" w:eastAsia="黑体"/>
          <w:bCs/>
          <w:szCs w:val="28"/>
        </w:rPr>
        <w:t>20.3 争</w:t>
      </w:r>
      <w:bookmarkEnd w:id="818"/>
      <w:r>
        <w:rPr>
          <w:rFonts w:ascii="Arial" w:hAnsi="Arial" w:eastAsia="黑体"/>
          <w:bCs/>
          <w:szCs w:val="28"/>
        </w:rPr>
        <w:t>议评审</w:t>
      </w:r>
    </w:p>
    <w:p>
      <w:pPr>
        <w:adjustRightInd w:val="0"/>
        <w:spacing w:line="360" w:lineRule="auto"/>
        <w:ind w:firstLine="420" w:firstLineChars="200"/>
        <w:rPr>
          <w:u w:val="single"/>
        </w:rPr>
      </w:pPr>
      <w:r>
        <w:t>合同当事人是否同意将工程争议提交争议评审小组决</w:t>
      </w:r>
      <w:r>
        <w:rPr>
          <w:rFonts w:hint="eastAsia"/>
        </w:rPr>
        <w:t>定：</w:t>
      </w:r>
      <w:r>
        <w:rPr>
          <w:rFonts w:hint="eastAsia" w:ascii="仿宋" w:hAnsi="仿宋" w:eastAsia="仿宋" w:cs="仿宋"/>
          <w:b/>
          <w:bCs/>
          <w:snapToGrid w:val="0"/>
          <w:u w:val="single"/>
        </w:rPr>
        <w:t>/</w:t>
      </w:r>
      <w:r>
        <w:rPr>
          <w:rFonts w:hint="eastAsia"/>
          <w:u w:val="single"/>
        </w:rPr>
        <w:t xml:space="preserve">  </w:t>
      </w:r>
      <w:r>
        <w:rPr>
          <w:rFonts w:hint="eastAsia"/>
        </w:rPr>
        <w:t xml:space="preserve">。  </w:t>
      </w:r>
    </w:p>
    <w:p>
      <w:pPr>
        <w:adjustRightInd w:val="0"/>
        <w:spacing w:line="360" w:lineRule="auto"/>
        <w:ind w:firstLine="420" w:firstLineChars="200"/>
      </w:pPr>
      <w:r>
        <w:t>20.3.1 争议评审小组的确定</w:t>
      </w:r>
    </w:p>
    <w:p>
      <w:pPr>
        <w:adjustRightInd w:val="0"/>
        <w:spacing w:line="360" w:lineRule="auto"/>
        <w:ind w:firstLine="420" w:firstLineChars="200"/>
        <w:rPr>
          <w:u w:val="single"/>
        </w:rPr>
      </w:pPr>
      <w:r>
        <w:t>争议评审小组成员的确定：</w:t>
      </w:r>
      <w:r>
        <w:rPr>
          <w:u w:val="single"/>
        </w:rPr>
        <w:t xml:space="preserve">  </w:t>
      </w:r>
      <w:r>
        <w:rPr>
          <w:rFonts w:hint="eastAsia" w:ascii="仿宋" w:hAnsi="仿宋" w:eastAsia="仿宋" w:cs="仿宋"/>
          <w:b/>
          <w:bCs/>
          <w:snapToGrid w:val="0"/>
          <w:u w:val="single"/>
        </w:rPr>
        <w:t>/</w:t>
      </w:r>
      <w:r>
        <w:rPr>
          <w:u w:val="single"/>
        </w:rPr>
        <w:t xml:space="preserve">   </w:t>
      </w:r>
      <w:r>
        <w:t>。</w:t>
      </w:r>
    </w:p>
    <w:p>
      <w:pPr>
        <w:adjustRightInd w:val="0"/>
        <w:spacing w:line="360" w:lineRule="auto"/>
        <w:ind w:firstLine="420" w:firstLineChars="200"/>
      </w:pPr>
      <w:r>
        <w:t>选定争议评审员的期限：</w:t>
      </w:r>
      <w:r>
        <w:rPr>
          <w:rFonts w:hint="eastAsia" w:ascii="仿宋" w:hAnsi="仿宋" w:eastAsia="仿宋" w:cs="仿宋"/>
          <w:b/>
          <w:bCs/>
          <w:snapToGrid w:val="0"/>
          <w:u w:val="single"/>
        </w:rPr>
        <w:t>/</w:t>
      </w:r>
      <w:r>
        <w:rPr>
          <w:u w:val="single"/>
        </w:rPr>
        <w:t xml:space="preserve">   </w:t>
      </w:r>
      <w:r>
        <w:t>。</w:t>
      </w:r>
    </w:p>
    <w:p>
      <w:pPr>
        <w:adjustRightInd w:val="0"/>
        <w:spacing w:line="360" w:lineRule="auto"/>
        <w:ind w:firstLine="420" w:firstLineChars="200"/>
      </w:pPr>
      <w:r>
        <w:t>争议评审小组成员的报酬承担方式：</w:t>
      </w:r>
      <w:r>
        <w:rPr>
          <w:rFonts w:hint="eastAsia" w:ascii="仿宋" w:hAnsi="仿宋" w:eastAsia="仿宋" w:cs="仿宋"/>
          <w:b/>
          <w:bCs/>
          <w:snapToGrid w:val="0"/>
          <w:u w:val="single"/>
        </w:rPr>
        <w:t>/</w:t>
      </w:r>
      <w:r>
        <w:rPr>
          <w:u w:val="single"/>
        </w:rPr>
        <w:t xml:space="preserve">  </w:t>
      </w:r>
      <w:r>
        <w:t>。</w:t>
      </w:r>
    </w:p>
    <w:p>
      <w:pPr>
        <w:adjustRightInd w:val="0"/>
        <w:spacing w:line="360" w:lineRule="auto"/>
        <w:ind w:firstLine="420" w:firstLineChars="200"/>
      </w:pPr>
      <w:r>
        <w:t>其他事项的约定：</w:t>
      </w:r>
      <w:r>
        <w:rPr>
          <w:rFonts w:hint="eastAsia" w:ascii="仿宋" w:hAnsi="仿宋" w:eastAsia="仿宋" w:cs="仿宋"/>
          <w:b/>
          <w:bCs/>
          <w:snapToGrid w:val="0"/>
          <w:u w:val="single"/>
        </w:rPr>
        <w:t>/</w:t>
      </w:r>
      <w:r>
        <w:rPr>
          <w:u w:val="single"/>
        </w:rPr>
        <w:t xml:space="preserve">  </w:t>
      </w:r>
      <w:r>
        <w:t>。</w:t>
      </w:r>
    </w:p>
    <w:p>
      <w:pPr>
        <w:adjustRightInd w:val="0"/>
        <w:spacing w:line="360" w:lineRule="auto"/>
        <w:ind w:firstLine="420" w:firstLineChars="200"/>
        <w:rPr>
          <w:kern w:val="0"/>
        </w:rPr>
      </w:pPr>
      <w:r>
        <w:rPr>
          <w:kern w:val="0"/>
        </w:rPr>
        <w:t>20.3.2 争议评审小组的决定</w:t>
      </w:r>
    </w:p>
    <w:p>
      <w:pPr>
        <w:adjustRightInd w:val="0"/>
        <w:spacing w:line="360" w:lineRule="auto"/>
        <w:ind w:firstLine="420" w:firstLineChars="200"/>
      </w:pPr>
      <w:r>
        <w:t>合同当事人关于本项的约定：</w:t>
      </w:r>
      <w:r>
        <w:rPr>
          <w:u w:val="single"/>
        </w:rPr>
        <w:t xml:space="preserve">  </w:t>
      </w:r>
      <w:r>
        <w:rPr>
          <w:rFonts w:hint="eastAsia" w:ascii="仿宋" w:hAnsi="仿宋" w:eastAsia="仿宋" w:cs="仿宋"/>
          <w:b/>
          <w:bCs/>
          <w:snapToGrid w:val="0"/>
          <w:u w:val="single"/>
        </w:rPr>
        <w:t>/</w:t>
      </w:r>
      <w:r>
        <w:rPr>
          <w:rFonts w:hint="eastAsia"/>
          <w:u w:val="single"/>
        </w:rPr>
        <w:t xml:space="preserve"> </w:t>
      </w:r>
      <w:r>
        <w:rPr>
          <w:u w:val="single"/>
        </w:rPr>
        <w:t xml:space="preserve">  </w:t>
      </w:r>
      <w:r>
        <w:t>。</w:t>
      </w:r>
    </w:p>
    <w:p>
      <w:pPr>
        <w:keepNext/>
        <w:keepLines/>
        <w:spacing w:before="120" w:after="120" w:line="360" w:lineRule="auto"/>
        <w:ind w:firstLine="420" w:firstLineChars="200"/>
        <w:outlineLvl w:val="3"/>
        <w:rPr>
          <w:rFonts w:hint="eastAsia" w:ascii="Arial" w:hAnsi="Arial" w:eastAsia="黑体"/>
          <w:bCs/>
          <w:szCs w:val="28"/>
        </w:rPr>
      </w:pPr>
      <w:r>
        <w:rPr>
          <w:rFonts w:ascii="Arial" w:hAnsi="Arial" w:eastAsia="黑体"/>
          <w:bCs/>
          <w:szCs w:val="28"/>
        </w:rPr>
        <w:t>20.4</w:t>
      </w:r>
      <w:r>
        <w:rPr>
          <w:rFonts w:hint="eastAsia" w:ascii="Arial" w:hAnsi="Arial" w:eastAsia="黑体"/>
          <w:bCs/>
          <w:szCs w:val="28"/>
        </w:rPr>
        <w:t xml:space="preserve"> </w:t>
      </w:r>
      <w:r>
        <w:rPr>
          <w:rFonts w:ascii="Arial" w:hAnsi="Arial" w:eastAsia="黑体"/>
          <w:bCs/>
          <w:szCs w:val="28"/>
        </w:rPr>
        <w:t>仲裁或诉讼</w:t>
      </w:r>
      <w:bookmarkEnd w:id="819"/>
    </w:p>
    <w:p>
      <w:pPr>
        <w:adjustRightInd w:val="0"/>
        <w:spacing w:line="360" w:lineRule="auto"/>
        <w:ind w:firstLine="420" w:firstLineChars="200"/>
      </w:pPr>
      <w:r>
        <w:t>因合同及合同有关事项发生的争议，按下列第</w:t>
      </w:r>
      <w:r>
        <w:rPr>
          <w:rFonts w:hint="eastAsia" w:ascii="仿宋" w:hAnsi="仿宋" w:eastAsia="仿宋" w:cs="仿宋"/>
          <w:b/>
          <w:bCs/>
          <w:snapToGrid w:val="0"/>
          <w:u w:val="single"/>
        </w:rPr>
        <w:t xml:space="preserve">(2) </w:t>
      </w:r>
      <w:r>
        <w:rPr>
          <w:rFonts w:hint="eastAsia"/>
          <w:b/>
          <w:u w:val="single"/>
        </w:rPr>
        <w:t xml:space="preserve"> </w:t>
      </w:r>
      <w:r>
        <w:t>种方式</w:t>
      </w:r>
      <w:r>
        <w:rPr>
          <w:rFonts w:hint="eastAsia"/>
        </w:rPr>
        <w:t>解</w:t>
      </w:r>
      <w:r>
        <w:t>决：</w:t>
      </w:r>
    </w:p>
    <w:p>
      <w:pPr>
        <w:adjustRightInd w:val="0"/>
        <w:spacing w:line="360" w:lineRule="auto"/>
        <w:ind w:firstLine="420" w:firstLineChars="200"/>
      </w:pPr>
      <w:r>
        <w:t>（1）向</w:t>
      </w:r>
      <w:r>
        <w:rPr>
          <w:u w:val="single"/>
        </w:rPr>
        <w:t xml:space="preserve"> </w:t>
      </w:r>
      <w:r>
        <w:rPr>
          <w:rFonts w:hint="eastAsia"/>
          <w:szCs w:val="21"/>
          <w:u w:val="single"/>
        </w:rPr>
        <w:t>合肥</w:t>
      </w:r>
      <w:r>
        <w:t>仲裁委员会申请仲裁；</w:t>
      </w:r>
    </w:p>
    <w:p>
      <w:pPr>
        <w:adjustRightInd w:val="0"/>
        <w:spacing w:line="360" w:lineRule="auto"/>
        <w:ind w:firstLine="420" w:firstLineChars="200"/>
        <w:rPr>
          <w:rFonts w:hint="eastAsia"/>
        </w:rPr>
      </w:pPr>
      <w:r>
        <w:t>（2）向</w:t>
      </w:r>
      <w:r>
        <w:rPr>
          <w:rFonts w:hint="eastAsia"/>
          <w:szCs w:val="21"/>
          <w:u w:val="single"/>
        </w:rPr>
        <w:t>工程所在地</w:t>
      </w:r>
      <w:r>
        <w:t>人民法院起诉。</w:t>
      </w:r>
      <w:bookmarkEnd w:id="820"/>
      <w:bookmarkEnd w:id="821"/>
      <w:bookmarkEnd w:id="822"/>
      <w:bookmarkEnd w:id="823"/>
      <w:bookmarkEnd w:id="824"/>
      <w:bookmarkEnd w:id="825"/>
    </w:p>
    <w:p>
      <w:pPr>
        <w:keepNext/>
        <w:keepLines/>
        <w:spacing w:before="120" w:after="120" w:line="360" w:lineRule="auto"/>
        <w:jc w:val="left"/>
        <w:outlineLvl w:val="2"/>
        <w:rPr>
          <w:rFonts w:ascii="黑体" w:hAnsi="黑体" w:eastAsia="黑体"/>
          <w:bCs/>
          <w:sz w:val="24"/>
        </w:rPr>
      </w:pPr>
      <w:r>
        <w:rPr>
          <w:rFonts w:hint="eastAsia" w:ascii="黑体" w:hAnsi="黑体" w:eastAsia="黑体"/>
          <w:bCs/>
          <w:sz w:val="24"/>
        </w:rPr>
        <w:t>21. 补充条款</w:t>
      </w:r>
      <w:r>
        <w:rPr>
          <w:rFonts w:ascii="黑体" w:hAnsi="黑体" w:eastAsia="黑体"/>
          <w:bCs/>
          <w:sz w:val="24"/>
        </w:rPr>
        <w:t xml:space="preserve"> </w:t>
      </w:r>
    </w:p>
    <w:p>
      <w:pPr>
        <w:adjustRightInd w:val="0"/>
        <w:spacing w:line="360" w:lineRule="auto"/>
        <w:ind w:firstLine="420" w:firstLineChars="200"/>
        <w:rPr>
          <w:kern w:val="0"/>
        </w:rPr>
      </w:pPr>
      <w:r>
        <w:rPr>
          <w:rFonts w:hint="eastAsia"/>
          <w:kern w:val="0"/>
        </w:rPr>
        <w:t>本补充条款是专用条款的一部分，其解释顺序优先于专用条款内的其他条款。</w:t>
      </w:r>
    </w:p>
    <w:p>
      <w:pPr>
        <w:keepNext/>
        <w:keepLines/>
        <w:spacing w:before="120" w:after="120" w:line="360" w:lineRule="auto"/>
        <w:ind w:firstLine="420" w:firstLineChars="200"/>
        <w:outlineLvl w:val="3"/>
        <w:rPr>
          <w:rFonts w:ascii="Arial" w:hAnsi="Arial" w:eastAsia="黑体"/>
          <w:bCs/>
          <w:szCs w:val="28"/>
        </w:rPr>
      </w:pPr>
      <w:r>
        <w:rPr>
          <w:rFonts w:hint="eastAsia" w:ascii="Arial" w:hAnsi="Arial" w:eastAsia="黑体"/>
          <w:bCs/>
          <w:szCs w:val="28"/>
        </w:rPr>
        <w:t>2</w:t>
      </w:r>
      <w:r>
        <w:rPr>
          <w:rFonts w:ascii="Arial" w:hAnsi="Arial" w:eastAsia="黑体"/>
          <w:bCs/>
          <w:szCs w:val="28"/>
        </w:rPr>
        <w:t>1.1</w:t>
      </w:r>
      <w:r>
        <w:rPr>
          <w:rFonts w:hint="eastAsia" w:ascii="Arial" w:hAnsi="Arial" w:eastAsia="黑体"/>
          <w:bCs/>
          <w:szCs w:val="28"/>
        </w:rPr>
        <w:t xml:space="preserve"> 人员及职责</w:t>
      </w:r>
    </w:p>
    <w:p>
      <w:pPr>
        <w:adjustRightInd w:val="0"/>
        <w:spacing w:line="360" w:lineRule="auto"/>
        <w:ind w:firstLine="420" w:firstLineChars="200"/>
        <w:rPr>
          <w:kern w:val="0"/>
        </w:rPr>
      </w:pPr>
      <w:r>
        <w:rPr>
          <w:rFonts w:hint="eastAsia"/>
          <w:kern w:val="0"/>
        </w:rPr>
        <w:t>2</w:t>
      </w:r>
      <w:r>
        <w:rPr>
          <w:kern w:val="0"/>
        </w:rPr>
        <w:t>1.1.1</w:t>
      </w:r>
      <w:r>
        <w:rPr>
          <w:rFonts w:hint="eastAsia"/>
          <w:kern w:val="0"/>
        </w:rPr>
        <w:t xml:space="preserve"> 发包人委派的发包人代表或监理工程师（以下简称“工程师”）无权更改合同，也无权解除发包人和承包人的义务和责任。</w:t>
      </w:r>
    </w:p>
    <w:p>
      <w:pPr>
        <w:adjustRightInd w:val="0"/>
        <w:spacing w:line="360" w:lineRule="auto"/>
        <w:ind w:firstLine="420" w:firstLineChars="200"/>
        <w:rPr>
          <w:kern w:val="0"/>
        </w:rPr>
      </w:pPr>
      <w:r>
        <w:rPr>
          <w:rFonts w:hint="eastAsia"/>
          <w:kern w:val="0"/>
        </w:rPr>
        <w:t>2</w:t>
      </w:r>
      <w:r>
        <w:rPr>
          <w:kern w:val="0"/>
        </w:rPr>
        <w:t>1.1.2</w:t>
      </w:r>
      <w:r>
        <w:rPr>
          <w:rFonts w:hint="eastAsia"/>
          <w:kern w:val="0"/>
        </w:rPr>
        <w:t xml:space="preserve"> 发包人代表的任何批准、检查、证书、同意、通知、建议、检验、指令和要求等不解除承包人在合同中的责任。</w:t>
      </w:r>
    </w:p>
    <w:p>
      <w:pPr>
        <w:adjustRightInd w:val="0"/>
        <w:spacing w:line="360" w:lineRule="auto"/>
        <w:ind w:firstLine="420" w:firstLineChars="200"/>
        <w:rPr>
          <w:kern w:val="0"/>
        </w:rPr>
      </w:pPr>
      <w:r>
        <w:rPr>
          <w:rFonts w:hint="eastAsia"/>
          <w:kern w:val="0"/>
        </w:rPr>
        <w:t>2</w:t>
      </w:r>
      <w:r>
        <w:rPr>
          <w:kern w:val="0"/>
        </w:rPr>
        <w:t>1.1.3</w:t>
      </w:r>
      <w:r>
        <w:rPr>
          <w:rFonts w:hint="eastAsia"/>
          <w:kern w:val="0"/>
        </w:rPr>
        <w:t xml:space="preserve"> 承包人只能从发包人代表或其授权代表处接受指令。</w:t>
      </w:r>
    </w:p>
    <w:p>
      <w:pPr>
        <w:adjustRightInd w:val="0"/>
        <w:spacing w:line="360" w:lineRule="auto"/>
        <w:ind w:firstLine="420" w:firstLineChars="200"/>
        <w:rPr>
          <w:kern w:val="0"/>
        </w:rPr>
      </w:pPr>
      <w:r>
        <w:rPr>
          <w:rFonts w:hint="eastAsia"/>
          <w:kern w:val="0"/>
        </w:rPr>
        <w:t>2</w:t>
      </w:r>
      <w:r>
        <w:rPr>
          <w:kern w:val="0"/>
        </w:rPr>
        <w:t>1.1.4</w:t>
      </w:r>
      <w:r>
        <w:rPr>
          <w:rFonts w:hint="eastAsia"/>
          <w:kern w:val="0"/>
        </w:rPr>
        <w:t xml:space="preserve"> 发包人如需更换发包人代表须提前</w:t>
      </w:r>
      <w:r>
        <w:rPr>
          <w:kern w:val="0"/>
        </w:rPr>
        <w:t>7</w:t>
      </w:r>
      <w:r>
        <w:rPr>
          <w:rFonts w:hint="eastAsia"/>
          <w:kern w:val="0"/>
        </w:rPr>
        <w:t>天通知承包人。</w:t>
      </w:r>
    </w:p>
    <w:p>
      <w:pPr>
        <w:adjustRightInd w:val="0"/>
        <w:spacing w:line="360" w:lineRule="auto"/>
        <w:ind w:firstLine="420" w:firstLineChars="200"/>
        <w:rPr>
          <w:rFonts w:hint="eastAsia"/>
          <w:kern w:val="0"/>
        </w:rPr>
      </w:pPr>
      <w:r>
        <w:rPr>
          <w:rFonts w:hint="eastAsia"/>
          <w:kern w:val="0"/>
        </w:rPr>
        <w:t>2</w:t>
      </w:r>
      <w:r>
        <w:rPr>
          <w:kern w:val="0"/>
        </w:rPr>
        <w:t>1.1.5</w:t>
      </w:r>
      <w:r>
        <w:rPr>
          <w:rFonts w:hint="eastAsia"/>
          <w:kern w:val="0"/>
        </w:rPr>
        <w:t xml:space="preserve"> 投标人委任的项目经理、项目技术负责人、各专业负责人（其他主要管理人员和技术人员）及施工机械等在整个项目施工期内必须在位。</w:t>
      </w:r>
    </w:p>
    <w:p>
      <w:pPr>
        <w:adjustRightInd w:val="0"/>
        <w:spacing w:line="360" w:lineRule="auto"/>
        <w:ind w:firstLine="420" w:firstLineChars="200"/>
        <w:rPr>
          <w:kern w:val="0"/>
        </w:rPr>
      </w:pPr>
      <w:r>
        <w:rPr>
          <w:rFonts w:hint="eastAsia"/>
          <w:kern w:val="0"/>
        </w:rPr>
        <w:t>承包人的项目经理离开现场的，须经发包人代表同意，并书面指定临时代表，代为行使项目经理的权力；该临时代表的一切行为，甲方均认为是项目经理的行为。</w:t>
      </w:r>
    </w:p>
    <w:p>
      <w:pPr>
        <w:adjustRightInd w:val="0"/>
        <w:spacing w:line="360" w:lineRule="auto"/>
        <w:ind w:firstLine="420" w:firstLineChars="200"/>
      </w:pPr>
      <w:r>
        <w:rPr>
          <w:rFonts w:hint="eastAsia"/>
        </w:rPr>
        <w:t>2</w:t>
      </w:r>
      <w:r>
        <w:t>1.1.</w:t>
      </w:r>
      <w:r>
        <w:rPr>
          <w:rFonts w:hint="eastAsia"/>
        </w:rPr>
        <w:t>6 承包人提交发包人的任何文件，发包人都认为该文件已经承包人内部程序批准；承包人提交的文件发生修改的，应及时将最新版本提交发包人代表。</w:t>
      </w:r>
    </w:p>
    <w:p>
      <w:pPr>
        <w:adjustRightInd w:val="0"/>
        <w:spacing w:line="360" w:lineRule="auto"/>
        <w:ind w:firstLine="420" w:firstLineChars="200"/>
      </w:pPr>
      <w:r>
        <w:rPr>
          <w:rFonts w:hint="eastAsia"/>
        </w:rPr>
        <w:t>2</w:t>
      </w:r>
      <w:r>
        <w:t>1.1.</w:t>
      </w:r>
      <w:r>
        <w:rPr>
          <w:rFonts w:hint="eastAsia"/>
        </w:rPr>
        <w:t>7 承包人应始终采取一切合理防范措施来避免在项目人员内部发生违法、动乱或妨碍治安的行为，保持项目的安定；并保护好现场和周围的人员和财产安全。</w:t>
      </w:r>
    </w:p>
    <w:p>
      <w:pPr>
        <w:adjustRightInd w:val="0"/>
        <w:spacing w:line="360" w:lineRule="auto"/>
        <w:ind w:firstLine="420" w:firstLineChars="200"/>
      </w:pPr>
      <w:r>
        <w:rPr>
          <w:rFonts w:hint="eastAsia"/>
        </w:rPr>
        <w:t>2</w:t>
      </w:r>
      <w:r>
        <w:t>1.1.</w:t>
      </w:r>
      <w:r>
        <w:rPr>
          <w:rFonts w:hint="eastAsia"/>
        </w:rPr>
        <w:t>8 承包人雇佣职员或工人应遵守相关法律法规的规定。</w:t>
      </w:r>
    </w:p>
    <w:p>
      <w:pPr>
        <w:adjustRightInd w:val="0"/>
        <w:spacing w:line="360" w:lineRule="auto"/>
        <w:ind w:firstLine="420" w:firstLineChars="200"/>
      </w:pPr>
      <w:r>
        <w:rPr>
          <w:rFonts w:hint="eastAsia"/>
        </w:rPr>
        <w:t>2</w:t>
      </w:r>
      <w:r>
        <w:t>1.1.</w:t>
      </w:r>
      <w:r>
        <w:rPr>
          <w:rFonts w:hint="eastAsia"/>
        </w:rPr>
        <w:t>9 参与本项目的承包人代表或其雇员不遵守合同规定或一贯行为不轨或或不能胜任工作或危害安全，发包人代表有权要求更换；原人选未经发包人许可不得再进入本项目（包括项目经理在内）。</w:t>
      </w:r>
    </w:p>
    <w:p>
      <w:pPr>
        <w:adjustRightInd w:val="0"/>
        <w:spacing w:line="360" w:lineRule="auto"/>
        <w:ind w:firstLine="420" w:firstLineChars="200"/>
      </w:pPr>
      <w:r>
        <w:rPr>
          <w:rFonts w:hint="eastAsia"/>
        </w:rPr>
        <w:t>2</w:t>
      </w:r>
      <w:r>
        <w:t>1.1.1</w:t>
      </w:r>
      <w:r>
        <w:rPr>
          <w:rFonts w:hint="eastAsia"/>
        </w:rPr>
        <w:t>0 承包人更换项目经理的，须提前</w:t>
      </w:r>
      <w:r>
        <w:t>14</w:t>
      </w:r>
      <w:r>
        <w:rPr>
          <w:rFonts w:hint="eastAsia"/>
        </w:rPr>
        <w:t>天通知发包人，并征得发包人同意；该行为视为违约，承包人须支付发包人</w:t>
      </w:r>
      <w:r>
        <w:rPr>
          <w:u w:val="single"/>
        </w:rPr>
        <w:t xml:space="preserve">     </w:t>
      </w:r>
      <w:r>
        <w:rPr>
          <w:rFonts w:hint="eastAsia"/>
        </w:rPr>
        <w:t>万元违约金。更换后的项目经理资历、水平不得降低。</w:t>
      </w:r>
    </w:p>
    <w:p>
      <w:pPr>
        <w:keepNext/>
        <w:keepLines/>
        <w:spacing w:before="120" w:after="120" w:line="360" w:lineRule="auto"/>
        <w:ind w:firstLine="420" w:firstLineChars="200"/>
        <w:outlineLvl w:val="3"/>
        <w:rPr>
          <w:rFonts w:ascii="Arial" w:hAnsi="Arial" w:eastAsia="黑体"/>
          <w:bCs/>
          <w:szCs w:val="28"/>
        </w:rPr>
      </w:pPr>
      <w:r>
        <w:rPr>
          <w:rFonts w:hint="eastAsia" w:ascii="Arial" w:hAnsi="Arial" w:eastAsia="黑体"/>
          <w:bCs/>
          <w:szCs w:val="28"/>
        </w:rPr>
        <w:t>2</w:t>
      </w:r>
      <w:r>
        <w:rPr>
          <w:rFonts w:ascii="Arial" w:hAnsi="Arial" w:eastAsia="黑体"/>
          <w:bCs/>
          <w:szCs w:val="28"/>
        </w:rPr>
        <w:t>1.2</w:t>
      </w:r>
      <w:r>
        <w:rPr>
          <w:rFonts w:hint="eastAsia" w:ascii="Arial" w:hAnsi="Arial" w:eastAsia="黑体"/>
          <w:bCs/>
          <w:szCs w:val="28"/>
        </w:rPr>
        <w:t xml:space="preserve"> 变更与调整</w:t>
      </w:r>
    </w:p>
    <w:p>
      <w:pPr>
        <w:adjustRightInd w:val="0"/>
        <w:spacing w:line="360" w:lineRule="auto"/>
        <w:ind w:firstLine="420" w:firstLineChars="200"/>
        <w:rPr>
          <w:kern w:val="0"/>
        </w:rPr>
      </w:pPr>
      <w:r>
        <w:rPr>
          <w:rFonts w:hint="eastAsia"/>
          <w:kern w:val="0"/>
        </w:rPr>
        <w:t>2</w:t>
      </w:r>
      <w:r>
        <w:rPr>
          <w:kern w:val="0"/>
        </w:rPr>
        <w:t>1.2.1</w:t>
      </w:r>
      <w:r>
        <w:rPr>
          <w:rFonts w:hint="eastAsia"/>
          <w:kern w:val="0"/>
        </w:rPr>
        <w:t xml:space="preserve"> 在工程移交前，发包人代表有权签发变更指令，承包人应按照指令来实施变更，并进行工期和费用的估算，提交发包人代表。</w:t>
      </w:r>
    </w:p>
    <w:p>
      <w:pPr>
        <w:adjustRightInd w:val="0"/>
        <w:spacing w:line="360" w:lineRule="auto"/>
        <w:ind w:firstLine="420" w:firstLineChars="200"/>
        <w:rPr>
          <w:kern w:val="0"/>
        </w:rPr>
      </w:pPr>
      <w:r>
        <w:rPr>
          <w:rFonts w:hint="eastAsia"/>
          <w:kern w:val="0"/>
        </w:rPr>
        <w:t>2</w:t>
      </w:r>
      <w:r>
        <w:rPr>
          <w:kern w:val="0"/>
        </w:rPr>
        <w:t>1.2.2</w:t>
      </w:r>
      <w:r>
        <w:rPr>
          <w:rFonts w:hint="eastAsia"/>
          <w:kern w:val="0"/>
        </w:rPr>
        <w:t xml:space="preserve"> 发包人代表收到承包人的估算后，可以决定撤销、修改或确认实施该项变更。</w:t>
      </w:r>
    </w:p>
    <w:p>
      <w:pPr>
        <w:adjustRightInd w:val="0"/>
        <w:spacing w:line="360" w:lineRule="auto"/>
        <w:ind w:firstLine="420" w:firstLineChars="200"/>
        <w:rPr>
          <w:kern w:val="0"/>
        </w:rPr>
      </w:pPr>
      <w:r>
        <w:rPr>
          <w:rFonts w:hint="eastAsia"/>
          <w:kern w:val="0"/>
        </w:rPr>
        <w:t>2</w:t>
      </w:r>
      <w:r>
        <w:rPr>
          <w:kern w:val="0"/>
        </w:rPr>
        <w:t>1.2.3</w:t>
      </w:r>
      <w:r>
        <w:rPr>
          <w:rFonts w:hint="eastAsia"/>
          <w:kern w:val="0"/>
        </w:rPr>
        <w:t xml:space="preserve"> 如果承包人认为自己的建议能缩短工期、降低工程实施或运营成本，或对业主产生其他利益，可以向发包人代表提交建议书；建议书的编制费用自理。</w:t>
      </w:r>
    </w:p>
    <w:p>
      <w:pPr>
        <w:adjustRightInd w:val="0"/>
        <w:spacing w:line="360" w:lineRule="auto"/>
        <w:ind w:firstLine="420" w:firstLineChars="200"/>
        <w:rPr>
          <w:kern w:val="0"/>
        </w:rPr>
      </w:pPr>
      <w:r>
        <w:rPr>
          <w:rFonts w:hint="eastAsia"/>
          <w:kern w:val="0"/>
        </w:rPr>
        <w:t>2</w:t>
      </w:r>
      <w:r>
        <w:rPr>
          <w:kern w:val="0"/>
        </w:rPr>
        <w:t>1.2.4</w:t>
      </w:r>
      <w:r>
        <w:rPr>
          <w:rFonts w:hint="eastAsia"/>
          <w:kern w:val="0"/>
        </w:rPr>
        <w:t xml:space="preserve"> 如果发包人采纳承包人的建议节省了工程费用，将给予承包人节约费用适当比例的奖励。</w:t>
      </w:r>
    </w:p>
    <w:p>
      <w:pPr>
        <w:adjustRightInd w:val="0"/>
        <w:spacing w:line="360" w:lineRule="auto"/>
        <w:ind w:firstLine="420" w:firstLineChars="200"/>
        <w:rPr>
          <w:kern w:val="0"/>
        </w:rPr>
      </w:pPr>
      <w:r>
        <w:rPr>
          <w:rFonts w:hint="eastAsia"/>
          <w:kern w:val="0"/>
        </w:rPr>
        <w:t>2</w:t>
      </w:r>
      <w:r>
        <w:rPr>
          <w:kern w:val="0"/>
        </w:rPr>
        <w:t>1.2.5</w:t>
      </w:r>
      <w:r>
        <w:rPr>
          <w:rFonts w:hint="eastAsia"/>
          <w:kern w:val="0"/>
        </w:rPr>
        <w:t xml:space="preserve"> 上一款中节省费用的计算方法为：降低的合同额度减去因变更而引起在工程质量、寿命、以及运营效率等方面为发包人带来的潜在损失。</w:t>
      </w:r>
    </w:p>
    <w:p>
      <w:pPr>
        <w:adjustRightInd w:val="0"/>
        <w:spacing w:line="360" w:lineRule="auto"/>
        <w:ind w:firstLine="420" w:firstLineChars="200"/>
        <w:rPr>
          <w:kern w:val="0"/>
        </w:rPr>
      </w:pPr>
      <w:r>
        <w:rPr>
          <w:rFonts w:hint="eastAsia"/>
          <w:kern w:val="0"/>
        </w:rPr>
        <w:t>2</w:t>
      </w:r>
      <w:r>
        <w:rPr>
          <w:kern w:val="0"/>
        </w:rPr>
        <w:t>1.2.6</w:t>
      </w:r>
      <w:r>
        <w:rPr>
          <w:rFonts w:hint="eastAsia"/>
          <w:kern w:val="0"/>
        </w:rPr>
        <w:t xml:space="preserve"> 任何变更指令都应由发包人代表签发给承包人，承包人收到后应回函说明；涉及到费用调整的，按照相关条款执行。</w:t>
      </w:r>
    </w:p>
    <w:p>
      <w:pPr>
        <w:adjustRightInd w:val="0"/>
        <w:spacing w:line="360" w:lineRule="auto"/>
        <w:ind w:firstLine="420" w:firstLineChars="200"/>
        <w:rPr>
          <w:kern w:val="0"/>
        </w:rPr>
      </w:pPr>
      <w:r>
        <w:rPr>
          <w:rFonts w:hint="eastAsia"/>
          <w:kern w:val="0"/>
        </w:rPr>
        <w:t>2</w:t>
      </w:r>
      <w:r>
        <w:rPr>
          <w:kern w:val="0"/>
        </w:rPr>
        <w:t>1.2.7</w:t>
      </w:r>
      <w:r>
        <w:rPr>
          <w:rFonts w:hint="eastAsia"/>
          <w:kern w:val="0"/>
        </w:rPr>
        <w:t xml:space="preserve"> 设计文件示意内容的尺寸做法、要求等标注有错误、有遗漏，或理解不一致，发包人或其委托的勘查设计单位根据工程施工需要而对其进行更正和补充的，称为技术核定；技术核定不调整合同价款，也不调整工期。</w:t>
      </w:r>
    </w:p>
    <w:p>
      <w:pPr>
        <w:adjustRightInd w:val="0"/>
        <w:spacing w:line="360" w:lineRule="auto"/>
        <w:ind w:firstLine="420" w:firstLineChars="200"/>
        <w:rPr>
          <w:kern w:val="0"/>
        </w:rPr>
      </w:pPr>
      <w:r>
        <w:rPr>
          <w:rFonts w:hint="eastAsia"/>
          <w:kern w:val="0"/>
        </w:rPr>
        <w:t>2</w:t>
      </w:r>
      <w:r>
        <w:rPr>
          <w:kern w:val="0"/>
        </w:rPr>
        <w:t>1.2.8</w:t>
      </w:r>
      <w:r>
        <w:rPr>
          <w:rFonts w:hint="eastAsia"/>
          <w:kern w:val="0"/>
        </w:rPr>
        <w:t xml:space="preserve"> 未经发包人代表批准，承包人不得对工程进行任何变更。</w:t>
      </w:r>
    </w:p>
    <w:p>
      <w:pPr>
        <w:keepNext/>
        <w:keepLines/>
        <w:spacing w:before="120" w:after="120" w:line="360" w:lineRule="auto"/>
        <w:ind w:firstLine="420" w:firstLineChars="200"/>
        <w:outlineLvl w:val="3"/>
        <w:rPr>
          <w:rFonts w:ascii="Arial" w:hAnsi="Arial" w:eastAsia="黑体"/>
          <w:bCs/>
          <w:szCs w:val="28"/>
        </w:rPr>
      </w:pPr>
      <w:r>
        <w:rPr>
          <w:rFonts w:hint="eastAsia" w:ascii="Arial" w:hAnsi="Arial" w:eastAsia="黑体"/>
          <w:bCs/>
          <w:szCs w:val="28"/>
        </w:rPr>
        <w:t>2</w:t>
      </w:r>
      <w:r>
        <w:rPr>
          <w:rFonts w:ascii="Arial" w:hAnsi="Arial" w:eastAsia="黑体"/>
          <w:bCs/>
          <w:szCs w:val="28"/>
        </w:rPr>
        <w:t>1.3</w:t>
      </w:r>
      <w:r>
        <w:rPr>
          <w:rFonts w:hint="eastAsia" w:ascii="Arial" w:hAnsi="Arial" w:eastAsia="黑体"/>
          <w:bCs/>
          <w:szCs w:val="28"/>
        </w:rPr>
        <w:t xml:space="preserve"> 分包与配合</w:t>
      </w:r>
    </w:p>
    <w:p>
      <w:pPr>
        <w:adjustRightInd w:val="0"/>
        <w:spacing w:line="360" w:lineRule="auto"/>
        <w:ind w:firstLine="420" w:firstLineChars="200"/>
        <w:rPr>
          <w:kern w:val="0"/>
        </w:rPr>
      </w:pPr>
      <w:r>
        <w:rPr>
          <w:rFonts w:hint="eastAsia"/>
          <w:kern w:val="0"/>
        </w:rPr>
        <w:t>2</w:t>
      </w:r>
      <w:r>
        <w:rPr>
          <w:kern w:val="0"/>
        </w:rPr>
        <w:t>1.3.1</w:t>
      </w:r>
      <w:r>
        <w:rPr>
          <w:rFonts w:hint="eastAsia"/>
          <w:kern w:val="0"/>
        </w:rPr>
        <w:t xml:space="preserve"> 承包人进行工程分包的，应遵守通用条款相关规定，发包人视其为承包人自行施工的工程；发包人代表对分包的同意或批准并不解除承包人的任何责任，也不代表发包人对此承担任何责任。</w:t>
      </w:r>
    </w:p>
    <w:p>
      <w:pPr>
        <w:adjustRightInd w:val="0"/>
        <w:spacing w:line="360" w:lineRule="auto"/>
        <w:ind w:firstLine="420" w:firstLineChars="200"/>
        <w:rPr>
          <w:kern w:val="0"/>
        </w:rPr>
      </w:pPr>
      <w:r>
        <w:rPr>
          <w:rFonts w:hint="eastAsia"/>
          <w:kern w:val="0"/>
        </w:rPr>
        <w:t>2</w:t>
      </w:r>
      <w:r>
        <w:rPr>
          <w:kern w:val="0"/>
        </w:rPr>
        <w:t>1.3.2</w:t>
      </w:r>
      <w:r>
        <w:rPr>
          <w:rFonts w:hint="eastAsia"/>
          <w:kern w:val="0"/>
        </w:rPr>
        <w:t xml:space="preserve"> 发包人分包的专业工程范围如下：</w:t>
      </w:r>
      <w:r>
        <w:rPr>
          <w:kern w:val="0"/>
        </w:rPr>
        <w:t xml:space="preserve"> </w:t>
      </w:r>
    </w:p>
    <w:p>
      <w:pPr>
        <w:adjustRightInd w:val="0"/>
        <w:spacing w:line="360" w:lineRule="auto"/>
        <w:ind w:firstLine="420" w:firstLineChars="200"/>
        <w:rPr>
          <w:kern w:val="0"/>
        </w:rPr>
      </w:pPr>
      <w:r>
        <w:rPr>
          <w:rFonts w:hint="eastAsia"/>
          <w:kern w:val="0"/>
        </w:rPr>
        <w:t>（</w:t>
      </w:r>
      <w:r>
        <w:rPr>
          <w:kern w:val="0"/>
        </w:rPr>
        <w:t>1</w:t>
      </w:r>
      <w:r>
        <w:rPr>
          <w:rFonts w:hint="eastAsia"/>
          <w:kern w:val="0"/>
        </w:rPr>
        <w:t>）</w:t>
      </w:r>
      <w:r>
        <w:rPr>
          <w:kern w:val="0"/>
          <w:u w:val="single"/>
        </w:rPr>
        <w:t xml:space="preserve">                           </w:t>
      </w:r>
    </w:p>
    <w:p>
      <w:pPr>
        <w:adjustRightInd w:val="0"/>
        <w:spacing w:line="360" w:lineRule="auto"/>
        <w:ind w:firstLine="420" w:firstLineChars="200"/>
        <w:rPr>
          <w:kern w:val="0"/>
        </w:rPr>
      </w:pPr>
      <w:r>
        <w:rPr>
          <w:rFonts w:hint="eastAsia"/>
          <w:kern w:val="0"/>
        </w:rPr>
        <w:t>（</w:t>
      </w:r>
      <w:r>
        <w:rPr>
          <w:kern w:val="0"/>
        </w:rPr>
        <w:t>2</w:t>
      </w:r>
      <w:r>
        <w:rPr>
          <w:rFonts w:hint="eastAsia"/>
          <w:kern w:val="0"/>
        </w:rPr>
        <w:t>）</w:t>
      </w:r>
      <w:r>
        <w:rPr>
          <w:kern w:val="0"/>
          <w:u w:val="single"/>
        </w:rPr>
        <w:t xml:space="preserve">                           </w:t>
      </w:r>
    </w:p>
    <w:p>
      <w:pPr>
        <w:adjustRightInd w:val="0"/>
        <w:spacing w:line="360" w:lineRule="auto"/>
        <w:ind w:firstLine="420" w:firstLineChars="200"/>
        <w:rPr>
          <w:kern w:val="0"/>
        </w:rPr>
      </w:pPr>
      <w:r>
        <w:rPr>
          <w:rFonts w:hint="eastAsia"/>
          <w:kern w:val="0"/>
        </w:rPr>
        <w:t>2</w:t>
      </w:r>
      <w:r>
        <w:rPr>
          <w:kern w:val="0"/>
        </w:rPr>
        <w:t>1.3.3</w:t>
      </w:r>
      <w:r>
        <w:rPr>
          <w:rFonts w:hint="eastAsia"/>
          <w:kern w:val="0"/>
        </w:rPr>
        <w:t xml:space="preserve"> 发包人通过招标方式选择专业工程分包施工单位，承包人参与分包工程的招标，认可招标结果，并作为总包单位与分包工程的中标人（以下简称“分包人”）签订工程分包施工合同。</w:t>
      </w:r>
    </w:p>
    <w:p>
      <w:pPr>
        <w:adjustRightInd w:val="0"/>
        <w:spacing w:line="360" w:lineRule="auto"/>
        <w:ind w:firstLine="420" w:firstLineChars="200"/>
        <w:rPr>
          <w:kern w:val="0"/>
        </w:rPr>
      </w:pPr>
      <w:r>
        <w:rPr>
          <w:rFonts w:hint="eastAsia"/>
          <w:kern w:val="0"/>
        </w:rPr>
        <w:t>2</w:t>
      </w:r>
      <w:r>
        <w:rPr>
          <w:kern w:val="0"/>
        </w:rPr>
        <w:t>1.3.4</w:t>
      </w:r>
      <w:r>
        <w:rPr>
          <w:rFonts w:hint="eastAsia"/>
          <w:kern w:val="0"/>
        </w:rPr>
        <w:t xml:space="preserve"> 发包人支付给承包人专业分包工程合同价款（不含设备价格）的</w:t>
      </w:r>
      <w:r>
        <w:rPr>
          <w:kern w:val="0"/>
          <w:u w:val="single"/>
        </w:rPr>
        <w:t xml:space="preserve">   %</w:t>
      </w:r>
      <w:r>
        <w:rPr>
          <w:rFonts w:hint="eastAsia"/>
          <w:kern w:val="0"/>
        </w:rPr>
        <w:t>作为总承包服务配合费用，承包人不得向分包人收取其他费用；该项费用包括但不限于以下内容：</w:t>
      </w:r>
    </w:p>
    <w:p>
      <w:pPr>
        <w:adjustRightInd w:val="0"/>
        <w:spacing w:line="360" w:lineRule="auto"/>
        <w:ind w:firstLine="420" w:firstLineChars="200"/>
        <w:rPr>
          <w:kern w:val="0"/>
        </w:rPr>
      </w:pPr>
      <w:r>
        <w:rPr>
          <w:rFonts w:hint="eastAsia"/>
          <w:kern w:val="0"/>
        </w:rPr>
        <w:t>（</w:t>
      </w:r>
      <w:r>
        <w:rPr>
          <w:kern w:val="0"/>
        </w:rPr>
        <w:t>1</w:t>
      </w:r>
      <w:r>
        <w:rPr>
          <w:rFonts w:hint="eastAsia"/>
          <w:kern w:val="0"/>
        </w:rPr>
        <w:t>）乙方承担总包责任所发生的费用。</w:t>
      </w:r>
    </w:p>
    <w:p>
      <w:pPr>
        <w:adjustRightInd w:val="0"/>
        <w:spacing w:line="360" w:lineRule="auto"/>
        <w:ind w:firstLine="420" w:firstLineChars="200"/>
        <w:rPr>
          <w:kern w:val="0"/>
        </w:rPr>
      </w:pPr>
      <w:r>
        <w:rPr>
          <w:rFonts w:hint="eastAsia"/>
          <w:kern w:val="0"/>
        </w:rPr>
        <w:t>（</w:t>
      </w:r>
      <w:r>
        <w:rPr>
          <w:kern w:val="0"/>
        </w:rPr>
        <w:t>2</w:t>
      </w:r>
      <w:r>
        <w:rPr>
          <w:rFonts w:hint="eastAsia"/>
          <w:kern w:val="0"/>
        </w:rPr>
        <w:t>）“分包工程”施工完毕、土建工程的收尾和修复以及使用承包人的施工所用水电管线等费用（水电费用装表计量，按照实际用量结算）。</w:t>
      </w:r>
    </w:p>
    <w:p>
      <w:pPr>
        <w:adjustRightInd w:val="0"/>
        <w:spacing w:line="360" w:lineRule="auto"/>
        <w:ind w:firstLine="420" w:firstLineChars="200"/>
        <w:rPr>
          <w:kern w:val="0"/>
        </w:rPr>
      </w:pPr>
      <w:r>
        <w:rPr>
          <w:rFonts w:hint="eastAsia"/>
          <w:kern w:val="0"/>
        </w:rPr>
        <w:t>（</w:t>
      </w:r>
      <w:r>
        <w:rPr>
          <w:kern w:val="0"/>
        </w:rPr>
        <w:t>3</w:t>
      </w:r>
      <w:r>
        <w:rPr>
          <w:rFonts w:hint="eastAsia"/>
          <w:kern w:val="0"/>
        </w:rPr>
        <w:t>）分包人使用承包人现场临时工程及在用的脚手架、塔吊、施工电梯等费用。</w:t>
      </w:r>
    </w:p>
    <w:p>
      <w:pPr>
        <w:adjustRightInd w:val="0"/>
        <w:spacing w:line="360" w:lineRule="auto"/>
        <w:ind w:firstLine="420" w:firstLineChars="200"/>
        <w:rPr>
          <w:kern w:val="0"/>
        </w:rPr>
      </w:pPr>
      <w:r>
        <w:rPr>
          <w:rFonts w:hint="eastAsia"/>
          <w:kern w:val="0"/>
        </w:rPr>
        <w:t>（</w:t>
      </w:r>
      <w:r>
        <w:rPr>
          <w:kern w:val="0"/>
        </w:rPr>
        <w:t>4</w:t>
      </w:r>
      <w:r>
        <w:rPr>
          <w:rFonts w:hint="eastAsia"/>
          <w:kern w:val="0"/>
        </w:rPr>
        <w:t>）分包人使用工程的施工道路，到总包单位搭伙，使用总包单位的卫生间等。</w:t>
      </w:r>
    </w:p>
    <w:p>
      <w:pPr>
        <w:adjustRightInd w:val="0"/>
        <w:spacing w:line="360" w:lineRule="auto"/>
        <w:ind w:firstLine="420" w:firstLineChars="200"/>
        <w:rPr>
          <w:kern w:val="0"/>
        </w:rPr>
      </w:pPr>
      <w:r>
        <w:rPr>
          <w:rFonts w:hint="eastAsia"/>
          <w:kern w:val="0"/>
        </w:rPr>
        <w:t>（</w:t>
      </w:r>
      <w:r>
        <w:rPr>
          <w:kern w:val="0"/>
        </w:rPr>
        <w:t>5</w:t>
      </w:r>
      <w:r>
        <w:rPr>
          <w:rFonts w:hint="eastAsia"/>
          <w:kern w:val="0"/>
        </w:rPr>
        <w:t>）门窗洞口、安装工程管道口、楼地面墙面凿洞、槽等的后塞及修补等，以及整个工程的安全保卫等。</w:t>
      </w:r>
    </w:p>
    <w:p>
      <w:pPr>
        <w:adjustRightInd w:val="0"/>
        <w:spacing w:line="360" w:lineRule="auto"/>
        <w:ind w:firstLine="420" w:firstLineChars="200"/>
        <w:rPr>
          <w:kern w:val="0"/>
        </w:rPr>
      </w:pPr>
      <w:r>
        <w:rPr>
          <w:rFonts w:hint="eastAsia"/>
          <w:kern w:val="0"/>
        </w:rPr>
        <w:t>（</w:t>
      </w:r>
      <w:r>
        <w:rPr>
          <w:kern w:val="0"/>
        </w:rPr>
        <w:t>6</w:t>
      </w:r>
      <w:r>
        <w:rPr>
          <w:rFonts w:hint="eastAsia"/>
          <w:kern w:val="0"/>
        </w:rPr>
        <w:t>）为分包人提供标高、轴线、定位，隐蔽工程指引等。</w:t>
      </w:r>
    </w:p>
    <w:p>
      <w:pPr>
        <w:adjustRightInd w:val="0"/>
        <w:spacing w:line="360" w:lineRule="auto"/>
        <w:ind w:firstLine="420" w:firstLineChars="200"/>
        <w:rPr>
          <w:kern w:val="0"/>
        </w:rPr>
      </w:pPr>
      <w:r>
        <w:rPr>
          <w:rFonts w:hint="eastAsia"/>
          <w:kern w:val="0"/>
        </w:rPr>
        <w:t>（</w:t>
      </w:r>
      <w:r>
        <w:rPr>
          <w:kern w:val="0"/>
        </w:rPr>
        <w:t>7</w:t>
      </w:r>
      <w:r>
        <w:rPr>
          <w:rFonts w:hint="eastAsia"/>
          <w:kern w:val="0"/>
        </w:rPr>
        <w:t>）分包人的工程资料收集整理和移交；工程质量的检验和验收。</w:t>
      </w:r>
    </w:p>
    <w:p>
      <w:pPr>
        <w:adjustRightInd w:val="0"/>
        <w:spacing w:line="360" w:lineRule="auto"/>
        <w:ind w:firstLine="420" w:firstLineChars="200"/>
        <w:rPr>
          <w:kern w:val="0"/>
        </w:rPr>
      </w:pPr>
      <w:r>
        <w:rPr>
          <w:rFonts w:hint="eastAsia"/>
          <w:kern w:val="0"/>
        </w:rPr>
        <w:t>（</w:t>
      </w:r>
      <w:r>
        <w:rPr>
          <w:kern w:val="0"/>
        </w:rPr>
        <w:t>8</w:t>
      </w:r>
      <w:r>
        <w:rPr>
          <w:rFonts w:hint="eastAsia"/>
          <w:kern w:val="0"/>
        </w:rPr>
        <w:t>）保证分包工程在施工期间有足够的工作面，保证其按时开工和连续施工，并承担因乙方原因使分包工程不能按时开工和配合不及时造成的工期延误责任。</w:t>
      </w:r>
    </w:p>
    <w:p>
      <w:pPr>
        <w:adjustRightInd w:val="0"/>
        <w:spacing w:line="360" w:lineRule="auto"/>
        <w:ind w:firstLine="420" w:firstLineChars="200"/>
        <w:rPr>
          <w:kern w:val="0"/>
        </w:rPr>
      </w:pPr>
      <w:r>
        <w:rPr>
          <w:rFonts w:hint="eastAsia"/>
          <w:kern w:val="0"/>
        </w:rPr>
        <w:t>2</w:t>
      </w:r>
      <w:r>
        <w:rPr>
          <w:kern w:val="0"/>
        </w:rPr>
        <w:t>1.3.5</w:t>
      </w:r>
      <w:r>
        <w:rPr>
          <w:rFonts w:hint="eastAsia"/>
          <w:kern w:val="0"/>
        </w:rPr>
        <w:t xml:space="preserve"> 配合工程：是指某一位于施工现场内或现场外的工程，并非由承包人施工或总包，但与承包人的工程有一定联系，需要承包人配合的工程；配合工程如下：</w:t>
      </w:r>
    </w:p>
    <w:p>
      <w:pPr>
        <w:adjustRightInd w:val="0"/>
        <w:spacing w:line="360" w:lineRule="auto"/>
        <w:ind w:firstLine="420" w:firstLineChars="200"/>
        <w:rPr>
          <w:kern w:val="0"/>
        </w:rPr>
      </w:pPr>
      <w:r>
        <w:rPr>
          <w:rFonts w:hint="eastAsia"/>
          <w:kern w:val="0"/>
        </w:rPr>
        <w:t>（</w:t>
      </w:r>
      <w:r>
        <w:rPr>
          <w:kern w:val="0"/>
        </w:rPr>
        <w:t>1</w:t>
      </w:r>
      <w:r>
        <w:rPr>
          <w:rFonts w:hint="eastAsia"/>
          <w:kern w:val="0"/>
        </w:rPr>
        <w:t>）</w:t>
      </w:r>
      <w:r>
        <w:rPr>
          <w:kern w:val="0"/>
          <w:u w:val="single"/>
        </w:rPr>
        <w:t xml:space="preserve">                                     </w:t>
      </w:r>
    </w:p>
    <w:p>
      <w:pPr>
        <w:adjustRightInd w:val="0"/>
        <w:spacing w:line="360" w:lineRule="auto"/>
        <w:ind w:firstLine="420" w:firstLineChars="200"/>
        <w:rPr>
          <w:kern w:val="0"/>
        </w:rPr>
      </w:pPr>
      <w:r>
        <w:rPr>
          <w:rFonts w:hint="eastAsia"/>
          <w:kern w:val="0"/>
        </w:rPr>
        <w:t>（</w:t>
      </w:r>
      <w:r>
        <w:rPr>
          <w:kern w:val="0"/>
        </w:rPr>
        <w:t>2</w:t>
      </w:r>
      <w:r>
        <w:rPr>
          <w:rFonts w:hint="eastAsia"/>
          <w:kern w:val="0"/>
        </w:rPr>
        <w:t>）</w:t>
      </w:r>
      <w:r>
        <w:rPr>
          <w:kern w:val="0"/>
          <w:u w:val="single"/>
        </w:rPr>
        <w:t xml:space="preserve">                                     </w:t>
      </w:r>
    </w:p>
    <w:p>
      <w:pPr>
        <w:adjustRightInd w:val="0"/>
        <w:spacing w:line="360" w:lineRule="auto"/>
        <w:ind w:firstLine="420" w:firstLineChars="200"/>
        <w:rPr>
          <w:kern w:val="0"/>
        </w:rPr>
      </w:pPr>
      <w:r>
        <w:rPr>
          <w:rFonts w:hint="eastAsia"/>
          <w:kern w:val="0"/>
        </w:rPr>
        <w:t>2</w:t>
      </w:r>
      <w:r>
        <w:rPr>
          <w:kern w:val="0"/>
        </w:rPr>
        <w:t>1.3.6</w:t>
      </w:r>
      <w:r>
        <w:rPr>
          <w:rFonts w:hint="eastAsia"/>
          <w:kern w:val="0"/>
        </w:rPr>
        <w:t xml:space="preserve"> 对于配合工程，承包人除不需要承办总包责任外，其他责任和义务同分包工程；发包人给予承包人</w:t>
      </w:r>
      <w:r>
        <w:rPr>
          <w:kern w:val="0"/>
          <w:u w:val="single"/>
        </w:rPr>
        <w:t xml:space="preserve">    </w:t>
      </w:r>
      <w:r>
        <w:rPr>
          <w:rFonts w:hint="eastAsia"/>
          <w:kern w:val="0"/>
        </w:rPr>
        <w:t>万元作为承包人承担配合工作的配合费用。</w:t>
      </w:r>
    </w:p>
    <w:p>
      <w:pPr>
        <w:adjustRightInd w:val="0"/>
        <w:spacing w:line="360" w:lineRule="auto"/>
        <w:ind w:firstLine="420" w:firstLineChars="200"/>
        <w:rPr>
          <w:kern w:val="0"/>
        </w:rPr>
      </w:pPr>
      <w:r>
        <w:rPr>
          <w:rFonts w:hint="eastAsia"/>
          <w:kern w:val="0"/>
        </w:rPr>
        <w:t>2</w:t>
      </w:r>
      <w:r>
        <w:rPr>
          <w:kern w:val="0"/>
        </w:rPr>
        <w:t>1.3.7</w:t>
      </w:r>
      <w:r>
        <w:rPr>
          <w:rFonts w:hint="eastAsia"/>
          <w:kern w:val="0"/>
        </w:rPr>
        <w:t xml:space="preserve"> 凡在与已交工工程有关联的部位施工时，必须提前向甲方提出书面联系单，经甲方同意，并签字后方可施工。</w:t>
      </w:r>
    </w:p>
    <w:p>
      <w:pPr>
        <w:keepNext/>
        <w:keepLines/>
        <w:spacing w:before="120" w:after="120" w:line="360" w:lineRule="auto"/>
        <w:ind w:firstLine="420" w:firstLineChars="200"/>
        <w:outlineLvl w:val="3"/>
        <w:rPr>
          <w:rFonts w:ascii="Arial" w:hAnsi="Arial" w:eastAsia="黑体"/>
          <w:bCs/>
          <w:szCs w:val="28"/>
        </w:rPr>
      </w:pPr>
      <w:r>
        <w:rPr>
          <w:rFonts w:hint="eastAsia" w:ascii="Arial" w:hAnsi="Arial" w:eastAsia="黑体"/>
          <w:bCs/>
          <w:szCs w:val="28"/>
        </w:rPr>
        <w:t>2</w:t>
      </w:r>
      <w:r>
        <w:rPr>
          <w:rFonts w:ascii="Arial" w:hAnsi="Arial" w:eastAsia="黑体"/>
          <w:bCs/>
          <w:szCs w:val="28"/>
        </w:rPr>
        <w:t>1.4</w:t>
      </w:r>
      <w:r>
        <w:rPr>
          <w:rFonts w:hint="eastAsia" w:ascii="Arial" w:hAnsi="Arial" w:eastAsia="黑体"/>
          <w:bCs/>
          <w:szCs w:val="28"/>
        </w:rPr>
        <w:t xml:space="preserve"> 结算</w:t>
      </w:r>
    </w:p>
    <w:p>
      <w:pPr>
        <w:adjustRightInd w:val="0"/>
        <w:spacing w:line="360" w:lineRule="auto"/>
        <w:ind w:firstLine="420" w:firstLineChars="200"/>
        <w:rPr>
          <w:kern w:val="0"/>
        </w:rPr>
      </w:pPr>
      <w:r>
        <w:rPr>
          <w:rFonts w:hint="eastAsia"/>
          <w:kern w:val="0"/>
        </w:rPr>
        <w:t>2</w:t>
      </w:r>
      <w:r>
        <w:rPr>
          <w:kern w:val="0"/>
        </w:rPr>
        <w:t>1.4.1</w:t>
      </w:r>
      <w:r>
        <w:rPr>
          <w:rFonts w:hint="eastAsia"/>
          <w:kern w:val="0"/>
        </w:rPr>
        <w:t xml:space="preserve"> 承包人的投标报价（合同价款）是承包人基于业主提供的资料和现场数据及承包人的解释和现场考察计算出来的，覆盖了完成合同义务所包括的一切工作，不得以漏项或考虑不周提出索赔。</w:t>
      </w:r>
    </w:p>
    <w:p>
      <w:pPr>
        <w:adjustRightInd w:val="0"/>
        <w:spacing w:line="360" w:lineRule="auto"/>
        <w:ind w:firstLine="420" w:firstLineChars="200"/>
        <w:rPr>
          <w:kern w:val="0"/>
        </w:rPr>
      </w:pPr>
      <w:r>
        <w:rPr>
          <w:rFonts w:hint="eastAsia"/>
          <w:kern w:val="0"/>
        </w:rPr>
        <w:t>2</w:t>
      </w:r>
      <w:r>
        <w:rPr>
          <w:kern w:val="0"/>
        </w:rPr>
        <w:t>1.4.2</w:t>
      </w:r>
      <w:r>
        <w:rPr>
          <w:rFonts w:hint="eastAsia"/>
          <w:kern w:val="0"/>
        </w:rPr>
        <w:t xml:space="preserve"> 水电费的结算：</w:t>
      </w:r>
    </w:p>
    <w:p>
      <w:pPr>
        <w:adjustRightInd w:val="0"/>
        <w:spacing w:line="360" w:lineRule="auto"/>
        <w:ind w:firstLine="420" w:firstLineChars="200"/>
        <w:rPr>
          <w:kern w:val="0"/>
        </w:rPr>
      </w:pPr>
      <w:r>
        <w:rPr>
          <w:rFonts w:hint="eastAsia"/>
          <w:kern w:val="0"/>
        </w:rPr>
        <w:t>（</w:t>
      </w:r>
      <w:r>
        <w:rPr>
          <w:kern w:val="0"/>
        </w:rPr>
        <w:t>1</w:t>
      </w:r>
      <w:r>
        <w:rPr>
          <w:rFonts w:hint="eastAsia"/>
          <w:kern w:val="0"/>
        </w:rPr>
        <w:t>）发包人在现场安装计量装置，承包人负责施工期间的保护，并在工程移交的同时完好地移交给发包人。</w:t>
      </w:r>
    </w:p>
    <w:p>
      <w:pPr>
        <w:adjustRightInd w:val="0"/>
        <w:spacing w:line="360" w:lineRule="auto"/>
        <w:ind w:firstLine="420" w:firstLineChars="200"/>
        <w:rPr>
          <w:kern w:val="0"/>
        </w:rPr>
      </w:pPr>
      <w:r>
        <w:rPr>
          <w:rFonts w:hint="eastAsia"/>
          <w:kern w:val="0"/>
        </w:rPr>
        <w:t>（</w:t>
      </w:r>
      <w:r>
        <w:rPr>
          <w:kern w:val="0"/>
        </w:rPr>
        <w:t>2</w:t>
      </w:r>
      <w:r>
        <w:rPr>
          <w:rFonts w:hint="eastAsia"/>
          <w:kern w:val="0"/>
        </w:rPr>
        <w:t>）承包人投标报价已经包含水电费用，工程结算时按照发包人实际缴纳的水电费在结算价（税前）中扣除。</w:t>
      </w:r>
    </w:p>
    <w:p>
      <w:pPr>
        <w:adjustRightInd w:val="0"/>
        <w:spacing w:line="360" w:lineRule="auto"/>
        <w:ind w:firstLine="420" w:firstLineChars="200"/>
        <w:rPr>
          <w:kern w:val="0"/>
        </w:rPr>
      </w:pPr>
      <w:r>
        <w:rPr>
          <w:rFonts w:hint="eastAsia"/>
          <w:kern w:val="0"/>
        </w:rPr>
        <w:t>（</w:t>
      </w:r>
      <w:r>
        <w:rPr>
          <w:kern w:val="0"/>
        </w:rPr>
        <w:t>3</w:t>
      </w:r>
      <w:r>
        <w:rPr>
          <w:rFonts w:hint="eastAsia"/>
          <w:kern w:val="0"/>
        </w:rPr>
        <w:t>）因承包人保护不善造成计量装置损坏，承包人负责修复，并承担由此造成的增加费用（包括修复费用和水电损失费用以及可能发生的罚款或其他费用）。</w:t>
      </w:r>
    </w:p>
    <w:p>
      <w:pPr>
        <w:adjustRightInd w:val="0"/>
        <w:spacing w:line="360" w:lineRule="auto"/>
        <w:ind w:firstLine="420" w:firstLineChars="200"/>
        <w:rPr>
          <w:kern w:val="0"/>
          <w:u w:val="single" w:color="FFFFFF"/>
        </w:rPr>
      </w:pPr>
      <w:r>
        <w:rPr>
          <w:rFonts w:hint="eastAsia"/>
          <w:kern w:val="0"/>
          <w:u w:val="single" w:color="FFFFFF"/>
        </w:rPr>
        <w:t>2</w:t>
      </w:r>
      <w:r>
        <w:rPr>
          <w:kern w:val="0"/>
          <w:u w:val="single" w:color="FFFFFF"/>
        </w:rPr>
        <w:t>1.4.3</w:t>
      </w:r>
      <w:r>
        <w:rPr>
          <w:rFonts w:hint="eastAsia"/>
          <w:kern w:val="0"/>
          <w:u w:val="single" w:color="FFFFFF"/>
        </w:rPr>
        <w:t xml:space="preserve"> 发包人供应材料设备的结算：材料按照总价的</w:t>
      </w:r>
      <w:r>
        <w:rPr>
          <w:kern w:val="0"/>
          <w:u w:val="single"/>
        </w:rPr>
        <w:t xml:space="preserve">    </w:t>
      </w:r>
      <w:r>
        <w:rPr>
          <w:kern w:val="0"/>
          <w:u w:val="single" w:color="FFFFFF"/>
        </w:rPr>
        <w:t xml:space="preserve"> %</w:t>
      </w:r>
      <w:r>
        <w:rPr>
          <w:rFonts w:hint="eastAsia"/>
          <w:kern w:val="0"/>
          <w:u w:val="single" w:color="FFFFFF"/>
        </w:rPr>
        <w:t>计取保管费（材料数量最多不超过设计文件的用量（可以计算定额损耗））；设备按照总价的</w:t>
      </w:r>
      <w:r>
        <w:rPr>
          <w:kern w:val="0"/>
          <w:u w:val="single" w:color="FFFFFF"/>
        </w:rPr>
        <w:t xml:space="preserve"> </w:t>
      </w:r>
      <w:r>
        <w:rPr>
          <w:kern w:val="0"/>
          <w:u w:val="single"/>
        </w:rPr>
        <w:t xml:space="preserve">   </w:t>
      </w:r>
      <w:r>
        <w:rPr>
          <w:kern w:val="0"/>
          <w:u w:val="single" w:color="FFFFFF"/>
        </w:rPr>
        <w:t xml:space="preserve"> %</w:t>
      </w:r>
      <w:r>
        <w:rPr>
          <w:rFonts w:hint="eastAsia"/>
          <w:kern w:val="0"/>
          <w:u w:val="single" w:color="FFFFFF"/>
        </w:rPr>
        <w:t>计取保管费；此费用仅计取税金。</w:t>
      </w:r>
    </w:p>
    <w:p>
      <w:pPr>
        <w:adjustRightInd w:val="0"/>
        <w:spacing w:line="360" w:lineRule="auto"/>
        <w:ind w:firstLine="420" w:firstLineChars="200"/>
        <w:rPr>
          <w:kern w:val="0"/>
        </w:rPr>
      </w:pPr>
      <w:r>
        <w:rPr>
          <w:rFonts w:hint="eastAsia"/>
          <w:kern w:val="0"/>
        </w:rPr>
        <w:t>2</w:t>
      </w:r>
      <w:r>
        <w:rPr>
          <w:kern w:val="0"/>
        </w:rPr>
        <w:t>1.4.4</w:t>
      </w:r>
      <w:r>
        <w:rPr>
          <w:rFonts w:hint="eastAsia"/>
          <w:kern w:val="0"/>
        </w:rPr>
        <w:t xml:space="preserve"> 分包工程的总承包配合费和配合工程的配合费：分包工程的总承包配合费按照分包工程价格确定，一次包死，不随分包工程结算价款的调整而调整；配合工程的配合费也一次包死；该两项费用仅计取税金。</w:t>
      </w:r>
    </w:p>
    <w:p>
      <w:pPr>
        <w:adjustRightInd w:val="0"/>
        <w:spacing w:line="360" w:lineRule="auto"/>
        <w:ind w:firstLine="420" w:firstLineChars="200"/>
        <w:rPr>
          <w:kern w:val="0"/>
        </w:rPr>
      </w:pPr>
      <w:r>
        <w:rPr>
          <w:rFonts w:hint="eastAsia"/>
          <w:kern w:val="0"/>
        </w:rPr>
        <w:t>2</w:t>
      </w:r>
      <w:r>
        <w:rPr>
          <w:kern w:val="0"/>
        </w:rPr>
        <w:t>1.4.</w:t>
      </w:r>
      <w:r>
        <w:rPr>
          <w:rFonts w:hint="eastAsia"/>
          <w:kern w:val="0"/>
        </w:rPr>
        <w:t>5 对于发包人提供的工程量清单中工程量的错误，承包人未在招标文件规定的异议截止日期前提出异议并附计算书的，工程结算时不再调整。</w:t>
      </w:r>
    </w:p>
    <w:p>
      <w:pPr>
        <w:adjustRightInd w:val="0"/>
        <w:spacing w:line="360" w:lineRule="auto"/>
        <w:ind w:firstLine="420" w:firstLineChars="200"/>
        <w:rPr>
          <w:kern w:val="0"/>
        </w:rPr>
      </w:pPr>
      <w:r>
        <w:rPr>
          <w:rFonts w:hint="eastAsia"/>
          <w:kern w:val="0"/>
        </w:rPr>
        <w:t>2</w:t>
      </w:r>
      <w:r>
        <w:rPr>
          <w:kern w:val="0"/>
        </w:rPr>
        <w:t>1.4.</w:t>
      </w:r>
      <w:r>
        <w:rPr>
          <w:rFonts w:hint="eastAsia"/>
          <w:kern w:val="0"/>
        </w:rPr>
        <w:t>6 对于发包人提供的工程量清单中单项子目工程量的误差，承包人在招标文件规定的截止日期前提出异议未被招标人接受，但事后被证明异议的实质性内容是正确的，其工程量可以调整，但只调整单项子目工程量误差超出</w:t>
      </w:r>
      <w:r>
        <w:rPr>
          <w:kern w:val="0"/>
        </w:rPr>
        <w:t>3%</w:t>
      </w:r>
      <w:r>
        <w:rPr>
          <w:rFonts w:hint="eastAsia"/>
          <w:kern w:val="0"/>
        </w:rPr>
        <w:t>以外的部分。本条仅针对该单项子目造价占合同价款</w:t>
      </w:r>
      <w:r>
        <w:rPr>
          <w:kern w:val="0"/>
        </w:rPr>
        <w:t>3%</w:t>
      </w:r>
      <w:r>
        <w:rPr>
          <w:rFonts w:hint="eastAsia"/>
          <w:kern w:val="0"/>
        </w:rPr>
        <w:t>以上的情况。</w:t>
      </w:r>
    </w:p>
    <w:p>
      <w:pPr>
        <w:adjustRightInd w:val="0"/>
        <w:spacing w:line="360" w:lineRule="auto"/>
        <w:ind w:firstLine="420" w:firstLineChars="200"/>
        <w:rPr>
          <w:rFonts w:hint="eastAsia"/>
          <w:kern w:val="0"/>
        </w:rPr>
      </w:pPr>
      <w:r>
        <w:rPr>
          <w:rFonts w:hint="eastAsia"/>
          <w:kern w:val="0"/>
        </w:rPr>
        <w:t>2</w:t>
      </w:r>
      <w:r>
        <w:rPr>
          <w:kern w:val="0"/>
        </w:rPr>
        <w:t>1.4.</w:t>
      </w:r>
      <w:r>
        <w:rPr>
          <w:rFonts w:hint="eastAsia"/>
          <w:kern w:val="0"/>
        </w:rPr>
        <w:t>7 对于发包人提供的工程量清单中的单项子目，承包人没有报价的，发包人认为视同该项价格已经包括在其他项目中。</w:t>
      </w:r>
    </w:p>
    <w:p>
      <w:pPr>
        <w:keepNext/>
        <w:keepLines/>
        <w:spacing w:before="120" w:after="120" w:line="360" w:lineRule="auto"/>
        <w:ind w:firstLine="420" w:firstLineChars="200"/>
        <w:outlineLvl w:val="3"/>
        <w:rPr>
          <w:rFonts w:hint="eastAsia" w:ascii="Arial" w:hAnsi="Arial" w:eastAsia="黑体"/>
          <w:bCs/>
          <w:szCs w:val="28"/>
        </w:rPr>
      </w:pPr>
      <w:r>
        <w:rPr>
          <w:rFonts w:hint="eastAsia" w:ascii="Arial" w:hAnsi="Arial" w:eastAsia="黑体"/>
          <w:bCs/>
          <w:szCs w:val="28"/>
        </w:rPr>
        <w:t>21.5 其他</w:t>
      </w:r>
    </w:p>
    <w:p>
      <w:pPr>
        <w:adjustRightInd w:val="0"/>
        <w:spacing w:line="360" w:lineRule="auto"/>
        <w:ind w:firstLine="422" w:firstLineChars="200"/>
        <w:rPr>
          <w:rFonts w:hint="eastAsia"/>
          <w:b/>
          <w:kern w:val="0"/>
        </w:rPr>
      </w:pPr>
      <w:r>
        <w:rPr>
          <w:rFonts w:hint="eastAsia"/>
          <w:b/>
          <w:kern w:val="0"/>
        </w:rPr>
        <w:t>21.5.1 注册地不在合肥市行政区域范围（含四县一市）的中标人，应按照《纳税人跨县（市、区）提供建筑服务增值税征收管理暂行办法》（国家税务总局公告2016年第17号）规定，在建筑服务发生地及时足额预缴增值税。</w:t>
      </w:r>
    </w:p>
    <w:p>
      <w:pPr>
        <w:spacing w:line="360" w:lineRule="auto"/>
        <w:rPr>
          <w:rFonts w:hint="eastAsia"/>
          <w:b/>
        </w:rPr>
      </w:pPr>
    </w:p>
    <w:p>
      <w:pPr>
        <w:spacing w:line="360" w:lineRule="auto"/>
      </w:pPr>
      <w:r>
        <w:rPr>
          <w:rFonts w:hint="eastAsia"/>
        </w:rPr>
        <w:t>发包人：</w:t>
      </w:r>
      <w:r>
        <w:t xml:space="preserve">  (</w:t>
      </w:r>
      <w:r>
        <w:rPr>
          <w:rFonts w:hint="eastAsia"/>
        </w:rPr>
        <w:t>公章</w:t>
      </w:r>
      <w:r>
        <w:t xml:space="preserve">)           </w:t>
      </w:r>
      <w:r>
        <w:rPr>
          <w:rFonts w:hint="eastAsia"/>
        </w:rPr>
        <w:t xml:space="preserve">           </w:t>
      </w:r>
      <w:r>
        <w:t xml:space="preserve"> </w:t>
      </w:r>
      <w:r>
        <w:rPr>
          <w:rFonts w:hint="eastAsia"/>
        </w:rPr>
        <w:t xml:space="preserve">   </w:t>
      </w:r>
      <w:r>
        <w:t xml:space="preserve"> </w:t>
      </w:r>
      <w:r>
        <w:rPr>
          <w:rFonts w:hint="eastAsia"/>
        </w:rPr>
        <w:t>承包人：</w:t>
      </w:r>
      <w:r>
        <w:t xml:space="preserve">  (</w:t>
      </w:r>
      <w:r>
        <w:rPr>
          <w:rFonts w:hint="eastAsia"/>
        </w:rPr>
        <w:t>公章</w:t>
      </w:r>
      <w:r>
        <w:t>)</w:t>
      </w:r>
    </w:p>
    <w:p>
      <w:pPr>
        <w:spacing w:line="360" w:lineRule="auto"/>
      </w:pPr>
      <w:r>
        <w:rPr>
          <w:rFonts w:hint="eastAsia"/>
        </w:rPr>
        <w:t>法定代表人或其委托代理人：</w:t>
      </w:r>
      <w:r>
        <w:t xml:space="preserve">  </w:t>
      </w:r>
      <w:r>
        <w:rPr>
          <w:rFonts w:hint="eastAsia"/>
        </w:rPr>
        <w:t xml:space="preserve">               法定代表人或其委托代理人：</w:t>
      </w:r>
    </w:p>
    <w:p>
      <w:pPr>
        <w:spacing w:line="360" w:lineRule="auto"/>
      </w:pPr>
      <w:r>
        <w:rPr>
          <w:rFonts w:hint="eastAsia"/>
        </w:rPr>
        <w:t>（签字）</w:t>
      </w:r>
      <w:r>
        <w:t xml:space="preserve">                    </w:t>
      </w:r>
      <w:r>
        <w:rPr>
          <w:rFonts w:hint="eastAsia"/>
        </w:rPr>
        <w:t xml:space="preserve">              （签字）</w:t>
      </w:r>
    </w:p>
    <w:p>
      <w:pPr>
        <w:spacing w:line="360" w:lineRule="auto"/>
      </w:pPr>
      <w:r>
        <w:rPr>
          <w:rFonts w:hint="eastAsia"/>
        </w:rPr>
        <w:t>组织机构代码：</w:t>
      </w:r>
      <w:r>
        <w:rPr>
          <w:rFonts w:hint="eastAsia" w:cs="宋体"/>
          <w:u w:val="single"/>
        </w:rPr>
        <w:t></w:t>
      </w:r>
      <w:r>
        <w:rPr>
          <w:u w:val="single"/>
        </w:rPr>
        <w:t xml:space="preserve">  </w:t>
      </w:r>
      <w:r>
        <w:rPr>
          <w:rFonts w:hint="eastAsia" w:cs="宋体"/>
          <w:u w:val="single"/>
        </w:rPr>
        <w:t></w:t>
      </w:r>
      <w:r>
        <w:rPr>
          <w:u w:val="single"/>
        </w:rPr>
        <w:t xml:space="preserve">     </w:t>
      </w:r>
      <w:r>
        <w:t xml:space="preserve">  </w:t>
      </w:r>
      <w:r>
        <w:rPr>
          <w:rFonts w:hint="eastAsia"/>
        </w:rPr>
        <w:t xml:space="preserve">              组织机构代码：</w:t>
      </w:r>
      <w:r>
        <w:rPr>
          <w:rFonts w:hint="eastAsia" w:cs="宋体"/>
          <w:u w:val="single"/>
        </w:rPr>
        <w:t></w:t>
      </w:r>
      <w:r>
        <w:rPr>
          <w:u w:val="single"/>
        </w:rPr>
        <w:t xml:space="preserve">  </w:t>
      </w:r>
      <w:r>
        <w:rPr>
          <w:rFonts w:hint="eastAsia" w:cs="宋体"/>
          <w:u w:val="single"/>
        </w:rPr>
        <w:t></w:t>
      </w:r>
      <w:r>
        <w:rPr>
          <w:u w:val="single"/>
        </w:rPr>
        <w:t xml:space="preserve">        </w:t>
      </w:r>
      <w:r>
        <w:t xml:space="preserve"> </w:t>
      </w:r>
    </w:p>
    <w:p>
      <w:pPr>
        <w:spacing w:line="360" w:lineRule="auto"/>
      </w:pPr>
      <w:r>
        <w:rPr>
          <w:rFonts w:hint="eastAsia"/>
        </w:rPr>
        <w:t>地</w:t>
      </w:r>
      <w:r>
        <w:t xml:space="preserve">  </w:t>
      </w:r>
      <w:r>
        <w:rPr>
          <w:rFonts w:hint="eastAsia"/>
        </w:rPr>
        <w:t>址：</w:t>
      </w:r>
      <w:r>
        <w:rPr>
          <w:u w:val="single"/>
        </w:rPr>
        <w:t xml:space="preserve"> </w:t>
      </w:r>
      <w:r>
        <w:rPr>
          <w:rFonts w:hint="eastAsia" w:cs="宋体"/>
          <w:u w:val="single"/>
        </w:rPr>
        <w:t></w:t>
      </w:r>
      <w:r>
        <w:rPr>
          <w:u w:val="single"/>
        </w:rPr>
        <w:t xml:space="preserve">    </w:t>
      </w:r>
      <w:r>
        <w:t xml:space="preserve">  </w:t>
      </w:r>
      <w:r>
        <w:rPr>
          <w:rFonts w:hint="eastAsia"/>
        </w:rPr>
        <w:t xml:space="preserve">              地</w:t>
      </w:r>
      <w:r>
        <w:t xml:space="preserve">  </w:t>
      </w:r>
      <w:r>
        <w:rPr>
          <w:rFonts w:hint="eastAsia"/>
        </w:rPr>
        <w:t>址：</w:t>
      </w:r>
      <w:r>
        <w:rPr>
          <w:rFonts w:hint="eastAsia" w:cs="宋体"/>
          <w:u w:val="single"/>
        </w:rPr>
        <w:t></w:t>
      </w:r>
      <w:r>
        <w:rPr>
          <w:u w:val="single"/>
        </w:rPr>
        <w:t xml:space="preserve"> </w:t>
      </w:r>
      <w:r>
        <w:rPr>
          <w:rFonts w:hint="eastAsia" w:cs="宋体"/>
          <w:u w:val="single"/>
        </w:rPr>
        <w:t></w:t>
      </w:r>
      <w:r>
        <w:rPr>
          <w:u w:val="single"/>
        </w:rPr>
        <w:t xml:space="preserve"> </w:t>
      </w:r>
      <w:r>
        <w:rPr>
          <w:rFonts w:hint="eastAsia" w:cs="宋体"/>
          <w:u w:val="single"/>
        </w:rPr>
        <w:t></w:t>
      </w:r>
      <w:r>
        <w:rPr>
          <w:u w:val="single"/>
        </w:rPr>
        <w:t xml:space="preserve">      </w:t>
      </w:r>
    </w:p>
    <w:p>
      <w:pPr>
        <w:spacing w:line="360" w:lineRule="auto"/>
      </w:pPr>
      <w:r>
        <w:rPr>
          <w:rFonts w:hint="eastAsia"/>
        </w:rPr>
        <w:t>邮政编码：</w:t>
      </w:r>
      <w:r>
        <w:rPr>
          <w:u w:val="single"/>
        </w:rPr>
        <w:t xml:space="preserve"> </w:t>
      </w:r>
      <w:r>
        <w:rPr>
          <w:rFonts w:hint="eastAsia" w:cs="宋体"/>
          <w:u w:val="single"/>
        </w:rPr>
        <w:t></w:t>
      </w:r>
      <w:r>
        <w:rPr>
          <w:u w:val="single"/>
        </w:rPr>
        <w:t xml:space="preserve"> </w:t>
      </w:r>
      <w:r>
        <w:rPr>
          <w:rFonts w:hint="eastAsia" w:cs="宋体"/>
          <w:u w:val="single"/>
        </w:rPr>
        <w:t></w:t>
      </w:r>
      <w:r>
        <w:rPr>
          <w:u w:val="single"/>
        </w:rPr>
        <w:t xml:space="preserve">    </w:t>
      </w:r>
      <w:r>
        <w:t xml:space="preserve">  </w:t>
      </w:r>
      <w:r>
        <w:rPr>
          <w:rFonts w:hint="eastAsia"/>
        </w:rPr>
        <w:t xml:space="preserve">             邮政编码：</w:t>
      </w:r>
      <w:r>
        <w:rPr>
          <w:rFonts w:hint="eastAsia" w:cs="宋体"/>
          <w:u w:val="single"/>
        </w:rPr>
        <w:t></w:t>
      </w:r>
      <w:r>
        <w:rPr>
          <w:u w:val="single"/>
        </w:rPr>
        <w:t xml:space="preserve">   </w:t>
      </w:r>
    </w:p>
    <w:p>
      <w:pPr>
        <w:spacing w:line="360" w:lineRule="auto"/>
      </w:pPr>
      <w:r>
        <w:rPr>
          <w:rFonts w:hint="eastAsia"/>
        </w:rPr>
        <w:t>法定代表人：</w:t>
      </w:r>
      <w:r>
        <w:rPr>
          <w:rFonts w:hint="eastAsia" w:cs="宋体"/>
          <w:u w:val="single"/>
        </w:rPr>
        <w:t></w:t>
      </w:r>
      <w:r>
        <w:rPr>
          <w:u w:val="single"/>
        </w:rPr>
        <w:t xml:space="preserve">     </w:t>
      </w:r>
      <w:r>
        <w:rPr>
          <w:rFonts w:hint="eastAsia" w:cs="宋体"/>
          <w:u w:val="single"/>
        </w:rPr>
        <w:t></w:t>
      </w:r>
      <w:r>
        <w:rPr>
          <w:u w:val="single"/>
        </w:rPr>
        <w:t xml:space="preserve">      </w:t>
      </w:r>
      <w:r>
        <w:t xml:space="preserve">  </w:t>
      </w:r>
      <w:r>
        <w:rPr>
          <w:rFonts w:hint="eastAsia"/>
        </w:rPr>
        <w:t xml:space="preserve">              法定代表人：</w:t>
      </w:r>
      <w:r>
        <w:rPr>
          <w:rFonts w:hint="eastAsia" w:cs="宋体"/>
          <w:u w:val="single"/>
        </w:rPr>
        <w:t></w:t>
      </w:r>
      <w:r>
        <w:rPr>
          <w:u w:val="single"/>
        </w:rPr>
        <w:t xml:space="preserve">      </w:t>
      </w:r>
      <w:r>
        <w:rPr>
          <w:rFonts w:hint="eastAsia" w:cs="宋体"/>
          <w:u w:val="single"/>
        </w:rPr>
        <w:t></w:t>
      </w:r>
      <w:r>
        <w:rPr>
          <w:u w:val="single"/>
        </w:rPr>
        <w:t xml:space="preserve">       </w:t>
      </w:r>
    </w:p>
    <w:p>
      <w:pPr>
        <w:spacing w:line="360" w:lineRule="auto"/>
      </w:pPr>
      <w:r>
        <w:rPr>
          <w:rFonts w:hint="eastAsia"/>
        </w:rPr>
        <w:t>委托代理人：</w:t>
      </w:r>
      <w:r>
        <w:rPr>
          <w:rFonts w:hint="eastAsia" w:cs="宋体"/>
          <w:u w:val="single"/>
        </w:rPr>
        <w:t></w:t>
      </w:r>
      <w:r>
        <w:rPr>
          <w:u w:val="single"/>
        </w:rPr>
        <w:t xml:space="preserve">           </w:t>
      </w:r>
      <w:r>
        <w:t xml:space="preserve">  </w:t>
      </w:r>
      <w:r>
        <w:rPr>
          <w:rFonts w:hint="eastAsia"/>
        </w:rPr>
        <w:t xml:space="preserve">              委托代理人：</w:t>
      </w:r>
      <w:r>
        <w:rPr>
          <w:rFonts w:hint="eastAsia" w:cs="宋体"/>
          <w:u w:val="single"/>
        </w:rPr>
        <w:t></w:t>
      </w:r>
      <w:r>
        <w:rPr>
          <w:u w:val="single"/>
        </w:rPr>
        <w:t xml:space="preserve">             </w:t>
      </w:r>
    </w:p>
    <w:p>
      <w:pPr>
        <w:spacing w:line="360" w:lineRule="auto"/>
      </w:pPr>
      <w:r>
        <w:rPr>
          <w:rFonts w:hint="eastAsia"/>
        </w:rPr>
        <w:t>电</w:t>
      </w:r>
      <w:r>
        <w:t xml:space="preserve">  </w:t>
      </w:r>
      <w:r>
        <w:rPr>
          <w:rFonts w:hint="eastAsia"/>
        </w:rPr>
        <w:t>话：</w:t>
      </w:r>
      <w:r>
        <w:rPr>
          <w:rFonts w:hint="eastAsia" w:cs="宋体"/>
          <w:u w:val="single"/>
        </w:rPr>
        <w:t></w:t>
      </w:r>
      <w:r>
        <w:rPr>
          <w:u w:val="single"/>
        </w:rPr>
        <w:t xml:space="preserve">   </w:t>
      </w:r>
      <w:r>
        <w:t xml:space="preserve">  </w:t>
      </w:r>
      <w:r>
        <w:rPr>
          <w:rFonts w:hint="eastAsia"/>
        </w:rPr>
        <w:t xml:space="preserve">              电</w:t>
      </w:r>
      <w:r>
        <w:t xml:space="preserve">  </w:t>
      </w:r>
      <w:r>
        <w:rPr>
          <w:rFonts w:hint="eastAsia"/>
        </w:rPr>
        <w:t>话：</w:t>
      </w:r>
      <w:r>
        <w:rPr>
          <w:rFonts w:hint="eastAsia" w:cs="宋体"/>
          <w:u w:val="single"/>
        </w:rPr>
        <w:t></w:t>
      </w:r>
      <w:r>
        <w:rPr>
          <w:u w:val="single"/>
        </w:rPr>
        <w:t xml:space="preserve">     </w:t>
      </w:r>
    </w:p>
    <w:p>
      <w:pPr>
        <w:spacing w:line="360" w:lineRule="auto"/>
      </w:pPr>
      <w:r>
        <w:rPr>
          <w:rFonts w:hint="eastAsia"/>
        </w:rPr>
        <w:t>传</w:t>
      </w:r>
      <w:r>
        <w:t xml:space="preserve">  </w:t>
      </w:r>
      <w:r>
        <w:rPr>
          <w:rFonts w:hint="eastAsia"/>
        </w:rPr>
        <w:t>真：</w:t>
      </w:r>
      <w:r>
        <w:rPr>
          <w:rFonts w:hint="eastAsia" w:cs="宋体"/>
          <w:u w:val="single"/>
        </w:rPr>
        <w:t></w:t>
      </w:r>
      <w:r>
        <w:rPr>
          <w:u w:val="single"/>
        </w:rPr>
        <w:t xml:space="preserve">   </w:t>
      </w:r>
      <w:r>
        <w:t xml:space="preserve">  </w:t>
      </w:r>
      <w:r>
        <w:rPr>
          <w:rFonts w:hint="eastAsia"/>
        </w:rPr>
        <w:t xml:space="preserve">              传</w:t>
      </w:r>
      <w:r>
        <w:t xml:space="preserve">  </w:t>
      </w:r>
      <w:r>
        <w:rPr>
          <w:rFonts w:hint="eastAsia"/>
        </w:rPr>
        <w:t>真：</w:t>
      </w:r>
      <w:r>
        <w:rPr>
          <w:rFonts w:hint="eastAsia" w:cs="宋体"/>
          <w:u w:val="single"/>
        </w:rPr>
        <w:t></w:t>
      </w:r>
      <w:r>
        <w:rPr>
          <w:u w:val="single"/>
        </w:rPr>
        <w:t xml:space="preserve">  </w:t>
      </w:r>
      <w:r>
        <w:rPr>
          <w:rFonts w:hint="eastAsia" w:cs="宋体"/>
          <w:u w:val="single"/>
        </w:rPr>
        <w:t></w:t>
      </w:r>
      <w:r>
        <w:rPr>
          <w:u w:val="single"/>
        </w:rPr>
        <w:t xml:space="preserve">   </w:t>
      </w:r>
    </w:p>
    <w:p>
      <w:pPr>
        <w:spacing w:line="360" w:lineRule="auto"/>
      </w:pPr>
      <w:r>
        <w:rPr>
          <w:rFonts w:hint="eastAsia"/>
        </w:rPr>
        <w:t>电子信箱：</w:t>
      </w:r>
      <w:r>
        <w:rPr>
          <w:u w:val="single"/>
        </w:rPr>
        <w:t xml:space="preserve">                 </w:t>
      </w:r>
      <w:r>
        <w:t xml:space="preserve">  </w:t>
      </w:r>
      <w:r>
        <w:rPr>
          <w:rFonts w:hint="eastAsia"/>
        </w:rPr>
        <w:t xml:space="preserve">              电子信箱：</w:t>
      </w:r>
      <w:r>
        <w:rPr>
          <w:rFonts w:hint="eastAsia" w:cs="宋体"/>
          <w:u w:val="single"/>
        </w:rPr>
        <w:t></w:t>
      </w:r>
      <w:r>
        <w:rPr>
          <w:u w:val="single"/>
        </w:rPr>
        <w:t xml:space="preserve">   </w:t>
      </w:r>
    </w:p>
    <w:p>
      <w:pPr>
        <w:spacing w:line="360" w:lineRule="auto"/>
      </w:pPr>
      <w:r>
        <w:rPr>
          <w:rFonts w:hint="eastAsia"/>
        </w:rPr>
        <w:t>开户银行：</w:t>
      </w:r>
      <w:r>
        <w:rPr>
          <w:rFonts w:hint="eastAsia" w:cs="宋体"/>
          <w:u w:val="single"/>
        </w:rPr>
        <w:t></w:t>
      </w:r>
      <w:r>
        <w:rPr>
          <w:u w:val="single"/>
        </w:rPr>
        <w:t xml:space="preserve">   </w:t>
      </w:r>
      <w:r>
        <w:t xml:space="preserve">  </w:t>
      </w:r>
      <w:r>
        <w:rPr>
          <w:rFonts w:hint="eastAsia"/>
        </w:rPr>
        <w:t xml:space="preserve">              开户银行：</w:t>
      </w:r>
      <w:r>
        <w:rPr>
          <w:rFonts w:hint="eastAsia" w:cs="宋体"/>
          <w:u w:val="single"/>
        </w:rPr>
        <w:t></w:t>
      </w:r>
      <w:r>
        <w:rPr>
          <w:u w:val="single"/>
        </w:rPr>
        <w:t xml:space="preserve">   </w:t>
      </w:r>
    </w:p>
    <w:p>
      <w:pPr>
        <w:spacing w:line="360" w:lineRule="auto"/>
      </w:pPr>
      <w:r>
        <w:rPr>
          <w:rFonts w:hint="eastAsia"/>
        </w:rPr>
        <w:t>账</w:t>
      </w:r>
      <w:r>
        <w:t xml:space="preserve">  </w:t>
      </w:r>
      <w:r>
        <w:rPr>
          <w:rFonts w:hint="eastAsia"/>
        </w:rPr>
        <w:t>号：</w:t>
      </w:r>
      <w:r>
        <w:rPr>
          <w:rFonts w:hint="eastAsia" w:cs="宋体"/>
          <w:u w:val="single"/>
        </w:rPr>
        <w:t></w:t>
      </w:r>
      <w:r>
        <w:rPr>
          <w:u w:val="single"/>
        </w:rPr>
        <w:t xml:space="preserve"> </w:t>
      </w:r>
      <w:r>
        <w:rPr>
          <w:rFonts w:hint="eastAsia" w:cs="宋体"/>
          <w:u w:val="single"/>
        </w:rPr>
        <w:t></w:t>
      </w:r>
      <w:r>
        <w:rPr>
          <w:u w:val="single"/>
        </w:rPr>
        <w:t xml:space="preserve">      </w:t>
      </w:r>
      <w:r>
        <w:t xml:space="preserve">   </w:t>
      </w:r>
      <w:r>
        <w:rPr>
          <w:rFonts w:hint="eastAsia"/>
        </w:rPr>
        <w:t xml:space="preserve">             账</w:t>
      </w:r>
      <w:r>
        <w:t xml:space="preserve">  </w:t>
      </w:r>
      <w:r>
        <w:rPr>
          <w:rFonts w:hint="eastAsia"/>
        </w:rPr>
        <w:t>号：</w:t>
      </w:r>
      <w:r>
        <w:rPr>
          <w:rFonts w:hint="eastAsia" w:cs="宋体"/>
          <w:u w:val="single"/>
        </w:rPr>
        <w:t></w:t>
      </w:r>
      <w:r>
        <w:rPr>
          <w:u w:val="single"/>
        </w:rPr>
        <w:t xml:space="preserve">     </w:t>
      </w:r>
    </w:p>
    <w:p>
      <w:pPr>
        <w:spacing w:line="360" w:lineRule="auto"/>
        <w:rPr>
          <w:rFonts w:hint="eastAsia"/>
          <w:b/>
          <w:sz w:val="24"/>
        </w:rPr>
      </w:pPr>
    </w:p>
    <w:p>
      <w:pPr>
        <w:spacing w:line="400" w:lineRule="exact"/>
        <w:jc w:val="center"/>
        <w:rPr>
          <w:rFonts w:ascii="仿宋" w:hAnsi="仿宋" w:eastAsia="仿宋" w:cs="仿宋"/>
          <w:b/>
          <w:bCs/>
        </w:rPr>
      </w:pPr>
      <w:r>
        <w:rPr>
          <w:b/>
        </w:rPr>
        <w:br w:type="page"/>
      </w:r>
      <w:r>
        <w:rPr>
          <w:rFonts w:hint="eastAsia" w:ascii="仿宋" w:hAnsi="仿宋" w:eastAsia="仿宋" w:cs="仿宋"/>
          <w:b/>
          <w:bCs/>
          <w:sz w:val="28"/>
          <w:szCs w:val="28"/>
        </w:rPr>
        <w:t>补充协议</w:t>
      </w:r>
    </w:p>
    <w:p>
      <w:pPr>
        <w:spacing w:line="400" w:lineRule="exact"/>
        <w:rPr>
          <w:rFonts w:hint="eastAsia" w:ascii="仿宋" w:hAnsi="仿宋" w:eastAsia="仿宋" w:cs="仿宋"/>
          <w:b/>
          <w:bCs/>
        </w:rPr>
      </w:pPr>
      <w:r>
        <w:rPr>
          <w:rFonts w:hint="eastAsia" w:ascii="仿宋" w:hAnsi="仿宋" w:eastAsia="仿宋" w:cs="仿宋"/>
          <w:b/>
          <w:bCs/>
        </w:rPr>
        <w:t>一、关于承包人义务的约定</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 xml:space="preserve">1.1、承包人应按约定时间和要求，完成以下工作： </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投标文件确定的项目管理机构，承包人需在合同签署后3日内组建完成。项目管理人员应常驻施工现场。项目经理、执行经理、技术负责人必须常驻施工现场履行职责，驻场时间必须每月不少于22个日历天。包括项目经理在内的承包人工程项目管理人员更换，须经发包人书面同意；未经发包人书面同意而更换视为承包人违约。发包人认为承包人派驻的项目经理及其他管理人员不称职，有权要求承包人撤换，撤换要求的通知送达承包人之日起7日内，承包人应指派新的符合要求项目经理及其他管理人员到岗履责。</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 xml:space="preserve">（2）需由设计资质等级和业务范围允许的承包人完成的设计文件提交时间：双方另行协商。   </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 xml:space="preserve">（3）应提供计划、报表的名称及完成时间：每月25日前提交本月工程报表和下月工程计划表，（报表和计划表应包括质量、进度、安全、投资、材料计划等内容，反映存在的问题和应对措施；一式三份提交发包人)。 </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（4）承担施工安全保卫工作及非夜间施工照明的责任和要求：承包人负责做好施工现场内的安全保卫工作和照明工作；负责安全保卫监控设备的采购、安装及维护。其费用由承包人在措施费中考虑。</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（5）向发包人提供一个不小于30平的样板仓库。</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 xml:space="preserve">（6）承包人负责办理有关施工场地、交通、环卫和施工噪音、排污、扬尘污染治理等手续，其费用由承包人在措施费中考虑。  </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（7）已完工程成品保护的特殊要求及费用承担：工程竣工移交前由承包人负责，费用包含在措施费中。工程竣工移交前发生的损坏由承包人负责修复。</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8）施工场地周围地下管线和邻近建筑物、构筑物（含文物保护建筑）、古树名木的保护要求及费用承担：承包人负责施工场地及周围地上地下管线和邻近建筑物、构筑物（含文物保护建筑）、古树名木的保护，其费用由承包人在措施费中考虑。</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9）施工场清洁卫生的要求：应遵守工程所在地对施工场地市容、环卫、交通、治安和施工噪音、排污、防疫等的管理规定和要求，搞好环境卫生和文明施工，并办理有关手续，确保达到省级“绿色施工示范工地”。</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1.2、双方约定承包人应做的其他工作：</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 xml:space="preserve">（1）严格履行总包管理和配合服务职能，对各分包单位的工程进度、施工质量、安全管理和现场管理、技术协调等负总责；全体施工人员必须严格遵守施工所在地的有关规定，并制定相应的内部管理措施，由于违反规定所发生的一切后果自负；严格服从发包人以及监理单位的管理，确保工程质量、进度和施工安全。 </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2）承包人必须服从工程所在地行业主管部门的管理，凡涉及到承包单位的施工备案、车辆准运等有关证、照，均由承包人自行办理，发生的费用全部由承包人承担，包括外地施工单位进合肥市施工备案费用、排污管理费、噪声管理费、扬尘污染治理费、卫生清扫及垃圾处置管理费、渣土处置费等。</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（3）节假日、工程所在地重大活动期间以及业主需要的时间段内，可能对施工作出某些限制和配合要求，承包人应按照要求作出必要的配合，并承担有可能因此而引起工效降低需增加的费用。</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（4）承包人必须按照经监理单位及发包人同意的报表格式填写月度《工程进度统计报表》、《合同工程费用表》、《设计变更费用表》、《零星委托费用表》。</w:t>
      </w:r>
    </w:p>
    <w:p>
      <w:pPr>
        <w:spacing w:line="400" w:lineRule="exact"/>
        <w:rPr>
          <w:rFonts w:hint="eastAsia" w:ascii="仿宋" w:hAnsi="仿宋" w:eastAsia="仿宋" w:cs="仿宋"/>
          <w:b/>
          <w:bCs/>
        </w:rPr>
      </w:pPr>
      <w:r>
        <w:rPr>
          <w:rFonts w:hint="eastAsia" w:ascii="仿宋" w:hAnsi="仿宋" w:eastAsia="仿宋" w:cs="仿宋"/>
          <w:b/>
          <w:bCs/>
        </w:rPr>
        <w:t>以上所有报表及附件均应使用定额配套的预算软件或Excel编制，每份一式4份及相应的电子文件提交监理单位审核后报发包人审批。</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（5）进入现场的所有设备、材料，若无监理单位和发包人书面同意，承包人不得运出施工现场。</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（6）在竣工移交前按监理单位书面通知的时间和要求拆除、清运场内所有临时设施及施工过程中产生的建筑垃圾，并承担相应费用。</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（7）负责完成本合同约定承包人应做的其他工作及承包范围以外的零星委托工作。</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（8）承包人对本工程施工图纸中的各专业衔接相互矛盾等错误表达，应在施工前15日内以书面方式通知监理单位及发包人，否则由此造成的一切返工、返修等费用均由承包人承担，延误的工期不予顺延。</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（9）严格履行发包人的相关要求。</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（10）承包人必须严格按照合肥市关于三车整治的相关规定使用各种工程车辆。</w:t>
      </w:r>
    </w:p>
    <w:p>
      <w:pPr>
        <w:pStyle w:val="7"/>
        <w:rPr>
          <w:rFonts w:hint="eastAsia" w:ascii="仿宋" w:hAnsi="仿宋" w:eastAsia="仿宋" w:cs="仿宋"/>
          <w:b/>
          <w:sz w:val="21"/>
        </w:rPr>
      </w:pPr>
      <w:r>
        <w:rPr>
          <w:rFonts w:hint="eastAsia" w:ascii="仿宋" w:hAnsi="仿宋" w:eastAsia="仿宋" w:cs="仿宋"/>
          <w:b/>
          <w:bCs w:val="0"/>
        </w:rPr>
        <w:t xml:space="preserve">   </w:t>
      </w:r>
      <w:r>
        <w:rPr>
          <w:rFonts w:hint="eastAsia" w:ascii="仿宋" w:hAnsi="仿宋" w:eastAsia="仿宋" w:cs="仿宋"/>
          <w:b/>
          <w:sz w:val="21"/>
        </w:rPr>
        <w:t>（11） 负责在各类孔洞，临边位置按照相关规定和要求做好安全防护工作，设置安全设施、安全围网、围板和警示标识，统一实施“四口”的防护工作，如因施工需要拆除应制定相应的安全保证措施以确保安全需求。</w:t>
      </w:r>
    </w:p>
    <w:p>
      <w:pPr>
        <w:spacing w:line="400" w:lineRule="exact"/>
        <w:rPr>
          <w:rFonts w:hint="eastAsia" w:ascii="仿宋" w:hAnsi="仿宋" w:eastAsia="仿宋" w:cs="仿宋"/>
          <w:b/>
          <w:bCs/>
        </w:rPr>
      </w:pPr>
      <w:r>
        <w:rPr>
          <w:rFonts w:hint="eastAsia" w:ascii="仿宋" w:hAnsi="仿宋" w:eastAsia="仿宋" w:cs="仿宋"/>
          <w:b/>
          <w:bCs/>
        </w:rPr>
        <w:t>二、总承包管理工作约定：</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总承包人应根据投标文件承诺、相关规范标准和管理性文件的要求、以及本条款规定，考虑全部相关总承包管理费用，并计入总价；承包人须在施工阶段认真做好总承包管理工作。发包人将对此进行考核，考核结果作为总承包管理合同履约及支付总包管理费的依据。具体包括但不仅限于：</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管理方案：承包人应当编制专项的总包管理及配合服务方案，明确管理配合服务的内容、组织、制度和措施等，报监理单位批准后实施；按合同要求，协助发包人办理施工许可证、安监、建管、质量监督等相关手续，对分包单位的施工作进行统一协调、配合，对分包工程的质量、进度、安全等方面进行全过程、全方位的管理与配合服务。</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2）质量管理：按照工程合同约定的质量目标（争创“黄山杯”，的要求，对分包单位进行质量管理，对发包人指定分包单位的施工质量承担总包管理责任，不得以分包工程质量影响创优而推脱责任；参与审核分包工程的进度报表和进度款，监管控分包工程质量、负责组织分包工程隐蔽验收，和分包工程验收。</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（3）进度管理：在合同工期和已审批的工程总进度计划的约束下，根据工程进度的要求，按期提供分包工程开工条件，并对各分包单位的交叉施工进行协调和配合，协调分包商的进场、施工、验收等计划</w:t>
      </w:r>
      <w:r>
        <w:rPr>
          <w:rFonts w:hint="eastAsia" w:ascii="仿宋" w:hAnsi="仿宋" w:eastAsia="仿宋" w:cs="仿宋"/>
          <w:b/>
          <w:bCs/>
          <w:lang w:eastAsia="zh-CN"/>
        </w:rPr>
        <w:t>安排</w:t>
      </w:r>
      <w:r>
        <w:rPr>
          <w:rFonts w:hint="eastAsia" w:ascii="仿宋" w:hAnsi="仿宋" w:eastAsia="仿宋" w:cs="仿宋"/>
          <w:b/>
          <w:bCs/>
        </w:rPr>
        <w:t>；管理并协调分包单位的施工进度；总包单位应对分包单位的施工质量进行监管，对分包单位完成的产品有义务进行保护、对分包单位的半成品或材料有义务协助分包商进行看管，并负责保护本工程在工地上或送抵及安放在工地上，与本工程有关或供本工程使用的所有临时建筑物、机械、材料、设备或任何其他物件，对分包单位的工期滞后有权采取必要的措施。</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4）安全管理：应将各分包单位纳入总包的安全管理范围之内，对分包单位的安全组织、安全措施、安全行为负有总包管理责任。负责本工程全过程和全场地的各项安全检查和问题的整改落实。按照省级绿色施工示范工地的要求，统一筹划并负责落实（监督分包单位落实）各项安全文明管理工作。负责在各类孔洞，临边位置按照相关规定和要求做好安全防护工作，设置安全设施、安全围网、围板和警示标识，统一实施“四口”的防护工作，并在分包单位进场后继续负责完善和保持，如因施工需要拆除应制定相应的安全保证措施以确保安全需求。负责现场保卫，做好防火、防盗工作；负责按规定设立灭火器，明确动火管理制度，建立和执行动火监护的有关规定和申报制度，分包商经严格遵守且不得违反。</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5）设计细部审核：总承包单位负责审核分包工程的设计文件与其它设计文件的冲突之处，并及时通知发包人、监理单位和指定分包商进行协商解决；统一协调由分包单位二次深化设计导致的装饰节点、安装节点配合，督促或提示相关单位完善设计，组织并协调对荷载负荷、外墙与室内装饰、安装节点配合、内装与安装节点配合、安装与各专业配合等工作。</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6）施工配合：根据施工工艺和工序要求，统一组织安排各专业的作业顺序、作业时间、作业空间以保证施工质量、进度、安全及最佳效益。组织需要相互配合的相关单位研究制定配合作业规定要求并监督落实。为分包商及时提供合格进场通道与工作面，并负责修建、维护。配合各分包商进行工作面的交接检查或验收，并负责提供相应的座标和水准点以供参照；因未能协调各项分包工程而造成的返工，由承包人负责完成，并补偿发包人因此而需支付的任何费用，承担因协调配合不及时造成工期延误的责任。。</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7）工作代理与修复：总承包商应熟悉发包人指定分包工程的具体要求，了解其分项工程上的特殊要求，开槽、预留孔洞、预埋件及土建收口等工作由总承包商完成；负责处理和完善孔洞及分包商遗留问题；负责完善预留孔洞的修补，并对二次设计中需要新增加的孔洞进行安全性、合理性、可行性的复核，并对审核同意的二次开孔承担土建修复工作，但此部分费用将参照总包合同的计价体系进行结算。</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8）场内运输和堆场：应在施工组织设计和施工总平面图和图管理中考虑合理的包含全部施工范围和全部施工工程的运输通道和材料堆场，对分包单位的大宗材料、大型设备的运输和临时堆场做出全面合理安排，包括大型设备进入地下室和室内所必须的结构作业的预留停滞，保证施工场地整洁有序，施工和消防道路通畅。</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9）垂直运输及设备设施共享：负责配置高层的施工垂直运输通道（人货电梯、塔吊、起重机械等），共用施工脚手架，并免费提供分包单位使用，承包人应做好有关调度计划，满足分包单位的使用要求和工作需要，保证施工全过程的垂直运输通道的安全性，负责其安全管理和使用管理；如现有的设备无法满足分包工程需要，而需另外增加运输设备、脚手架的，由分包商自行承担或者委托总承包实施，其费用由分包商负责。虽经总承包方充分协调和书面要求，但分包商因自身原因未能按工程整体进度计划要求，在总承包单位拆除脚手架前进行相应施工，需要总承包单位推迟拆除日期或另行搭设脚手架的，分包商须向总承包单位支付相应费用。</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 xml:space="preserve">（10）水电接驳：负责工程用水、电的总体规划。为分包单位免费提供水电接驳点（就近提供），在发包人提供的总用电量的限制范围内，综合考虑各单位的用电负荷分配并配置足够的施工(含调试)用电干线；同时负责对用水用电的安全进行监督检查和相应的管理；分包单位的水、电费用可自行装表计量或由总分包协商按造价比例分摊计取。 </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11）建筑废物管理：承包人负责设立统一的建筑废弃物收集点，及时清理作业面废物，并负责将场地内的废弃物运输出场；如发现建筑垃圾泼撒和作业面清理不到位，则由承包人负责清理，所发生的费用将从指定分包商的工程款中扣还给承包人。</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12）资料：配合各分包工程的竣工图编制工作，所有工程资料必须保证其真实性和完整性，承包人应对所有分包单位报送的资料进行审核并统一整理移交竣工验收资料，以满足工程验收和创优的需要。此项管理工作要求承包人应对分包单位在事前要求，事中监管，全面介入。</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（13）调试：工程的调试由承包人统一组织安排，责任单位负责实施，任何调试工作必须在总包的同意下进行。调试过程的工艺配合由承包人负责指挥协调，安全措施由承包人负责检查和监督落实。</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14）验收及成品保护：承包人不仅应负责其施工范围内的各项验收前准备工作，还必须管理涉及各分包单位的专项验收或分部（子分部）的验收工作，验收前承包人经先进行审核并负责申报，并协调各施工单位以及参与协调外部相关行业管理部门的工作；在分包商完成施工并验收通过后，由总承包单位负责移交后的成品保护。</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（15）承包人有责任和义务协助发包人对分包工程进行竣工结算审计工作</w:t>
      </w:r>
    </w:p>
    <w:p>
      <w:pPr>
        <w:spacing w:line="400" w:lineRule="exact"/>
        <w:rPr>
          <w:rFonts w:hint="eastAsia" w:ascii="仿宋" w:hAnsi="仿宋" w:eastAsia="仿宋" w:cs="仿宋"/>
          <w:b/>
          <w:bCs/>
        </w:rPr>
      </w:pPr>
      <w:r>
        <w:rPr>
          <w:rFonts w:hint="eastAsia" w:ascii="仿宋" w:hAnsi="仿宋" w:eastAsia="仿宋" w:cs="仿宋"/>
          <w:b/>
          <w:bCs/>
        </w:rPr>
        <w:t>承包人如果未能很好的履行上述服务工作，发包人将不支付相应的总包服务费，并追究相应的违约责任</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（16）对发包人供应材料设备的管理服务包括但不限于以下内容：</w:t>
      </w:r>
    </w:p>
    <w:p>
      <w:pPr>
        <w:spacing w:line="400" w:lineRule="exact"/>
        <w:rPr>
          <w:rFonts w:hint="eastAsia" w:ascii="仿宋" w:hAnsi="仿宋" w:eastAsia="仿宋" w:cs="仿宋"/>
          <w:b/>
          <w:bCs/>
        </w:rPr>
      </w:pPr>
      <w:r>
        <w:rPr>
          <w:rFonts w:hint="eastAsia" w:ascii="仿宋" w:hAnsi="仿宋" w:eastAsia="仿宋" w:cs="仿宋"/>
          <w:b/>
          <w:bCs/>
        </w:rPr>
        <w:t>根据工程进度计划确定发包人供应材料设备的进场计划并提前60天向监理工程师报送用量及分批、供货进场时间，否则不得以发包人供应材料设备延迟进场要求顺延工期。</w:t>
      </w:r>
    </w:p>
    <w:p>
      <w:pPr>
        <w:spacing w:line="400" w:lineRule="exact"/>
        <w:rPr>
          <w:rFonts w:hint="eastAsia" w:ascii="仿宋" w:hAnsi="仿宋" w:eastAsia="仿宋" w:cs="仿宋"/>
          <w:b/>
          <w:bCs/>
        </w:rPr>
      </w:pPr>
      <w:r>
        <w:rPr>
          <w:rFonts w:hint="eastAsia" w:ascii="仿宋" w:hAnsi="仿宋" w:eastAsia="仿宋" w:cs="仿宋"/>
          <w:b/>
          <w:bCs/>
        </w:rPr>
        <w:t>发包人供应的设备、材料运至施工现场，承包人应与发包人、监理共同验收。对接收的材料设备承担核查送检、保管、现场管理看护、分发使用等责任，并承担接收保管后丢失损毁的赔偿责任。</w:t>
      </w:r>
    </w:p>
    <w:p>
      <w:pPr>
        <w:spacing w:line="400" w:lineRule="exact"/>
        <w:rPr>
          <w:rFonts w:hint="eastAsia" w:ascii="仿宋" w:hAnsi="仿宋" w:eastAsia="仿宋" w:cs="仿宋"/>
          <w:b/>
          <w:bCs/>
        </w:rPr>
      </w:pPr>
      <w:r>
        <w:rPr>
          <w:rFonts w:hint="eastAsia" w:ascii="仿宋" w:hAnsi="仿宋" w:eastAsia="仿宋" w:cs="仿宋"/>
          <w:b/>
          <w:bCs/>
        </w:rPr>
        <w:t>对超出消耗量定额规定的损耗量，由承包人承担此部分费用。</w:t>
      </w:r>
    </w:p>
    <w:p>
      <w:pPr>
        <w:spacing w:line="400" w:lineRule="exact"/>
        <w:rPr>
          <w:rFonts w:hint="eastAsia" w:ascii="仿宋" w:hAnsi="仿宋" w:eastAsia="仿宋" w:cs="仿宋"/>
          <w:b/>
          <w:bCs/>
        </w:rPr>
      </w:pPr>
      <w:r>
        <w:rPr>
          <w:rFonts w:hint="eastAsia" w:ascii="仿宋" w:hAnsi="仿宋" w:eastAsia="仿宋" w:cs="仿宋"/>
          <w:b/>
          <w:bCs/>
        </w:rPr>
        <w:t>三、工期控制与调整</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3.1本工程工期划分为关键节点工期和一般节点工期二类控制。根据本项目工期网络计划安排，承包人必须在施工组织设计文件中分专业详细划分和列出本工程的关键节点工期和一般节点工期，并报经总监理工程师和发包人批准后实施。</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3.2 工期调整的原则是：对因承包人原因造成的工期延误，工期一律不得顺延；对于非承包人造成的工期延误，一般节点工期可以相应顺延，但该项顺延以不对关键节点工期和总工期构成不利影响为限。关键节点工期一般不予调整，承包人应当采取合理有效的赶工措施予以消化，而且这些合理有效的赶工措施费用已包括在投标总报价中，发包人不予补偿。</w:t>
      </w:r>
    </w:p>
    <w:p>
      <w:pPr>
        <w:spacing w:line="400" w:lineRule="exact"/>
        <w:rPr>
          <w:rFonts w:hint="eastAsia" w:ascii="仿宋" w:hAnsi="仿宋" w:eastAsia="仿宋" w:cs="仿宋"/>
          <w:b/>
          <w:bCs/>
        </w:rPr>
      </w:pPr>
      <w:r>
        <w:rPr>
          <w:rFonts w:hint="eastAsia" w:ascii="仿宋" w:hAnsi="仿宋" w:eastAsia="仿宋" w:cs="仿宋"/>
          <w:b/>
          <w:bCs/>
        </w:rPr>
        <w:t>在特殊情况下，关键节点工期确需调整的，承包人必须重新编制总工期控制计划和关键节点工期调整计划并报请总监理工程师和发包人审核。经总监理工程师、发包人审核，确认承包人编制的关键节点工期调整计划已十分完备，且已采取了合理的赶工措施足以确保工程按期竣工的，应当同意工期调整。承包人必须在总监理工程师、发包人批准其调整计划后3天内，将调整后的总工期控制计划和关键节点工期调整计划按合同份数报送各方作为合同附件存档。</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3.3 工期延误的原因及其处理</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3.3.1 非承包人原因造成的工期延误，是指有确凿证据证实因下列原因而直接造成承包人的原定工期计划延误：</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(1)不可抗力；</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(2)工程设计有重大变更或重大谬误；</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(3)发包人延期交付施工场地；</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(4)施工图纸供应时间影响工期进度，并经总监理工程师确认的；</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(5)发包人不按合同约定延迟支付工程款而影响工期进度，并经总监理工程师确认的。</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(6)一次性停电停水超过  8  小时的。</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除上述原因之外，其他所有工期延误均为承包人原因造成的延误。</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3.3.2 因承包人原因造成的工期延误，工期一律不得顺延。承包人还应当承担违约责任。</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3.3.3 因承包人对现场组织管理不力或未能提供协调、配合服务，以致分包工程的进度影响工期，承包人不得以此为由提出延长工期的要求。</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3.4 非承包人原因造成关键节点工期延误的，一次性延误10天以内（不含10天）的，工期不予顺延，由承包人采取措施自行消化；一次性延误10-20天（含20天）的，工期可顺延5天，承包人应采取措施在下一个节点工期内消化；一次性延误20天（不含20天）以上的，工期可顺延10天，但承包人必须在总工期内采取措施消化被延误工期（此延误发生在最后一个节点工期内除外）。一次性延误工期超过30天，工期可以顺延。</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3.5 对于非承包人原因发生的工期延误，承包人应当在工期延误发生后7天内就延误的内容和因此发生的经济支出向监理工程师提出书面报告，逾期不报告，监理工程师不予确认；监理工程师在收到报告后7天内予以确认、签复，逾期不予答复，承包人即可视为延期要求已被确认。</w:t>
      </w:r>
    </w:p>
    <w:p>
      <w:pPr>
        <w:spacing w:line="400" w:lineRule="exact"/>
        <w:rPr>
          <w:rFonts w:hint="eastAsia" w:ascii="仿宋" w:hAnsi="仿宋" w:eastAsia="仿宋" w:cs="仿宋"/>
          <w:b/>
          <w:bCs/>
        </w:rPr>
      </w:pPr>
      <w:r>
        <w:rPr>
          <w:rFonts w:hint="eastAsia" w:ascii="仿宋" w:hAnsi="仿宋" w:eastAsia="仿宋" w:cs="仿宋"/>
          <w:b/>
          <w:bCs/>
        </w:rPr>
        <w:t>四、工程款支付的约定</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4.1双方约定的工程款(进度款)支付的方式和时间：</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(1)按双方约定的方式执行。</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(2)待工程竣工验收合格交付使用满2年后，工程无质量问题，无息退还工程质量保修金的50%，工程整体竣工验收合格后满5年，无质量问题，无息退还剩余工程质量保修金。</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承包人在规定时间内，将相关付款申请及资料报监理和发包单位审核后，如双方对审核结果无异议，该审核报告作为付款依据，如遇争议项目，仅遗留争议项目暂不定案，同时暂不支付该争议项目工程进度款，在双方取得一致意见时并入下一进度款支付期一起支付。协商达不成一致时，应按发包人和监理的要求先行实施施工，同时对争议部分进行相应取证，承包人不得因此采取停工、消极怠工、延误工期、降低质量、降低标准、不履行合同义务的行为，否则视为承包人违约，发包人有权解除合同。发包人依据前述理由解除合同的，对已完成工程，仅需支付合格部分的工程量50%的工程款，其余款项承包人放弃向发包人主张的权利。</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(4)承包人不得以部分争议项目未解决而发包人暂未付工程进度款，采取抵制行为，因此而影响工程进度的责任自负。</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4.2工程竣工结算经最终审计审减率超过10%时，其超过部分审计费由承包人承担。</w:t>
      </w:r>
    </w:p>
    <w:p>
      <w:pPr>
        <w:spacing w:line="400" w:lineRule="exact"/>
        <w:rPr>
          <w:rFonts w:hint="eastAsia" w:ascii="仿宋" w:hAnsi="仿宋" w:eastAsia="仿宋" w:cs="仿宋"/>
          <w:b/>
          <w:bCs/>
        </w:rPr>
      </w:pPr>
      <w:r>
        <w:rPr>
          <w:rFonts w:hint="eastAsia" w:ascii="仿宋" w:hAnsi="仿宋" w:eastAsia="仿宋" w:cs="仿宋"/>
          <w:b/>
          <w:bCs/>
        </w:rPr>
        <w:t>五、关于承包人采购材料、设备的约定</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(1)、承包人应按照设计和有关标准要求采购，在检验时若发现与招投标文件、设计和有关标准要求不符的，应按监理工程师要求的时间运出施工场地，所造成的工期延误不予顺延。</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若承包人根据工程需要或发包人要求需要调整或替换招投标文件要求的材料设备，承包人应提前20天书面向工程师提出并附替换材料的详细资料，得到发包人书面批准后，承包人方能采购，承包人应充分考虑由此会影响工期的因素，发包人不会因此而延长工期，也不会因此而增加任何费用。</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(2)发包人有权要求对承包人提供的材料、设备进行特殊性能质量检验，以保证符合设计要求及设计、施工验收等相关规范及标准的专项要求，如检验不合格，检验费用由承包人承担。</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对连续二次被认定不符合相关要求的材料、设备，发包人有权监督承包人实行招标采购确定质量标准、品种、品牌、规格等级，直到发包人直接招标采购确认或交由承包人采购，承包人不得拒绝采购和施工，由此造成的损失由承包人承担。</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承包人采购的涉及《工程建设标准强制性条文》要求的材料设备，必须预先报发包人、监理备案认可，进场的所有材料、设备应严格执行报验送检制度。履行报验程序，完善报验资料、报验手续和内容，满足发包人和监理对材料、设备确认的要求。</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(4)承包人应按设计、施工质量的要求进行除发包人供应材料以外的所有材料（含构配件及半成品）的采购。</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(5)承包人采购的材料、设备必须符合招标文件、设计和有关标准的要求。其适用顺序为:双方约定、国标、部标、行业标准、地方标准、企业标准。</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(6)在施工使用前60日内向发包人提供样品并报监理工程师审核确认后再采购。在招标文件中没有推荐的材料、设备，承包人应提供不少于三家中档以上的材料、设备资料及其供应商资料，供监理工程师与发包人选择确认，或三方共同派人调研选定。</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(7)提供样品时必须提供产品合格证书(生产许可证，省级相关部门备案公示证明材料)、计量检定证书或检测报告，如发包人工程师或总监理工程师发现承包人采购并使用不符合设计和标准要求的设备、材料时，应要求承包人负责退货、修复、拆除返工或重新采购，由此产生的一切后果和发生的费用由承包人承担，延误的工期不予顺延。</w:t>
      </w:r>
    </w:p>
    <w:p>
      <w:pPr>
        <w:spacing w:line="400" w:lineRule="exact"/>
        <w:rPr>
          <w:rFonts w:hint="eastAsia" w:ascii="仿宋" w:hAnsi="仿宋" w:eastAsia="仿宋" w:cs="仿宋"/>
          <w:b/>
          <w:bCs/>
        </w:rPr>
      </w:pPr>
      <w:r>
        <w:rPr>
          <w:rFonts w:hint="eastAsia" w:ascii="仿宋" w:hAnsi="仿宋" w:eastAsia="仿宋" w:cs="仿宋"/>
          <w:b/>
          <w:bCs/>
        </w:rPr>
        <w:t>六、合同价款调整及变更</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6.1 风险范围以外合同价款调整方法：</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（1）政策性文件规定的调整因素按政策性文件执行；</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2）招标清单项目中项目特征，在施工过程中发生部分变化的，以原综合单价为基础，仅就变更部分调整其综合单价。增加或减少的工程项目与投标报价书中的项目内容不同，则需要重新组价，双方约定重新组价的原则为：人工、材料、机械消耗量参照安徽省颁布的现行《安徽省建筑安装工程消耗量定额》，若定额缺项，则由发包人、承包人、监理单位、跟踪审计单位共同现场测定消耗量。材料、机械的单价执行投标报价中相同（材料或机械）项目名称的单价，取费标准同样执行投标报价书中分部项目的取费，若遇投标书中材料单价缺项，则材料单价执行施工当月《合肥地区建设工程材料市场价格信息》（正刊），《合肥地区建设工程材料市场价格信息》（正刊）没有的双方经市场询价确认价格。</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6.2  工程变更相关约定</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 xml:space="preserve">6.2.1 工程变更按照发包人相应管理流程经参建各方签认方可生效。  </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6.2.2 发包人对承包人未按设计图纸要求施工而增加的工程量或因其自身原因造成返工或浪费的工程量不予承认。</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6.2.3 由监理人代表发包人发出的各类变更通知，承包人应按照要求无条件进行变更。变更引起的价款调整执行合同价款及调整的有关规定。</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6.2.4 施工过程中非经设计单位、发包人、发包人代表和总监理工程师同意，承包人不得对原工程设计进行变更；因承包人擅自变更设计发生的费用和由此导致发包人的损失，由承包人承担，延误的工期不予顺延；因承包人自身原因导致的工程变更，承包人无权要求追加合同价款或提出索赔要求。</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6.2.5 承包人在经发包人批准确认的工程变更确定后14天内，提出变更工程价款及工期调整的报告，其调整方式按本协议相关条款执行。</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6.2.6 承包人在双方确定变更后14天内不提出变更工程价款，视为该项目变更不涉及增加合同价款。因变更而减少合同价款时，承包人在变更14天内不提出变更工程价款报告的，视为同意发包人依据本合同条款对该项目变更价款的核减。</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6.2.7 其他变更：如属本工程建设需要，应经发包人及承包人双方协商后，另行签定补充协议。</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6.2.8 变更价款的确定：</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（1）承包人投标报价中有相同或类似单价的，按照相同或类似单价计量；</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2）承包人投标报价中无相同或无类似单价的，按照承包人投标报价编制依据，执行安徽省建设工程工程量清单计价依据（2005年的计价规范、消耗量定额、计价费用定额、施工机械台班费用定额）计算，只计取综合管理费加税金，综合管理费费率按6％计取，其他不计。其中材料价格按原商务标的材料价格，商务标中有让利的，按让利后的单价执行，原商务标没有的按《合肥地区建设工程材料市场价格信息》（正刊）执行；若原商务标和《合肥地区建设工程材料市场价格信息》（正刊）中均没有的按共同调研价执行；机械台班单价按上述机械台班费用定额执行；人工费单价执行安徽省建设工程造价管理总站造计〔2010〕25号文规定。</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（3）措施费及规费不因工程数量和工程项目的增加或减少而调整。</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6.2.9合同价款及调整</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（1）所有图纸会审、往来文件、设计变更等未按以下第(2)条办理经济签证的均不做为结算依据；</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 xml:space="preserve">（2）费用调整均以“经济签证”形式办理。经济签证必须由现场监理、业主专业工程师、审计、工程部及相关负责人签字； </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施工现场临时水电、道路、场平施工条件按现有条件。施工中不办理任何临时水、临时电、施工便道、场地平整、施工围墙（包括沿市政道路的围墙）、沿街（包括市政与小区内）安全通道及设施、（架空）线路及配电设施的防护设施等经济签证。（4）承包人明确：远征施工增加费、安全文明施工费、二次搬运费、夜间施工增加费、大型机械进退场费、不可预见费等已含在投标报价中或作为向发包人的优惠承诺，在工程结算中不予计取。</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（5）乙方为工程施工而需要的一切临时性用地及设施，甲方均不提供，也不承担由此而发生的相关费用。</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（6）乙方应负责施工现场及场外关系的协调，甲方不承担与此有关的任何费用及可能发生的工期延误。</w:t>
      </w:r>
    </w:p>
    <w:p>
      <w:pPr>
        <w:spacing w:line="400" w:lineRule="exact"/>
        <w:rPr>
          <w:rFonts w:hint="eastAsia" w:ascii="仿宋" w:hAnsi="仿宋" w:eastAsia="仿宋" w:cs="仿宋"/>
          <w:b/>
          <w:bCs/>
        </w:rPr>
      </w:pPr>
      <w:r>
        <w:rPr>
          <w:rFonts w:hint="eastAsia" w:ascii="仿宋" w:hAnsi="仿宋" w:eastAsia="仿宋" w:cs="仿宋"/>
          <w:b/>
          <w:bCs/>
        </w:rPr>
        <w:t>七、违约</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7.1本合同中关于发包人违约的具体责任如下：</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7.2如因发包人原因造成工期延误的，工期顺延。</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7.3本合同中关于承包人违约的具体责任如下：</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7.3.1承包人承担违约责任形式包括但不限于：</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 xml:space="preserve"> (1)书面警告。承包人未履行或未按时履行或未按合同条款履行义务及监理工程师或发包人（含主管人员）的指示时，监理工程师或发包人有权向承包人发出书面警告，每次书面警告，承包人应当在警告发出3日内支付违约金人民币2000元（现金）给发包人。</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(2)限期改正。监理工程师或发包人在日常工作检查中发现承包人有违约行为，有权向承包人发出违约通知，要求承包人必须在监理工程师或发包人限定的时间内履行义务。同时，承包人应当在通知发出3日内向发包人支付违约金人民币5000元（现金）。</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一般违约责任。承包人违反本合同的约定须承担一般违约责任时，必须主动在违约责任确认后3日内在违约责任确认后3日内向发包人交纳违约金人民币1万元（现金）/次；若承包人再犯性质相同的违约行为，第2次1.5万元，2次以上（不含本数）2万元/次。</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(4)严重违约责任。承包人违反本合同的约定须承担严重违约责任时，必须主动在违约责任确认后3日内向发包人交纳违约金人民币5万元（现金）/次。</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(5)部分解除合同。当承包人违反本合同的约定符合解除部分合同的条件时，发包人有权向承包人发出书面解除部分合同的通知，该通知在送达承包人时部分解除合同即生效。</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(6)解除合同。当承包人违反本合同的约定符合解除全部合同的条件时，发包人有权向承包人发出书面解除全部合同的通知，该通知在送达承包人时解除合同即生效。</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(7)赔偿损失。因承包人原因造成发包人经济损失的，承包人应向发包人赔偿全部损失，包括直接损失和间接损失，但不超过承包方在订立合同时预见或应预见到的因违反合同可能造成的损失。</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7.3.2三次限期改正相当于一次一般违约责任；三次一般违约责任相当于一次严重违约责任。</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7.3.3根据本条35.2 款各项的规定，承包人违约须主动向发包人支付违约金或赔偿金。如在期限内不主动支付违约金或赔偿金的，发包人有权加倍（即应付违约金或赔偿金的2倍）从当期应支付给承包人的工程款中直接抵扣，承包人不得有异议。如在当期工程款无法扣付，或扣除当期工程款会影响工程正常施工时，将直接从履约保证金中扣除。</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7.3.4工期延误方面的违约责任</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 承包人违反协议书及《合同专用条款》约定延期开工的，每迟延开工1天，应给发包人支付本工程合同价款的3‰的违约金；迟延开工超过一周的，发包人有权解除合同，将本工程另行发包，并不免除承包人的违约赔偿责任。</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(2) 因承包人原因造成工期延误后，对于工程关键节点工期延误的情况，每延误1天的，承包人应向发包人支付10000元/天的违约金；延误超过5 天的，发包人有权停付当月的工程进度款；延误10天以上的，承包人应在2天内制定出具体可行的自行赶工措施，报发包人和总监理工程师批准。如发包人认为承包人的赶工计划不可行，则发包人有权解除合同，并要求承包人赔偿发包人的实际损失（结合本合同附件部分，若延误的节点既是关键节点又是考核的节点，则同时执行本条款和附件中的违约责任）。</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(3)承包人违反合同约定，造成一般节点工期延误时，发包人有权视严重程度作出一般违约至解除合同的违约处罚。造成发包人经济损失的，承包人应据实赔偿。</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7.3.5工程质量方面的违约责任</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发包人和总监理工程师按照相关的规定和约定抽查承包人的工程材料时，发现所检查的材料与合同约定和相关的标准的任何一项不符合时，承包人除必须全部退货、返工，并赔偿由此造成的损失外，承包人应当按照该批次材料的价值，按照如下方式承担违约责任：</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单宗或批次材料价值在10万元以上100万元以下（含100万元），承包人承担1次一般违约责任。</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单宗或批次材料价值100-200万元（含200万元），承包人承担1 次严重违约责任。</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单宗或批次材料价值在200 万元以上的，发包人有权部分解除合同或解除合同，并要求承包人赔偿发包人由此遭受的实际损失。</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对于单宗或批次材料价值不高于10万元的（含10万元），但累计抽检不合格达5次，承包人承担1次一般违约责任。</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 xml:space="preserve"> (2)工程保修期内发现重大质量问题或缺陷时（该重大质量问题或缺陷应界定为达不到国家规范、标准、地方规定，属质量保修范围的问题除外），承包人必须在规定的期限返工并达到合同约定的质量等级，并按该不合格项目所处分项工程造价的5%计算向发包人承担支付违约金的责任。</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7.3.6安全生产方面的违约责任</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(1)承包人在政府建设行政主管部门组织的质量安全检查中，被发现存在严重的安全隐患，被通报批评，或黄牌警告，或被新闻媒体曝光造成不良影响的，被通报或挂黄牌或被曝光1 次，承包人必须承担严重违约责任；造成严重社会影响或累计被通报或被曝光3 次以上（含本数）的，发包人有权解除合同，将本工程另行发包，并不免除承包人应承担的违约赔偿责任。</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(2) 承包人在发包人、总监理工程师进行的日常质量安全检查中，被发现存在安全隐患的，承包人应限期改正。若同样问题被发现2次的或累计类似问题被发现3次，承包人必须承担一般违约责任1次；此类问题的认定，以发包人、总监理工程师书面通知（附影像）、指令、通报和会议纪要为准。</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(3)承包人因自身原因造成的重大安全事故（或重大工程质量事故）的，除按国家规定由</w:t>
      </w:r>
      <w:r>
        <w:rPr>
          <w:rFonts w:hint="eastAsia" w:ascii="仿宋" w:hAnsi="仿宋" w:eastAsia="仿宋" w:cs="仿宋"/>
          <w:b/>
          <w:bCs/>
          <w:lang w:eastAsia="zh-CN"/>
        </w:rPr>
        <w:t>行政管理部门</w:t>
      </w:r>
      <w:r>
        <w:rPr>
          <w:rFonts w:hint="eastAsia" w:ascii="仿宋" w:hAnsi="仿宋" w:eastAsia="仿宋" w:cs="仿宋"/>
          <w:b/>
          <w:bCs/>
        </w:rPr>
        <w:t>处罚外，承包人必须依照下列约定承担违约责任：</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发生一级重大事故，承包人按事故所处分项工程总价的15%，向发包人支付违约金，其违约金的数额不得低于50万元；</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发生二级重大事故，承包人按事故所处分项工程总价的12%，向发包人支付违约金，其违约金的数额不得低于30万元；</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发生三级重大事故，承包人按事故所处分项工程总价的10%，向发包人支付违约金，其违约金数额不得低于20万元；</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发生四级重大事故，承包人按事故所处分项工程总价的8%，向发包人支付违约金，其违约金数额不得低于10万元；</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发生上述重大事故，发包人视情况严重性，有权对承包人作出限期改正至严重违约的处罚，并有权部分或全部解除合同。</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承包人依照上述约定支付违约金后，所支付的违约金不足于弥补发包人损失的，承包人必须据实赔偿。</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7.3.7文明施工、环境保护方面的违约责任</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发包人、总监理工程师按照相关的要求和投标文件及承诺的约定，对承包人文明施工措施进行对照检查。经检查发现承包人因自身原因未能落实的，承包人必须承担一般违约责任，并限期改正；如不限期改正，承包人须承担严重违约责任。</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(2)在政府行政主管部门的检查中，承包人的施工场地被评为不合格工地的，或者被通报批评的，或者被新闻媒体曝光的，承包人必须承担严重违约责任，并立即采取切实有效措施予以整改；拒不采取切实有效的措施整改的，或整改效果不明显的，发包人有权部分或全部解除合同，并要求承包人赔偿由此造成的损失。</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承包人在施工过程中因其自身原因造成周围环境卫生状况较差，被其他施工单位或周围居民投诉的，承包人必须在当天内整改。若故意拖延或同样问题累计被投诉2次，或累计被投诉3次，经查实，承包人必须承担一般违约责任1次。</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(4)项目建设所在地环境要求高，承包人必须在现场按相关要求修建汽车清洗台，确保不污染市政道路。如不建汽车清洗台为违约，如因土方污染路面或弃土没有弃至指定弃土场，则每发生一次承担一次一般违约责任,；承包人需执行合肥市关于扬尘污染治理的有关规定，违反相关规定一次承担一次一般违约责任。</w:t>
      </w:r>
    </w:p>
    <w:p>
      <w:pPr>
        <w:spacing w:line="400" w:lineRule="exact"/>
        <w:rPr>
          <w:rFonts w:hint="eastAsia" w:ascii="仿宋" w:hAnsi="仿宋" w:eastAsia="仿宋" w:cs="仿宋"/>
          <w:b/>
          <w:bCs/>
        </w:rPr>
      </w:pPr>
      <w:r>
        <w:rPr>
          <w:rFonts w:hint="eastAsia" w:ascii="仿宋" w:hAnsi="仿宋" w:eastAsia="仿宋" w:cs="仿宋"/>
          <w:b/>
          <w:bCs/>
        </w:rPr>
        <w:t xml:space="preserve">    (5)承包人必须与相关部门督促下签订人口和计划生育工作责任状，建立工地流动人口登记档案，定期向所在辖区计生部门通报信息等。</w:t>
      </w:r>
    </w:p>
    <w:p>
      <w:pPr>
        <w:spacing w:line="400" w:lineRule="exact"/>
        <w:rPr>
          <w:rFonts w:hint="eastAsia" w:ascii="仿宋" w:hAnsi="仿宋" w:eastAsia="仿宋" w:cs="仿宋"/>
          <w:b/>
          <w:bCs/>
        </w:rPr>
      </w:pPr>
      <w:r>
        <w:rPr>
          <w:rFonts w:hint="eastAsia" w:ascii="仿宋" w:hAnsi="仿宋" w:eastAsia="仿宋" w:cs="仿宋"/>
          <w:b/>
          <w:bCs/>
        </w:rPr>
        <w:t xml:space="preserve">    (6)承包人必须严格按照合肥市关于三车整治的相关规定使用各种工程车辆，否则除按照合肥市相关规定处罚外将给予10万元经济处罚并记不良记录一次。</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7.3.8工程挂靠、分包、转包方面的违约责任</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若发包人发现承包人有挂靠行为或承包人擅自分包或者转包工程的，发包人有权单方部分解除合同或解除合同，并向建设行政主管部门报告，由此而造成的经济损失由承包人负责赔偿。</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7.3.9由于承包人管理督促不力或漠视不理，以致分包单位违反相关规定和要求未能及时整改或不进行整治而造成的一切损失，由承包人承担。</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7.3.10人员和设备投入不到位的违约责任</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(1)承包人违反专用条款第3.3.5款，每发现一次，承包人必须按照总监理工程师或者发包人的指令限期改正，并承担一般违约责任；承包人拒不限期改正的，必须承担严重违约责任，直至部分或全部解除合同。</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(2)承包人必须服从发包人、监理单位管理，主动支持发包人、监理单位的工作，对发包人、监理单位的指令，若无正当理由而公开或变相拒不执行的，发包人、监理单位视情节严重程度有权给予一般违约及以上的处罚，并承担由此造成的一切经济损失。</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(3)承包人的项目经理或技术负责人必须参加监理单位或发包人主持的工程例会和其他要求的专题会议。除获得监理单位或发包人批准外，每缺席1次，承包人须承担1次一般违约责任。</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(4)项目经理必须按规定驻场，每天在岗工作时间不得少于8小时，每月不得少于22天。未经发包人同意，项目经理不得离岗，擅自离岗1天向发包人缴纳违约金2000元。每月合计（缺席离岗）天数超过5天，承包人承担一次严重违约责任。</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(5)经考评小组考评，对每次考评不合格的承包人必须按照总监理工程师或者发包人的指令限期改正，并承担一般违约责任。承包人拒不限期改正的，或整改效果不明显的，承包人必须承担严重违约责任。若连续2次或累计3次考评不合格，承包人必须承担严重违约责任，并必须按照总监理工程师或者发包人的指令限期改正。承包人拒不限期改正的，或整改效果不明显的，发包人有权单方部分解除合同或解除合同。若连续3次或累计4次考评不合格，发包人有权全部解除合同，承包人必须无条件服从，由此所造成的损失（含另行发包的合同价差）全部由承包人承担，同时，并不免除承包人的违约赔偿责任。</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7.3.11民工工资支付方面的违约责任</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承包人支付的农民工工资须执行省市相关规定（合政办[2013]55号文件），同时在招标人指定的分支机构开立专用账户，否则视为承担严重违约责任。承包人违反本合同关于民工工资支付的规定，被民工投诉属实的，承包人必须在2天内予以发放拖欠的款项。若继续拖延被投诉2次及以上，经查实，承包人必须承担一般违约责任1次。</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若承包人仍然不整改并继续拖欠发放农民工工资，使农民工采取停工、集聚围堵发包人办公地点甚至政府办公部门等过激行为的，承包人必须承担严重违约责任，并应立即采取切实有效的整改措施；拒不采取切实有效的整改措施，或整改效果不明显的，发包人有权动用履约保证金和农民工工资保证金现行支付给农民工，并部分或全部解除合同，并要求承包人赔偿由此造成的相应损失和法律后果。</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7.3.12 除上述约定之外，承包人有违反其他合同义务的，均构成违约，应当承担一般违约责任。</w:t>
      </w:r>
    </w:p>
    <w:p>
      <w:pPr>
        <w:spacing w:line="400" w:lineRule="exact"/>
        <w:rPr>
          <w:rFonts w:hint="eastAsia" w:ascii="仿宋" w:hAnsi="仿宋" w:eastAsia="仿宋" w:cs="仿宋"/>
          <w:b/>
          <w:bCs/>
        </w:rPr>
      </w:pPr>
      <w:r>
        <w:rPr>
          <w:rFonts w:hint="eastAsia" w:ascii="仿宋" w:hAnsi="仿宋" w:eastAsia="仿宋" w:cs="仿宋"/>
          <w:b/>
          <w:bCs/>
        </w:rPr>
        <w:t>八、结算</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8.1承包人的投标报价（合同价款）是承包人基于发包人提供的资料和现场数据及承包人的解释和现场考察计算出来的，覆盖了完成合同义务所包括的一切工作，不得以漏项或考虑不周提出索赔。</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8.2水电费的结算：</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（1）承包人投标报价已经包含水电费用。</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（2）因承包人保护不善造成计量装置损坏，承包人负责修复，并承担由此造成的增加费用（包括修复费用和水电损失费用以及可能发生的罚款或其他费用）。</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8.3发包人供应材料设备的结算：按招标文件的约定执行。</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8.4分包工程的总承包服务费和配合工程的配合费：按招标文件的约定执行。</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8.5工程实施中新增的项目，参考投标报价清单中类似项目单价结算；没有类似项目的，由发包人会同监理、跟踪审计等单位根据安徽省工程量清单计价规范文件和承包人投标文件中的人工、材料、机械价格和利润率、风险费、取费费率等进行组价结算。</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8.6对于发包人提供的工程量清单中工程量的错误，承包人未在招标文件规定的异议截止日期前提出异议并附计算书的，工程结算时不再调整，承包人已充分考虑工程量增减因素并已体现到投标报价中。</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8.7对于发包人提供的工程量清单中的单项子目，承包人没有报价的，发包人认为视同该项价格已经包括在其他项目中。</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8.8竣工结算审核</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8.8.1对于承包人提交的工程竣工结算，发包人委托中介方进行审核，经双方认可后生效，作为工程结算价款支付的依据。</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8.8.2发包人对承包人提交的工程竣工结算进行审核的前提条件：</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（1）工程竣工验收合格，并完成竣工备案手续（因发包人资料不全的除外）。</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（2） 承包人提交了完整、真实、有效的结算资料。</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（3）工程已完好地移交发包人。</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（4）工程无重大遗留问题（质量、安全、民工工资等）。</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8.8.3承包人必须保证所提交的结算资料完整齐全，审核工作开始后发包人将不再接受新的结算资料，因结算资料提供不全造成的后果由承包人承担；承包人提交的结算资料包括但不限于以下内容：</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（1）招标、投标文件（含商务标、技术标）资料。</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（2）施工合同、分包合同、补充协议。</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（3）双方确认的工程量清单及合同价。</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（4）地质报告、经监理复核的全套竣工图纸以及全套招标施工图纸。</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（5）技术交底、图纸会审、设计院根据图纸审查意见所作的修改。</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（6）符合施工现场管理程序办理的设计变更、技术核定、签证资料。</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（7）经批准的施工组织设计、专项技术方案；形象进度计划，实际形象进度。</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（8）承包人编制的工程结算书。</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（9）甲供材料交接清单；主材分析表。</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（10）甲方付款明细表。</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（11）竣工验收报告、竣工备案手续、工程移交证书。</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（12）其他相关资料。</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以上资料应为原件，因原件有限只能提供复印件的，应加盖项目部印章，由项目经理签字，并注明原件所在。</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8.8.4承包人必须保证所提交的结算资料真实完整，若发现承包人提交虚假结算资料的，审核开始的时间自发现该资料为虚假资料之日起顺延30日后重新开始计算，并在结算中按虚假资料结算价格的两倍扣除。</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8.8.5发包人提供的与工程有关的资料也是结算审核依据；与承包人提供的资料有冲突的，审核人员可以通过现场查勘或监理工程师的相关证明文件进行取舍。</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8.8.6竣工结算审核的时限：</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（1）发包人在90日内向乙方反馈工程结算初步审核结果；因承包人不配合结算审核工作的，审核时间顺延。</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（2）发包人未在规定期限内出具初步审核结果，经承包人书面催告后 14日内仍未能提供的，视同认可承包人递交的结算书。</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（3）承包人对审核结果有异议的应于 7日内一次性书面提出，否则视为认可。</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（4）就承包人提出的异议，由双方在28日内协商解决；经双方协商仍未能解决的争议，执行本合同专用条款第37条。</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（5）对审核结果无异议的，审核定案表经双方签字确认，审核方出具审核报告。</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（6）审计报告出具后双方再提出异议均不被接受。</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8.8.7结算造价</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结算造价=中标价 + 经济签证 - 施工水电费 - 甲供材总价 - 甲方分包工程价 -违约罚款 - 其他应扣款；</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9、安徽省第二人民医院专科医疗及科教功能区管理措施</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编制说明</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 xml:space="preserve">为了能更好的加强安徽省第二人民医院专科医疗及科教功能区工程项目管理、协调、明确责任，避免不必要的相互推诿，使工程顺利有序的进行，特制订管理措施。   </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管理措施</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一、资料管理措施</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中标单位与建设单位签订合同后7天内将以下资料上报监理、建设单位审查,7天内未按要求上报或上报资料不齐全，给予2000元处罚；需上报资料如下：</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1）中标通知书</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2）企业营业执照</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3）安全生产许可证</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4）企业资质</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5）人员组织机构及任命书（含相关人员的有效证件）</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6）法人授权委托书</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7）特殊工种操作证</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8）安全协议</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9）合同</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10）施工组织设计</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11）各专项施工方案</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12）施工总进度计划</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二、进度管理措施</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分包单位提交的工程详尽施工组织设计和施工进度计划不应对总包单位整体施工组织设计和施工进度计划进行实质性变动，而是对其进一步细化。建设单位认为必要的，有权要求分包单位随时提交关于施工组织设计和施工进度计划的任何说明或文件，分包单位应按照要求提交，未按要求执行或无正当理由拒绝给以2000元/次处罚。</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2、各单位需制定合理可行的月、周进度按时上报审查，拒不执行或超过3天未上报给予1000元/次处罚，周进度计划滞后给予1000元/次/项处罚；月进度计划滞后2000元/次/项处罚，总进度计划滞后按照合同约定条款进行处罚。</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每周监理例会各单位安排专人汇报周进度完成及滞后情况，滞后原因分析及下周采取合理的针对性措施（必要时提供人、机、材计划）；若未遵照执次给予2000元/次处罚；若采取纠偏措施后实际进度仍不能满足合同或总计划要求，将严格按照合同条款进行处罚。</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4、施工过程中需协调解决的问题应以书面形式上报建设、监理、总包三方；经建设、监理、总包协商达成一致意见后方可施工，若擅自施工造成其他相关单位无法进行进行后续施工或其它影响，给予责任单位3000元经济处罚，造成的一切后果由责任单位自行承担。</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安全文明管理措施</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每周组织对施工现场安全专项检查，总包及各分包单位项目经理、现场负责人、专职安全员及班组长必须参加；无故不参加或不按时参加给予2000元/次/人处罚；检查过程中记录安全隐患，下发安全隐患单限期限人进行整改，如未整改、未按限期整改要求或整改不到位，监理单位书面告知1天内仍不落实，给予1000元/条处罚；对于重大安全隐患问题；如未整改、未按限期整改要求或整改不到位，每条问题给予5000元处罚；并按程序上报建设单位与新站区质量与安全监督站。</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2、在施工现场打架闹事或酒后上岗的，给予责任单位2000元/次处罚。</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对安全管理不到位的总包及分包单位人员或在现场不服从建设、监理安全管理制度的总包及分包单位人员；建设或监理单位书面告知用人单位后任不改进，给予责任单位5000元/次处罚，且建设单位有权要求人员更换。</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4、各单位工人必须先进行安全教育及考核合格、完成门禁实名制录入后才允许进场作业，人员安全教育记录整理齐全归档；若抽查发现其中一项未按要求落实给予责任单位200元/人/次处罚。</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5、各单位进场必须统一配备符合规范要求的电箱，严禁班组自带电箱；若发现未按要求落实；给予责任单位1000元/次处罚；若同一非标电箱在现场发现2次及以上给予责任单位5000元/次处罚。</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6、大型设备未按维保方案时间按时维保，立即停机进行保养工作，并给予责任单位2000元/次处罚。</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7、人货电梯上下人员未按规定进行载乘的，超载情况下给予责任单位2000元/次处罚。</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8、垃圾清运，各专业分包负责将各自产生的垃圾运自垃圾池，总包负责外运。</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9、专业分包总包服务费缴纳比例进场缴纳40%、合同完工30%、专业分包竣工验收30%。</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三、质量管理措施</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1、各单位严格按照投标文件或合同约定配备专职质检人员，专职质检人员每月在岗不得少于22天，若有特殊情况需提前书面征得建设、监理单位同意；若在岗不足22天，给予责任单位1000元/人/天经济处罚。</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2、各单位进场材料、构配件、半成品、设备等严格按照推荐品牌采购；若材料无推荐品牌，施工单位需上报不少于3家材料中等以上品牌经建设、监理单位确认；材料、构配件、半成品、设备进场必须将质保资料整理齐全报监理部审查，并由建设单位、监理单位、施工单位（含分包）共同确认后形成样品，作为以后材料、构配件、设备的进场验收依据（设备可先报验相关资料）；经监理验及见证取样合格后才允许在本工程上使用，若未按上述要求落实处罚措施如下：</w:t>
      </w:r>
    </w:p>
    <w:p>
      <w:pPr>
        <w:spacing w:line="400" w:lineRule="exact"/>
        <w:rPr>
          <w:rFonts w:hint="eastAsia" w:ascii="仿宋" w:hAnsi="仿宋" w:eastAsia="仿宋" w:cs="仿宋"/>
          <w:b/>
          <w:bCs/>
        </w:rPr>
      </w:pPr>
      <w:r>
        <w:rPr>
          <w:rFonts w:hint="eastAsia" w:ascii="仿宋" w:hAnsi="仿宋" w:eastAsia="仿宋" w:cs="仿宋"/>
          <w:b/>
          <w:bCs/>
        </w:rPr>
        <w:t>①未按推荐品牌采购材料、构配件、半成品、设备或材料、构配件、半成品、设备无推荐品牌且未上报材料品牌经建设、监理单位确认擅自采购进场，1天内全部清除出场；并给予责任单位5000元/次处罚。</w:t>
      </w:r>
    </w:p>
    <w:p>
      <w:pPr>
        <w:spacing w:line="400" w:lineRule="exact"/>
        <w:rPr>
          <w:rFonts w:hint="eastAsia" w:ascii="仿宋" w:hAnsi="仿宋" w:eastAsia="仿宋" w:cs="仿宋"/>
          <w:b/>
          <w:bCs/>
        </w:rPr>
      </w:pPr>
      <w:r>
        <w:rPr>
          <w:rFonts w:hint="eastAsia" w:ascii="仿宋" w:hAnsi="仿宋" w:eastAsia="仿宋" w:cs="仿宋"/>
          <w:b/>
          <w:bCs/>
        </w:rPr>
        <w:t>②材料、构配件、半成品、设备进场质经监理验收不合格或未进行见证取样送检合格后，擅自在本工程上使用；无条件返工整改，给予责任单位5000元/次处罚。</w:t>
      </w:r>
    </w:p>
    <w:p>
      <w:pPr>
        <w:spacing w:line="400" w:lineRule="exact"/>
        <w:rPr>
          <w:rFonts w:hint="eastAsia" w:ascii="仿宋" w:hAnsi="仿宋" w:eastAsia="仿宋" w:cs="仿宋"/>
          <w:b/>
          <w:bCs/>
        </w:rPr>
      </w:pPr>
      <w:r>
        <w:rPr>
          <w:rFonts w:hint="eastAsia" w:ascii="仿宋" w:hAnsi="仿宋" w:eastAsia="仿宋" w:cs="仿宋"/>
          <w:b/>
          <w:bCs/>
        </w:rPr>
        <w:t>③材料、构配件、半成品、设备进场未报监理验收，给予责任单位3000元/次处罚。</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3、现场分部分项工程施工前，需制作实体样板，样板经验收合格后方可进行大面积施工，若未遵照执行给予责任单位5000元/次处罚。</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4、不履行项目检查验收程序，擅自进行下道工序施工给予责任单位2000元/处/次处罚；涉及擅自隐蔽的，工程量不予计量，返工损失由责任单位自行承担。</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5、现场任何质量问题的修复、纠偏工作必须经过建设、监理单位同意，质量问题及整改需在电子档图纸中作标记并建立台账；若未遵照落实给予责任单位1000元/处/次处罚。</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6、总包单位及分包单位需做好各自的成品保护及施工现场其它的成品保护工作，若发现现场存在未经沟通协调或恶意破损现场成品、构件或设备等，将给予责任单位5000/次处罚，并承担相关单位一切经济损失。</w:t>
      </w:r>
    </w:p>
    <w:p>
      <w:pPr>
        <w:spacing w:line="400" w:lineRule="exact"/>
        <w:ind w:firstLine="422" w:firstLineChars="200"/>
        <w:rPr>
          <w:rFonts w:hint="eastAsia" w:ascii="仿宋" w:hAnsi="仿宋" w:eastAsia="仿宋" w:cs="仿宋"/>
          <w:b/>
          <w:bCs/>
        </w:rPr>
      </w:pPr>
      <w:r>
        <w:rPr>
          <w:rFonts w:hint="eastAsia" w:ascii="仿宋" w:hAnsi="仿宋" w:eastAsia="仿宋" w:cs="仿宋"/>
          <w:b/>
          <w:bCs/>
        </w:rPr>
        <w:t>7、工程资料上报必须与现场同步，对应签字栏严禁代签，如发现给予责任单位1000元/次处罚。</w:t>
      </w:r>
    </w:p>
    <w:p>
      <w:pPr>
        <w:spacing w:line="400" w:lineRule="exact"/>
        <w:ind w:firstLine="422" w:firstLineChars="200"/>
        <w:rPr>
          <w:rFonts w:hint="eastAsia" w:ascii="仿宋" w:hAnsi="仿宋" w:eastAsia="仿宋" w:cs="仿宋"/>
          <w:b/>
          <w:bCs/>
        </w:rPr>
      </w:pPr>
    </w:p>
    <w:p>
      <w:pPr>
        <w:spacing w:line="400" w:lineRule="exact"/>
        <w:ind w:firstLine="422" w:firstLineChars="200"/>
        <w:rPr>
          <w:rFonts w:hint="eastAsia" w:ascii="仿宋" w:hAnsi="仿宋" w:eastAsia="仿宋" w:cs="仿宋"/>
          <w:b/>
          <w:bCs/>
        </w:rPr>
      </w:pPr>
    </w:p>
    <w:p>
      <w:pPr>
        <w:spacing w:line="360" w:lineRule="auto"/>
        <w:rPr>
          <w:b/>
        </w:rPr>
      </w:pPr>
      <w:r>
        <w:rPr>
          <w:b/>
        </w:rPr>
        <w:br w:type="page"/>
      </w:r>
      <w:r>
        <w:rPr>
          <w:rFonts w:hint="eastAsia"/>
          <w:b/>
        </w:rPr>
        <w:t>附件</w:t>
      </w:r>
    </w:p>
    <w:p>
      <w:pPr>
        <w:spacing w:line="360" w:lineRule="auto"/>
      </w:pPr>
      <w:r>
        <w:rPr>
          <w:rFonts w:hint="eastAsia"/>
        </w:rPr>
        <w:t>协议书附件：</w:t>
      </w:r>
    </w:p>
    <w:p>
      <w:pPr>
        <w:spacing w:line="360" w:lineRule="auto"/>
      </w:pPr>
      <w:r>
        <w:rPr>
          <w:rFonts w:hint="eastAsia"/>
        </w:rPr>
        <w:t>附件</w:t>
      </w:r>
      <w:r>
        <w:t>1</w:t>
      </w:r>
      <w:r>
        <w:rPr>
          <w:rFonts w:hint="eastAsia"/>
        </w:rPr>
        <w:t>：承包人承揽工程项目一览表</w:t>
      </w:r>
    </w:p>
    <w:p>
      <w:pPr>
        <w:spacing w:line="360" w:lineRule="auto"/>
      </w:pPr>
      <w:r>
        <w:rPr>
          <w:rFonts w:hint="eastAsia"/>
        </w:rPr>
        <w:t>专用合同条款附件：</w:t>
      </w:r>
    </w:p>
    <w:p>
      <w:pPr>
        <w:spacing w:line="360" w:lineRule="auto"/>
      </w:pPr>
      <w:r>
        <w:rPr>
          <w:rFonts w:hint="eastAsia"/>
        </w:rPr>
        <w:t>附件</w:t>
      </w:r>
      <w:r>
        <w:t>2</w:t>
      </w:r>
      <w:r>
        <w:rPr>
          <w:rFonts w:hint="eastAsia"/>
        </w:rPr>
        <w:t>：发包人供应材料设备一览表</w:t>
      </w:r>
    </w:p>
    <w:p>
      <w:pPr>
        <w:spacing w:line="360" w:lineRule="auto"/>
      </w:pPr>
      <w:r>
        <w:rPr>
          <w:rFonts w:hint="eastAsia"/>
        </w:rPr>
        <w:t>附件</w:t>
      </w:r>
      <w:r>
        <w:t>3</w:t>
      </w:r>
      <w:r>
        <w:rPr>
          <w:rFonts w:hint="eastAsia"/>
        </w:rPr>
        <w:t>：工程质量保修书</w:t>
      </w:r>
    </w:p>
    <w:p>
      <w:pPr>
        <w:spacing w:line="360" w:lineRule="auto"/>
      </w:pPr>
      <w:r>
        <w:rPr>
          <w:rFonts w:hint="eastAsia"/>
        </w:rPr>
        <w:t>附件</w:t>
      </w:r>
      <w:r>
        <w:t>4</w:t>
      </w:r>
      <w:r>
        <w:rPr>
          <w:rFonts w:hint="eastAsia"/>
        </w:rPr>
        <w:t>：主要建设工程文件目录</w:t>
      </w:r>
    </w:p>
    <w:p>
      <w:pPr>
        <w:spacing w:line="360" w:lineRule="auto"/>
      </w:pPr>
      <w:r>
        <w:rPr>
          <w:rFonts w:hint="eastAsia"/>
        </w:rPr>
        <w:t>附件</w:t>
      </w:r>
      <w:r>
        <w:t>5</w:t>
      </w:r>
      <w:r>
        <w:rPr>
          <w:rFonts w:hint="eastAsia"/>
        </w:rPr>
        <w:t>：承包人用于本工程施工的机械设备表</w:t>
      </w:r>
    </w:p>
    <w:p>
      <w:pPr>
        <w:spacing w:line="360" w:lineRule="auto"/>
      </w:pPr>
      <w:r>
        <w:rPr>
          <w:rFonts w:hint="eastAsia"/>
        </w:rPr>
        <w:t>附件</w:t>
      </w:r>
      <w:r>
        <w:t>6</w:t>
      </w:r>
      <w:r>
        <w:rPr>
          <w:rFonts w:hint="eastAsia"/>
        </w:rPr>
        <w:t>：承包人主要施工管理人员表</w:t>
      </w:r>
    </w:p>
    <w:p>
      <w:pPr>
        <w:spacing w:line="360" w:lineRule="auto"/>
        <w:rPr>
          <w:rFonts w:hint="eastAsia"/>
        </w:rPr>
      </w:pPr>
      <w:r>
        <w:rPr>
          <w:rFonts w:hint="eastAsia"/>
        </w:rPr>
        <w:t>附件</w:t>
      </w:r>
      <w:r>
        <w:t>7</w:t>
      </w:r>
      <w:r>
        <w:rPr>
          <w:rFonts w:hint="eastAsia"/>
        </w:rPr>
        <w:t>：分包人主要施工管理人员表</w:t>
      </w:r>
    </w:p>
    <w:p>
      <w:pPr>
        <w:spacing w:line="360" w:lineRule="auto"/>
      </w:pPr>
      <w:r>
        <w:rPr>
          <w:rFonts w:hint="eastAsia"/>
        </w:rPr>
        <w:t>附件</w:t>
      </w:r>
      <w:r>
        <w:t>8</w:t>
      </w:r>
      <w:r>
        <w:rPr>
          <w:rFonts w:hint="eastAsia"/>
        </w:rPr>
        <w:t>：廉政协议</w:t>
      </w:r>
    </w:p>
    <w:p>
      <w:pPr>
        <w:spacing w:line="360" w:lineRule="auto"/>
      </w:pPr>
      <w:r>
        <w:rPr>
          <w:rFonts w:hint="eastAsia"/>
        </w:rPr>
        <w:t>附件9：履约保证金格式</w:t>
      </w:r>
    </w:p>
    <w:p>
      <w:pPr>
        <w:spacing w:line="360" w:lineRule="auto"/>
      </w:pPr>
      <w:r>
        <w:rPr>
          <w:rFonts w:hint="eastAsia"/>
        </w:rPr>
        <w:t>附件10：预付款担保格式</w:t>
      </w:r>
    </w:p>
    <w:p>
      <w:pPr>
        <w:spacing w:line="360" w:lineRule="auto"/>
      </w:pPr>
      <w:r>
        <w:rPr>
          <w:rFonts w:hint="eastAsia"/>
        </w:rPr>
        <w:t>附件11：支付担保格式</w:t>
      </w:r>
    </w:p>
    <w:p>
      <w:pPr>
        <w:spacing w:line="360" w:lineRule="auto"/>
        <w:rPr>
          <w:rFonts w:hint="eastAsia"/>
        </w:rPr>
      </w:pPr>
      <w:r>
        <w:rPr>
          <w:rFonts w:hint="eastAsia"/>
        </w:rPr>
        <w:t>附件</w:t>
      </w:r>
      <w:r>
        <w:t>1</w:t>
      </w:r>
      <w:r>
        <w:rPr>
          <w:rFonts w:hint="eastAsia"/>
        </w:rPr>
        <w:t>2：暂估价一览表</w:t>
      </w:r>
    </w:p>
    <w:p>
      <w:pPr>
        <w:spacing w:line="360" w:lineRule="auto"/>
        <w:rPr>
          <w:rFonts w:hint="eastAsia"/>
        </w:rPr>
      </w:pPr>
      <w:r>
        <w:rPr>
          <w:rFonts w:hint="eastAsia"/>
        </w:rPr>
        <w:t>附件13：安全生产合同</w:t>
      </w:r>
    </w:p>
    <w:p>
      <w:pPr>
        <w:spacing w:line="360" w:lineRule="auto"/>
        <w:rPr>
          <w:rFonts w:hint="eastAsia"/>
        </w:rPr>
      </w:pPr>
      <w:r>
        <w:rPr>
          <w:rFonts w:hint="eastAsia"/>
        </w:rPr>
        <w:t>附件14：项目经理质量终身责任制承诺</w:t>
      </w:r>
    </w:p>
    <w:p>
      <w:pPr>
        <w:keepNext/>
        <w:keepLines/>
        <w:spacing w:before="120" w:after="120" w:line="360" w:lineRule="auto"/>
        <w:jc w:val="left"/>
        <w:outlineLvl w:val="2"/>
        <w:rPr>
          <w:rFonts w:ascii="黑体" w:hAnsi="黑体" w:eastAsia="黑体"/>
          <w:bCs/>
          <w:sz w:val="24"/>
        </w:rPr>
      </w:pPr>
      <w:r>
        <w:rPr>
          <w:rFonts w:ascii="黑体" w:hAnsi="黑体" w:eastAsia="黑体"/>
          <w:bCs/>
          <w:sz w:val="24"/>
        </w:rPr>
        <w:br w:type="page"/>
      </w:r>
      <w:r>
        <w:rPr>
          <w:rFonts w:hint="eastAsia" w:ascii="黑体" w:hAnsi="黑体" w:eastAsia="黑体"/>
          <w:bCs/>
          <w:sz w:val="24"/>
        </w:rPr>
        <w:t>附件</w:t>
      </w:r>
      <w:r>
        <w:rPr>
          <w:rFonts w:ascii="黑体" w:hAnsi="黑体" w:eastAsia="黑体"/>
          <w:bCs/>
          <w:sz w:val="24"/>
        </w:rPr>
        <w:t>1</w:t>
      </w:r>
      <w:r>
        <w:rPr>
          <w:rFonts w:hint="eastAsia" w:ascii="黑体" w:hAnsi="黑体" w:eastAsia="黑体"/>
          <w:bCs/>
          <w:sz w:val="24"/>
        </w:rPr>
        <w:t>：承包人承揽工程项目一览表</w:t>
      </w:r>
    </w:p>
    <w:p>
      <w:pPr>
        <w:spacing w:line="360" w:lineRule="auto"/>
        <w:jc w:val="center"/>
        <w:rPr>
          <w:rFonts w:ascii="宋体" w:hAnsi="宋体"/>
          <w:sz w:val="22"/>
          <w:szCs w:val="21"/>
        </w:rPr>
      </w:pPr>
      <w:r>
        <w:rPr>
          <w:rFonts w:hint="eastAsia" w:ascii="宋体" w:hAnsi="宋体"/>
          <w:sz w:val="22"/>
          <w:szCs w:val="21"/>
        </w:rPr>
        <w:t>承包人承揽工程项目一览表</w:t>
      </w:r>
    </w:p>
    <w:tbl>
      <w:tblPr>
        <w:tblStyle w:val="54"/>
        <w:tblW w:w="94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134"/>
        <w:gridCol w:w="1134"/>
        <w:gridCol w:w="993"/>
        <w:gridCol w:w="708"/>
        <w:gridCol w:w="1134"/>
        <w:gridCol w:w="1134"/>
        <w:gridCol w:w="993"/>
        <w:gridCol w:w="708"/>
        <w:gridCol w:w="5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单位工程名称</w:t>
            </w:r>
          </w:p>
        </w:tc>
        <w:tc>
          <w:tcPr>
            <w:tcW w:w="1134"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建设规模</w:t>
            </w:r>
          </w:p>
        </w:tc>
        <w:tc>
          <w:tcPr>
            <w:tcW w:w="1134"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建筑面积</w:t>
            </w:r>
            <w:r>
              <w:rPr>
                <w:rFonts w:ascii="宋体" w:hAnsi="宋体"/>
                <w:sz w:val="22"/>
                <w:szCs w:val="21"/>
              </w:rPr>
              <w:t>(</w:t>
            </w:r>
            <w:r>
              <w:rPr>
                <w:rFonts w:hint="eastAsia" w:ascii="宋体" w:hAnsi="宋体"/>
                <w:sz w:val="22"/>
                <w:szCs w:val="21"/>
              </w:rPr>
              <w:t>平方米</w:t>
            </w:r>
            <w:r>
              <w:rPr>
                <w:rFonts w:ascii="宋体" w:hAnsi="宋体"/>
                <w:sz w:val="22"/>
                <w:szCs w:val="21"/>
              </w:rPr>
              <w:t>)</w:t>
            </w:r>
          </w:p>
        </w:tc>
        <w:tc>
          <w:tcPr>
            <w:tcW w:w="993"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结构形式</w:t>
            </w:r>
          </w:p>
        </w:tc>
        <w:tc>
          <w:tcPr>
            <w:tcW w:w="708"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层数</w:t>
            </w:r>
          </w:p>
        </w:tc>
        <w:tc>
          <w:tcPr>
            <w:tcW w:w="1134"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生产能力</w:t>
            </w:r>
          </w:p>
        </w:tc>
        <w:tc>
          <w:tcPr>
            <w:tcW w:w="1134"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设备安装内容</w:t>
            </w:r>
          </w:p>
        </w:tc>
        <w:tc>
          <w:tcPr>
            <w:tcW w:w="993"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合同价格（元）</w:t>
            </w:r>
          </w:p>
        </w:tc>
        <w:tc>
          <w:tcPr>
            <w:tcW w:w="708"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开工日期</w:t>
            </w:r>
          </w:p>
        </w:tc>
        <w:tc>
          <w:tcPr>
            <w:tcW w:w="567"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double" w:color="auto" w:sz="6" w:space="0"/>
            </w:tcBorders>
            <w:vAlign w:val="center"/>
          </w:tcPr>
          <w:p>
            <w:pPr>
              <w:keepNext/>
              <w:snapToGrid w:val="0"/>
              <w:spacing w:line="360" w:lineRule="auto"/>
              <w:rPr>
                <w:rFonts w:ascii="宋体" w:hAnsi="宋体"/>
                <w:sz w:val="22"/>
                <w:szCs w:val="21"/>
              </w:rPr>
            </w:pPr>
          </w:p>
        </w:tc>
        <w:tc>
          <w:tcPr>
            <w:tcW w:w="1134" w:type="dxa"/>
            <w:tcBorders>
              <w:top w:val="double" w:color="auto" w:sz="6" w:space="0"/>
            </w:tcBorders>
            <w:vAlign w:val="center"/>
          </w:tcPr>
          <w:p>
            <w:pPr>
              <w:keepNext/>
              <w:snapToGrid w:val="0"/>
              <w:spacing w:line="360" w:lineRule="auto"/>
              <w:rPr>
                <w:rFonts w:ascii="宋体" w:hAnsi="宋体"/>
                <w:sz w:val="22"/>
                <w:szCs w:val="21"/>
              </w:rPr>
            </w:pPr>
          </w:p>
        </w:tc>
        <w:tc>
          <w:tcPr>
            <w:tcW w:w="1134" w:type="dxa"/>
            <w:tcBorders>
              <w:top w:val="double" w:color="auto" w:sz="6" w:space="0"/>
            </w:tcBorders>
            <w:vAlign w:val="center"/>
          </w:tcPr>
          <w:p>
            <w:pPr>
              <w:keepNext/>
              <w:snapToGrid w:val="0"/>
              <w:spacing w:line="360" w:lineRule="auto"/>
              <w:rPr>
                <w:rFonts w:ascii="宋体" w:hAnsi="宋体"/>
                <w:sz w:val="22"/>
                <w:szCs w:val="21"/>
              </w:rPr>
            </w:pPr>
          </w:p>
        </w:tc>
        <w:tc>
          <w:tcPr>
            <w:tcW w:w="993" w:type="dxa"/>
            <w:tcBorders>
              <w:top w:val="double" w:color="auto" w:sz="6" w:space="0"/>
            </w:tcBorders>
            <w:vAlign w:val="center"/>
          </w:tcPr>
          <w:p>
            <w:pPr>
              <w:keepNext/>
              <w:snapToGrid w:val="0"/>
              <w:spacing w:line="360" w:lineRule="auto"/>
              <w:rPr>
                <w:rFonts w:ascii="宋体" w:hAnsi="宋体"/>
                <w:sz w:val="22"/>
                <w:szCs w:val="21"/>
              </w:rPr>
            </w:pPr>
          </w:p>
        </w:tc>
        <w:tc>
          <w:tcPr>
            <w:tcW w:w="708" w:type="dxa"/>
            <w:tcBorders>
              <w:top w:val="double" w:color="auto" w:sz="6" w:space="0"/>
            </w:tcBorders>
            <w:vAlign w:val="center"/>
          </w:tcPr>
          <w:p>
            <w:pPr>
              <w:keepNext/>
              <w:snapToGrid w:val="0"/>
              <w:spacing w:line="360" w:lineRule="auto"/>
              <w:rPr>
                <w:rFonts w:ascii="宋体" w:hAnsi="宋体"/>
                <w:sz w:val="22"/>
                <w:szCs w:val="21"/>
              </w:rPr>
            </w:pPr>
          </w:p>
        </w:tc>
        <w:tc>
          <w:tcPr>
            <w:tcW w:w="1134" w:type="dxa"/>
            <w:tcBorders>
              <w:top w:val="double" w:color="auto" w:sz="6" w:space="0"/>
            </w:tcBorders>
            <w:vAlign w:val="center"/>
          </w:tcPr>
          <w:p>
            <w:pPr>
              <w:keepNext/>
              <w:snapToGrid w:val="0"/>
              <w:spacing w:line="360" w:lineRule="auto"/>
              <w:rPr>
                <w:rFonts w:ascii="宋体" w:hAnsi="宋体"/>
                <w:sz w:val="22"/>
                <w:szCs w:val="21"/>
              </w:rPr>
            </w:pPr>
          </w:p>
        </w:tc>
        <w:tc>
          <w:tcPr>
            <w:tcW w:w="1134" w:type="dxa"/>
            <w:tcBorders>
              <w:top w:val="double" w:color="auto" w:sz="6" w:space="0"/>
            </w:tcBorders>
            <w:vAlign w:val="center"/>
          </w:tcPr>
          <w:p>
            <w:pPr>
              <w:keepNext/>
              <w:snapToGrid w:val="0"/>
              <w:spacing w:line="360" w:lineRule="auto"/>
              <w:rPr>
                <w:rFonts w:ascii="宋体" w:hAnsi="宋体"/>
                <w:sz w:val="22"/>
                <w:szCs w:val="21"/>
              </w:rPr>
            </w:pPr>
          </w:p>
        </w:tc>
        <w:tc>
          <w:tcPr>
            <w:tcW w:w="993" w:type="dxa"/>
            <w:tcBorders>
              <w:top w:val="double" w:color="auto" w:sz="6" w:space="0"/>
            </w:tcBorders>
            <w:vAlign w:val="center"/>
          </w:tcPr>
          <w:p>
            <w:pPr>
              <w:keepNext/>
              <w:snapToGrid w:val="0"/>
              <w:spacing w:line="360" w:lineRule="auto"/>
              <w:rPr>
                <w:rFonts w:ascii="宋体" w:hAnsi="宋体"/>
                <w:sz w:val="22"/>
                <w:szCs w:val="21"/>
              </w:rPr>
            </w:pPr>
          </w:p>
        </w:tc>
        <w:tc>
          <w:tcPr>
            <w:tcW w:w="708" w:type="dxa"/>
            <w:tcBorders>
              <w:top w:val="double" w:color="auto" w:sz="6" w:space="0"/>
            </w:tcBorders>
            <w:vAlign w:val="center"/>
          </w:tcPr>
          <w:p>
            <w:pPr>
              <w:keepNext/>
              <w:snapToGrid w:val="0"/>
              <w:spacing w:line="360" w:lineRule="auto"/>
              <w:rPr>
                <w:rFonts w:ascii="宋体" w:hAnsi="宋体"/>
                <w:sz w:val="22"/>
                <w:szCs w:val="21"/>
              </w:rPr>
            </w:pPr>
          </w:p>
        </w:tc>
        <w:tc>
          <w:tcPr>
            <w:tcW w:w="567" w:type="dxa"/>
            <w:tcBorders>
              <w:top w:val="double" w:color="auto" w:sz="6" w:space="0"/>
            </w:tcBorders>
            <w:vAlign w:val="center"/>
          </w:tcPr>
          <w:p>
            <w:pPr>
              <w:keepNext/>
              <w:snapToGrid w:val="0"/>
              <w:spacing w:line="360" w:lineRule="auto"/>
              <w:rPr>
                <w:rFonts w:ascii="宋体" w:hAnsi="宋体"/>
                <w:sz w:val="2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vAlign w:val="center"/>
          </w:tcPr>
          <w:p>
            <w:pPr>
              <w:keepNext/>
              <w:snapToGrid w:val="0"/>
              <w:spacing w:line="360" w:lineRule="auto"/>
              <w:rPr>
                <w:rFonts w:ascii="宋体" w:hAnsi="宋体"/>
                <w:sz w:val="22"/>
                <w:szCs w:val="21"/>
              </w:rPr>
            </w:pPr>
          </w:p>
        </w:tc>
        <w:tc>
          <w:tcPr>
            <w:tcW w:w="1134" w:type="dxa"/>
            <w:tcBorders>
              <w:top w:val="nil"/>
            </w:tcBorders>
            <w:vAlign w:val="center"/>
          </w:tcPr>
          <w:p>
            <w:pPr>
              <w:keepNext/>
              <w:snapToGrid w:val="0"/>
              <w:spacing w:line="360" w:lineRule="auto"/>
              <w:rPr>
                <w:rFonts w:ascii="宋体" w:hAnsi="宋体"/>
                <w:sz w:val="22"/>
                <w:szCs w:val="21"/>
              </w:rPr>
            </w:pPr>
          </w:p>
        </w:tc>
        <w:tc>
          <w:tcPr>
            <w:tcW w:w="1134" w:type="dxa"/>
            <w:tcBorders>
              <w:top w:val="nil"/>
            </w:tcBorders>
            <w:vAlign w:val="center"/>
          </w:tcPr>
          <w:p>
            <w:pPr>
              <w:keepNext/>
              <w:snapToGrid w:val="0"/>
              <w:spacing w:line="360" w:lineRule="auto"/>
              <w:rPr>
                <w:rFonts w:ascii="宋体" w:hAnsi="宋体"/>
                <w:sz w:val="22"/>
                <w:szCs w:val="21"/>
              </w:rPr>
            </w:pPr>
          </w:p>
        </w:tc>
        <w:tc>
          <w:tcPr>
            <w:tcW w:w="993" w:type="dxa"/>
            <w:tcBorders>
              <w:top w:val="nil"/>
            </w:tcBorders>
            <w:vAlign w:val="center"/>
          </w:tcPr>
          <w:p>
            <w:pPr>
              <w:keepNext/>
              <w:snapToGrid w:val="0"/>
              <w:spacing w:line="360" w:lineRule="auto"/>
              <w:rPr>
                <w:rFonts w:ascii="宋体" w:hAnsi="宋体"/>
                <w:sz w:val="22"/>
                <w:szCs w:val="21"/>
              </w:rPr>
            </w:pPr>
          </w:p>
        </w:tc>
        <w:tc>
          <w:tcPr>
            <w:tcW w:w="708" w:type="dxa"/>
            <w:tcBorders>
              <w:top w:val="nil"/>
            </w:tcBorders>
            <w:vAlign w:val="center"/>
          </w:tcPr>
          <w:p>
            <w:pPr>
              <w:keepNext/>
              <w:snapToGrid w:val="0"/>
              <w:spacing w:line="360" w:lineRule="auto"/>
              <w:rPr>
                <w:rFonts w:ascii="宋体" w:hAnsi="宋体"/>
                <w:sz w:val="22"/>
                <w:szCs w:val="21"/>
              </w:rPr>
            </w:pPr>
          </w:p>
        </w:tc>
        <w:tc>
          <w:tcPr>
            <w:tcW w:w="1134" w:type="dxa"/>
            <w:tcBorders>
              <w:top w:val="nil"/>
            </w:tcBorders>
            <w:vAlign w:val="center"/>
          </w:tcPr>
          <w:p>
            <w:pPr>
              <w:keepNext/>
              <w:snapToGrid w:val="0"/>
              <w:spacing w:line="360" w:lineRule="auto"/>
              <w:rPr>
                <w:rFonts w:ascii="宋体" w:hAnsi="宋体"/>
                <w:sz w:val="22"/>
                <w:szCs w:val="21"/>
              </w:rPr>
            </w:pPr>
          </w:p>
        </w:tc>
        <w:tc>
          <w:tcPr>
            <w:tcW w:w="1134" w:type="dxa"/>
            <w:tcBorders>
              <w:top w:val="nil"/>
            </w:tcBorders>
            <w:vAlign w:val="center"/>
          </w:tcPr>
          <w:p>
            <w:pPr>
              <w:keepNext/>
              <w:snapToGrid w:val="0"/>
              <w:spacing w:line="360" w:lineRule="auto"/>
              <w:rPr>
                <w:rFonts w:ascii="宋体" w:hAnsi="宋体"/>
                <w:sz w:val="22"/>
                <w:szCs w:val="21"/>
              </w:rPr>
            </w:pPr>
          </w:p>
        </w:tc>
        <w:tc>
          <w:tcPr>
            <w:tcW w:w="993" w:type="dxa"/>
            <w:tcBorders>
              <w:top w:val="nil"/>
            </w:tcBorders>
            <w:vAlign w:val="center"/>
          </w:tcPr>
          <w:p>
            <w:pPr>
              <w:keepNext/>
              <w:snapToGrid w:val="0"/>
              <w:spacing w:line="360" w:lineRule="auto"/>
              <w:rPr>
                <w:rFonts w:ascii="宋体" w:hAnsi="宋体"/>
                <w:sz w:val="22"/>
                <w:szCs w:val="21"/>
              </w:rPr>
            </w:pPr>
          </w:p>
        </w:tc>
        <w:tc>
          <w:tcPr>
            <w:tcW w:w="708" w:type="dxa"/>
            <w:tcBorders>
              <w:top w:val="nil"/>
            </w:tcBorders>
            <w:vAlign w:val="center"/>
          </w:tcPr>
          <w:p>
            <w:pPr>
              <w:keepNext/>
              <w:snapToGrid w:val="0"/>
              <w:spacing w:line="360" w:lineRule="auto"/>
              <w:rPr>
                <w:rFonts w:ascii="宋体" w:hAnsi="宋体"/>
                <w:sz w:val="22"/>
                <w:szCs w:val="21"/>
              </w:rPr>
            </w:pPr>
          </w:p>
        </w:tc>
        <w:tc>
          <w:tcPr>
            <w:tcW w:w="567" w:type="dxa"/>
            <w:tcBorders>
              <w:top w:val="nil"/>
            </w:tcBorders>
            <w:vAlign w:val="center"/>
          </w:tcPr>
          <w:p>
            <w:pPr>
              <w:keepNext/>
              <w:snapToGrid w:val="0"/>
              <w:spacing w:line="360" w:lineRule="auto"/>
              <w:rPr>
                <w:rFonts w:ascii="宋体" w:hAnsi="宋体"/>
                <w:sz w:val="2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vAlign w:val="center"/>
          </w:tcPr>
          <w:p>
            <w:pPr>
              <w:keepNext/>
              <w:snapToGrid w:val="0"/>
              <w:spacing w:line="360" w:lineRule="auto"/>
              <w:rPr>
                <w:rFonts w:ascii="宋体" w:hAnsi="宋体"/>
                <w:sz w:val="22"/>
                <w:szCs w:val="21"/>
              </w:rPr>
            </w:pPr>
          </w:p>
        </w:tc>
        <w:tc>
          <w:tcPr>
            <w:tcW w:w="1134" w:type="dxa"/>
            <w:tcBorders>
              <w:top w:val="nil"/>
            </w:tcBorders>
            <w:vAlign w:val="center"/>
          </w:tcPr>
          <w:p>
            <w:pPr>
              <w:keepNext/>
              <w:snapToGrid w:val="0"/>
              <w:spacing w:line="360" w:lineRule="auto"/>
              <w:rPr>
                <w:rFonts w:ascii="宋体" w:hAnsi="宋体"/>
                <w:sz w:val="22"/>
                <w:szCs w:val="21"/>
              </w:rPr>
            </w:pPr>
          </w:p>
        </w:tc>
        <w:tc>
          <w:tcPr>
            <w:tcW w:w="1134" w:type="dxa"/>
            <w:tcBorders>
              <w:top w:val="nil"/>
            </w:tcBorders>
            <w:vAlign w:val="center"/>
          </w:tcPr>
          <w:p>
            <w:pPr>
              <w:keepNext/>
              <w:snapToGrid w:val="0"/>
              <w:spacing w:line="360" w:lineRule="auto"/>
              <w:rPr>
                <w:rFonts w:ascii="宋体" w:hAnsi="宋体"/>
                <w:sz w:val="22"/>
                <w:szCs w:val="21"/>
              </w:rPr>
            </w:pPr>
          </w:p>
        </w:tc>
        <w:tc>
          <w:tcPr>
            <w:tcW w:w="993" w:type="dxa"/>
            <w:tcBorders>
              <w:top w:val="nil"/>
            </w:tcBorders>
            <w:vAlign w:val="center"/>
          </w:tcPr>
          <w:p>
            <w:pPr>
              <w:keepNext/>
              <w:snapToGrid w:val="0"/>
              <w:spacing w:line="360" w:lineRule="auto"/>
              <w:rPr>
                <w:rFonts w:ascii="宋体" w:hAnsi="宋体"/>
                <w:sz w:val="22"/>
                <w:szCs w:val="21"/>
              </w:rPr>
            </w:pPr>
          </w:p>
        </w:tc>
        <w:tc>
          <w:tcPr>
            <w:tcW w:w="708" w:type="dxa"/>
            <w:tcBorders>
              <w:top w:val="nil"/>
            </w:tcBorders>
            <w:vAlign w:val="center"/>
          </w:tcPr>
          <w:p>
            <w:pPr>
              <w:keepNext/>
              <w:snapToGrid w:val="0"/>
              <w:spacing w:line="360" w:lineRule="auto"/>
              <w:rPr>
                <w:rFonts w:ascii="宋体" w:hAnsi="宋体"/>
                <w:sz w:val="22"/>
                <w:szCs w:val="21"/>
              </w:rPr>
            </w:pPr>
          </w:p>
        </w:tc>
        <w:tc>
          <w:tcPr>
            <w:tcW w:w="1134" w:type="dxa"/>
            <w:tcBorders>
              <w:top w:val="nil"/>
            </w:tcBorders>
            <w:vAlign w:val="center"/>
          </w:tcPr>
          <w:p>
            <w:pPr>
              <w:keepNext/>
              <w:snapToGrid w:val="0"/>
              <w:spacing w:line="360" w:lineRule="auto"/>
              <w:rPr>
                <w:rFonts w:ascii="宋体" w:hAnsi="宋体"/>
                <w:sz w:val="22"/>
                <w:szCs w:val="21"/>
              </w:rPr>
            </w:pPr>
          </w:p>
        </w:tc>
        <w:tc>
          <w:tcPr>
            <w:tcW w:w="1134" w:type="dxa"/>
            <w:tcBorders>
              <w:top w:val="nil"/>
            </w:tcBorders>
            <w:vAlign w:val="center"/>
          </w:tcPr>
          <w:p>
            <w:pPr>
              <w:keepNext/>
              <w:snapToGrid w:val="0"/>
              <w:spacing w:line="360" w:lineRule="auto"/>
              <w:rPr>
                <w:rFonts w:ascii="宋体" w:hAnsi="宋体"/>
                <w:sz w:val="22"/>
                <w:szCs w:val="21"/>
              </w:rPr>
            </w:pPr>
          </w:p>
        </w:tc>
        <w:tc>
          <w:tcPr>
            <w:tcW w:w="993" w:type="dxa"/>
            <w:tcBorders>
              <w:top w:val="nil"/>
            </w:tcBorders>
            <w:vAlign w:val="center"/>
          </w:tcPr>
          <w:p>
            <w:pPr>
              <w:keepNext/>
              <w:snapToGrid w:val="0"/>
              <w:spacing w:line="360" w:lineRule="auto"/>
              <w:rPr>
                <w:rFonts w:ascii="宋体" w:hAnsi="宋体"/>
                <w:sz w:val="22"/>
                <w:szCs w:val="21"/>
              </w:rPr>
            </w:pPr>
          </w:p>
        </w:tc>
        <w:tc>
          <w:tcPr>
            <w:tcW w:w="708" w:type="dxa"/>
            <w:tcBorders>
              <w:top w:val="nil"/>
            </w:tcBorders>
            <w:vAlign w:val="center"/>
          </w:tcPr>
          <w:p>
            <w:pPr>
              <w:keepNext/>
              <w:snapToGrid w:val="0"/>
              <w:spacing w:line="360" w:lineRule="auto"/>
              <w:rPr>
                <w:rFonts w:ascii="宋体" w:hAnsi="宋体"/>
                <w:sz w:val="22"/>
                <w:szCs w:val="21"/>
              </w:rPr>
            </w:pPr>
          </w:p>
        </w:tc>
        <w:tc>
          <w:tcPr>
            <w:tcW w:w="567" w:type="dxa"/>
            <w:tcBorders>
              <w:top w:val="nil"/>
            </w:tcBorders>
            <w:vAlign w:val="center"/>
          </w:tcPr>
          <w:p>
            <w:pPr>
              <w:keepNext/>
              <w:snapToGrid w:val="0"/>
              <w:spacing w:line="360" w:lineRule="auto"/>
              <w:rPr>
                <w:rFonts w:ascii="宋体" w:hAnsi="宋体"/>
                <w:sz w:val="2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bottom w:val="single" w:color="auto" w:sz="12" w:space="0"/>
            </w:tcBorders>
            <w:vAlign w:val="center"/>
          </w:tcPr>
          <w:p>
            <w:pPr>
              <w:keepNext/>
              <w:snapToGrid w:val="0"/>
              <w:spacing w:line="360" w:lineRule="auto"/>
              <w:rPr>
                <w:rFonts w:ascii="宋体" w:hAnsi="宋体"/>
                <w:sz w:val="22"/>
                <w:szCs w:val="21"/>
              </w:rPr>
            </w:pPr>
          </w:p>
        </w:tc>
        <w:tc>
          <w:tcPr>
            <w:tcW w:w="1134" w:type="dxa"/>
            <w:tcBorders>
              <w:bottom w:val="single" w:color="auto" w:sz="12" w:space="0"/>
            </w:tcBorders>
            <w:vAlign w:val="center"/>
          </w:tcPr>
          <w:p>
            <w:pPr>
              <w:keepNext/>
              <w:snapToGrid w:val="0"/>
              <w:spacing w:line="360" w:lineRule="auto"/>
              <w:rPr>
                <w:rFonts w:ascii="宋体" w:hAnsi="宋体"/>
                <w:sz w:val="22"/>
                <w:szCs w:val="21"/>
              </w:rPr>
            </w:pPr>
          </w:p>
        </w:tc>
        <w:tc>
          <w:tcPr>
            <w:tcW w:w="1134" w:type="dxa"/>
            <w:tcBorders>
              <w:bottom w:val="single" w:color="auto" w:sz="12" w:space="0"/>
            </w:tcBorders>
            <w:vAlign w:val="center"/>
          </w:tcPr>
          <w:p>
            <w:pPr>
              <w:keepNext/>
              <w:snapToGrid w:val="0"/>
              <w:spacing w:line="360" w:lineRule="auto"/>
              <w:rPr>
                <w:rFonts w:ascii="宋体" w:hAnsi="宋体"/>
                <w:sz w:val="22"/>
                <w:szCs w:val="21"/>
              </w:rPr>
            </w:pPr>
          </w:p>
        </w:tc>
        <w:tc>
          <w:tcPr>
            <w:tcW w:w="993" w:type="dxa"/>
            <w:tcBorders>
              <w:bottom w:val="single" w:color="auto" w:sz="12" w:space="0"/>
            </w:tcBorders>
            <w:vAlign w:val="center"/>
          </w:tcPr>
          <w:p>
            <w:pPr>
              <w:keepNext/>
              <w:snapToGrid w:val="0"/>
              <w:spacing w:line="360" w:lineRule="auto"/>
              <w:rPr>
                <w:rFonts w:ascii="宋体" w:hAnsi="宋体"/>
                <w:sz w:val="22"/>
                <w:szCs w:val="21"/>
              </w:rPr>
            </w:pPr>
          </w:p>
        </w:tc>
        <w:tc>
          <w:tcPr>
            <w:tcW w:w="708" w:type="dxa"/>
            <w:tcBorders>
              <w:bottom w:val="single" w:color="auto" w:sz="12" w:space="0"/>
            </w:tcBorders>
            <w:vAlign w:val="center"/>
          </w:tcPr>
          <w:p>
            <w:pPr>
              <w:keepNext/>
              <w:snapToGrid w:val="0"/>
              <w:spacing w:line="360" w:lineRule="auto"/>
              <w:rPr>
                <w:rFonts w:ascii="宋体" w:hAnsi="宋体"/>
                <w:sz w:val="22"/>
                <w:szCs w:val="21"/>
              </w:rPr>
            </w:pPr>
          </w:p>
        </w:tc>
        <w:tc>
          <w:tcPr>
            <w:tcW w:w="1134" w:type="dxa"/>
            <w:tcBorders>
              <w:bottom w:val="single" w:color="auto" w:sz="12" w:space="0"/>
            </w:tcBorders>
            <w:vAlign w:val="center"/>
          </w:tcPr>
          <w:p>
            <w:pPr>
              <w:keepNext/>
              <w:snapToGrid w:val="0"/>
              <w:spacing w:line="360" w:lineRule="auto"/>
              <w:rPr>
                <w:rFonts w:ascii="宋体" w:hAnsi="宋体"/>
                <w:sz w:val="22"/>
                <w:szCs w:val="21"/>
              </w:rPr>
            </w:pPr>
          </w:p>
        </w:tc>
        <w:tc>
          <w:tcPr>
            <w:tcW w:w="1134" w:type="dxa"/>
            <w:tcBorders>
              <w:bottom w:val="single" w:color="auto" w:sz="12" w:space="0"/>
            </w:tcBorders>
            <w:vAlign w:val="center"/>
          </w:tcPr>
          <w:p>
            <w:pPr>
              <w:keepNext/>
              <w:snapToGrid w:val="0"/>
              <w:spacing w:line="360" w:lineRule="auto"/>
              <w:rPr>
                <w:rFonts w:ascii="宋体" w:hAnsi="宋体"/>
                <w:sz w:val="22"/>
                <w:szCs w:val="21"/>
              </w:rPr>
            </w:pPr>
          </w:p>
        </w:tc>
        <w:tc>
          <w:tcPr>
            <w:tcW w:w="993" w:type="dxa"/>
            <w:tcBorders>
              <w:bottom w:val="single" w:color="auto" w:sz="12" w:space="0"/>
            </w:tcBorders>
            <w:vAlign w:val="center"/>
          </w:tcPr>
          <w:p>
            <w:pPr>
              <w:keepNext/>
              <w:snapToGrid w:val="0"/>
              <w:spacing w:line="360" w:lineRule="auto"/>
              <w:rPr>
                <w:rFonts w:ascii="宋体" w:hAnsi="宋体"/>
                <w:sz w:val="22"/>
                <w:szCs w:val="21"/>
              </w:rPr>
            </w:pPr>
          </w:p>
        </w:tc>
        <w:tc>
          <w:tcPr>
            <w:tcW w:w="708" w:type="dxa"/>
            <w:tcBorders>
              <w:bottom w:val="single" w:color="auto" w:sz="12" w:space="0"/>
            </w:tcBorders>
            <w:vAlign w:val="center"/>
          </w:tcPr>
          <w:p>
            <w:pPr>
              <w:keepNext/>
              <w:snapToGrid w:val="0"/>
              <w:spacing w:line="360" w:lineRule="auto"/>
              <w:rPr>
                <w:rFonts w:ascii="宋体" w:hAnsi="宋体"/>
                <w:sz w:val="22"/>
                <w:szCs w:val="21"/>
              </w:rPr>
            </w:pPr>
          </w:p>
        </w:tc>
        <w:tc>
          <w:tcPr>
            <w:tcW w:w="567" w:type="dxa"/>
            <w:tcBorders>
              <w:bottom w:val="single" w:color="auto" w:sz="12" w:space="0"/>
            </w:tcBorders>
            <w:vAlign w:val="center"/>
          </w:tcPr>
          <w:p>
            <w:pPr>
              <w:keepNext/>
              <w:snapToGrid w:val="0"/>
              <w:spacing w:line="360" w:lineRule="auto"/>
              <w:rPr>
                <w:rFonts w:ascii="宋体" w:hAnsi="宋体"/>
                <w:sz w:val="22"/>
                <w:szCs w:val="21"/>
              </w:rPr>
            </w:pPr>
          </w:p>
        </w:tc>
      </w:tr>
    </w:tbl>
    <w:p>
      <w:pPr>
        <w:spacing w:line="360" w:lineRule="auto"/>
        <w:rPr>
          <w:rFonts w:hint="eastAsia" w:ascii="宋体" w:hAnsi="宋体"/>
          <w:sz w:val="22"/>
          <w:szCs w:val="21"/>
        </w:rPr>
      </w:pPr>
    </w:p>
    <w:p>
      <w:pPr>
        <w:spacing w:line="360" w:lineRule="auto"/>
        <w:rPr>
          <w:rFonts w:hint="eastAsia" w:ascii="宋体" w:hAnsi="宋体"/>
          <w:sz w:val="22"/>
          <w:szCs w:val="21"/>
        </w:rPr>
      </w:pPr>
    </w:p>
    <w:p>
      <w:pPr>
        <w:keepNext/>
        <w:keepLines/>
        <w:spacing w:before="120" w:after="120" w:line="360" w:lineRule="auto"/>
        <w:jc w:val="left"/>
        <w:outlineLvl w:val="2"/>
        <w:rPr>
          <w:rFonts w:ascii="黑体" w:hAnsi="黑体" w:eastAsia="黑体"/>
          <w:bCs/>
          <w:sz w:val="24"/>
        </w:rPr>
      </w:pPr>
      <w:r>
        <w:rPr>
          <w:rFonts w:hint="eastAsia" w:ascii="黑体" w:hAnsi="黑体" w:eastAsia="黑体"/>
          <w:bCs/>
          <w:sz w:val="24"/>
        </w:rPr>
        <w:t>附</w:t>
      </w:r>
      <w:bookmarkStart w:id="832" w:name="_Toc296347224"/>
      <w:bookmarkStart w:id="833" w:name="_Toc296891053"/>
      <w:bookmarkStart w:id="834" w:name="_Toc296944564"/>
      <w:bookmarkStart w:id="835" w:name="_Toc296346726"/>
      <w:bookmarkStart w:id="836" w:name="_Toc267261692"/>
      <w:bookmarkStart w:id="837" w:name="_Toc296891265"/>
      <w:bookmarkStart w:id="838" w:name="_Toc296503225"/>
      <w:r>
        <w:rPr>
          <w:rFonts w:hint="eastAsia" w:ascii="黑体" w:hAnsi="黑体" w:eastAsia="黑体"/>
          <w:bCs/>
          <w:sz w:val="24"/>
        </w:rPr>
        <w:t>件</w:t>
      </w:r>
      <w:r>
        <w:rPr>
          <w:rFonts w:ascii="黑体" w:hAnsi="黑体" w:eastAsia="黑体"/>
          <w:bCs/>
          <w:sz w:val="24"/>
        </w:rPr>
        <w:t>2</w:t>
      </w:r>
      <w:r>
        <w:rPr>
          <w:rFonts w:hint="eastAsia" w:ascii="黑体" w:hAnsi="黑体" w:eastAsia="黑体"/>
          <w:bCs/>
          <w:sz w:val="24"/>
        </w:rPr>
        <w:t>：发包人供应材料设备一览表</w:t>
      </w:r>
    </w:p>
    <w:bookmarkEnd w:id="832"/>
    <w:bookmarkEnd w:id="833"/>
    <w:bookmarkEnd w:id="834"/>
    <w:bookmarkEnd w:id="835"/>
    <w:bookmarkEnd w:id="836"/>
    <w:bookmarkEnd w:id="837"/>
    <w:bookmarkEnd w:id="838"/>
    <w:p>
      <w:pPr>
        <w:spacing w:line="360" w:lineRule="auto"/>
        <w:jc w:val="center"/>
        <w:rPr>
          <w:rFonts w:ascii="宋体" w:hAnsi="宋体"/>
          <w:sz w:val="22"/>
          <w:szCs w:val="21"/>
        </w:rPr>
      </w:pPr>
      <w:r>
        <w:rPr>
          <w:rFonts w:hint="eastAsia" w:ascii="宋体" w:hAnsi="宋体"/>
          <w:sz w:val="22"/>
          <w:szCs w:val="21"/>
        </w:rPr>
        <w:t>发包人供应材料设备一览表</w:t>
      </w:r>
    </w:p>
    <w:tbl>
      <w:tblPr>
        <w:tblStyle w:val="54"/>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序号</w:t>
            </w:r>
          </w:p>
        </w:tc>
        <w:tc>
          <w:tcPr>
            <w:tcW w:w="1276"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材料、设备品种</w:t>
            </w:r>
          </w:p>
        </w:tc>
        <w:tc>
          <w:tcPr>
            <w:tcW w:w="1082"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规格型号</w:t>
            </w:r>
          </w:p>
        </w:tc>
        <w:tc>
          <w:tcPr>
            <w:tcW w:w="940"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单位</w:t>
            </w:r>
          </w:p>
        </w:tc>
        <w:tc>
          <w:tcPr>
            <w:tcW w:w="851"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数量</w:t>
            </w:r>
          </w:p>
        </w:tc>
        <w:tc>
          <w:tcPr>
            <w:tcW w:w="1044"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单价（元）</w:t>
            </w:r>
          </w:p>
        </w:tc>
        <w:tc>
          <w:tcPr>
            <w:tcW w:w="992"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质量等级</w:t>
            </w:r>
          </w:p>
        </w:tc>
        <w:tc>
          <w:tcPr>
            <w:tcW w:w="851"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供应时间</w:t>
            </w:r>
          </w:p>
        </w:tc>
        <w:tc>
          <w:tcPr>
            <w:tcW w:w="966"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送达地点</w:t>
            </w:r>
          </w:p>
        </w:tc>
        <w:tc>
          <w:tcPr>
            <w:tcW w:w="803" w:type="dxa"/>
            <w:tcBorders>
              <w:top w:val="single" w:color="auto" w:sz="12" w:space="0"/>
              <w:bottom w:val="double" w:color="auto" w:sz="6" w:space="0"/>
            </w:tcBorders>
            <w:vAlign w:val="center"/>
          </w:tcPr>
          <w:p>
            <w:pPr>
              <w:keepNext/>
              <w:snapToGrid w:val="0"/>
              <w:spacing w:line="360" w:lineRule="auto"/>
              <w:rPr>
                <w:rFonts w:ascii="宋体" w:hAnsi="宋体"/>
                <w:sz w:val="22"/>
                <w:szCs w:val="21"/>
              </w:rPr>
            </w:pPr>
            <w:r>
              <w:rPr>
                <w:rFonts w:hint="eastAsia" w:ascii="宋体" w:hAnsi="宋体"/>
                <w:sz w:val="22"/>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vAlign w:val="center"/>
          </w:tcPr>
          <w:p>
            <w:pPr>
              <w:keepNext/>
              <w:snapToGrid w:val="0"/>
              <w:spacing w:line="360" w:lineRule="auto"/>
              <w:rPr>
                <w:rFonts w:ascii="宋体" w:hAnsi="宋体"/>
                <w:sz w:val="22"/>
                <w:szCs w:val="21"/>
              </w:rPr>
            </w:pPr>
          </w:p>
        </w:tc>
        <w:tc>
          <w:tcPr>
            <w:tcW w:w="1276" w:type="dxa"/>
            <w:tcBorders>
              <w:top w:val="double" w:color="auto" w:sz="6" w:space="0"/>
            </w:tcBorders>
            <w:vAlign w:val="center"/>
          </w:tcPr>
          <w:p>
            <w:pPr>
              <w:keepNext/>
              <w:snapToGrid w:val="0"/>
              <w:spacing w:line="360" w:lineRule="auto"/>
              <w:rPr>
                <w:rFonts w:ascii="宋体" w:hAnsi="宋体"/>
                <w:sz w:val="22"/>
                <w:szCs w:val="21"/>
              </w:rPr>
            </w:pPr>
          </w:p>
        </w:tc>
        <w:tc>
          <w:tcPr>
            <w:tcW w:w="1082" w:type="dxa"/>
            <w:tcBorders>
              <w:top w:val="double" w:color="auto" w:sz="6" w:space="0"/>
            </w:tcBorders>
            <w:vAlign w:val="center"/>
          </w:tcPr>
          <w:p>
            <w:pPr>
              <w:keepNext/>
              <w:snapToGrid w:val="0"/>
              <w:spacing w:line="360" w:lineRule="auto"/>
              <w:rPr>
                <w:rFonts w:ascii="宋体" w:hAnsi="宋体"/>
                <w:sz w:val="22"/>
                <w:szCs w:val="21"/>
              </w:rPr>
            </w:pPr>
          </w:p>
        </w:tc>
        <w:tc>
          <w:tcPr>
            <w:tcW w:w="940" w:type="dxa"/>
            <w:tcBorders>
              <w:top w:val="double" w:color="auto" w:sz="6" w:space="0"/>
            </w:tcBorders>
            <w:vAlign w:val="center"/>
          </w:tcPr>
          <w:p>
            <w:pPr>
              <w:keepNext/>
              <w:snapToGrid w:val="0"/>
              <w:spacing w:line="360" w:lineRule="auto"/>
              <w:rPr>
                <w:rFonts w:ascii="宋体" w:hAnsi="宋体"/>
                <w:sz w:val="22"/>
                <w:szCs w:val="21"/>
              </w:rPr>
            </w:pPr>
          </w:p>
        </w:tc>
        <w:tc>
          <w:tcPr>
            <w:tcW w:w="851" w:type="dxa"/>
            <w:tcBorders>
              <w:top w:val="double" w:color="auto" w:sz="6" w:space="0"/>
            </w:tcBorders>
            <w:vAlign w:val="center"/>
          </w:tcPr>
          <w:p>
            <w:pPr>
              <w:keepNext/>
              <w:snapToGrid w:val="0"/>
              <w:spacing w:line="360" w:lineRule="auto"/>
              <w:rPr>
                <w:rFonts w:ascii="宋体" w:hAnsi="宋体"/>
                <w:sz w:val="22"/>
                <w:szCs w:val="21"/>
              </w:rPr>
            </w:pPr>
          </w:p>
        </w:tc>
        <w:tc>
          <w:tcPr>
            <w:tcW w:w="1044" w:type="dxa"/>
            <w:tcBorders>
              <w:top w:val="double" w:color="auto" w:sz="6" w:space="0"/>
            </w:tcBorders>
            <w:vAlign w:val="center"/>
          </w:tcPr>
          <w:p>
            <w:pPr>
              <w:keepNext/>
              <w:snapToGrid w:val="0"/>
              <w:spacing w:line="360" w:lineRule="auto"/>
              <w:rPr>
                <w:rFonts w:ascii="宋体" w:hAnsi="宋体"/>
                <w:sz w:val="22"/>
                <w:szCs w:val="21"/>
              </w:rPr>
            </w:pPr>
          </w:p>
        </w:tc>
        <w:tc>
          <w:tcPr>
            <w:tcW w:w="992" w:type="dxa"/>
            <w:tcBorders>
              <w:top w:val="double" w:color="auto" w:sz="6" w:space="0"/>
            </w:tcBorders>
            <w:vAlign w:val="center"/>
          </w:tcPr>
          <w:p>
            <w:pPr>
              <w:keepNext/>
              <w:snapToGrid w:val="0"/>
              <w:spacing w:line="360" w:lineRule="auto"/>
              <w:rPr>
                <w:rFonts w:ascii="宋体" w:hAnsi="宋体"/>
                <w:sz w:val="22"/>
                <w:szCs w:val="21"/>
              </w:rPr>
            </w:pPr>
          </w:p>
        </w:tc>
        <w:tc>
          <w:tcPr>
            <w:tcW w:w="851" w:type="dxa"/>
            <w:tcBorders>
              <w:top w:val="double" w:color="auto" w:sz="6" w:space="0"/>
            </w:tcBorders>
            <w:vAlign w:val="center"/>
          </w:tcPr>
          <w:p>
            <w:pPr>
              <w:keepNext/>
              <w:snapToGrid w:val="0"/>
              <w:spacing w:line="360" w:lineRule="auto"/>
              <w:rPr>
                <w:rFonts w:ascii="宋体" w:hAnsi="宋体"/>
                <w:sz w:val="22"/>
                <w:szCs w:val="21"/>
              </w:rPr>
            </w:pPr>
          </w:p>
        </w:tc>
        <w:tc>
          <w:tcPr>
            <w:tcW w:w="966" w:type="dxa"/>
            <w:tcBorders>
              <w:top w:val="double" w:color="auto" w:sz="6" w:space="0"/>
            </w:tcBorders>
            <w:vAlign w:val="center"/>
          </w:tcPr>
          <w:p>
            <w:pPr>
              <w:keepNext/>
              <w:snapToGrid w:val="0"/>
              <w:spacing w:line="360" w:lineRule="auto"/>
              <w:rPr>
                <w:rFonts w:ascii="宋体" w:hAnsi="宋体"/>
                <w:sz w:val="22"/>
                <w:szCs w:val="21"/>
              </w:rPr>
            </w:pPr>
          </w:p>
        </w:tc>
        <w:tc>
          <w:tcPr>
            <w:tcW w:w="803" w:type="dxa"/>
            <w:tcBorders>
              <w:top w:val="double" w:color="auto" w:sz="6" w:space="0"/>
            </w:tcBorders>
            <w:vAlign w:val="center"/>
          </w:tcPr>
          <w:p>
            <w:pPr>
              <w:keepNext/>
              <w:snapToGrid w:val="0"/>
              <w:spacing w:line="360" w:lineRule="auto"/>
              <w:rPr>
                <w:rFonts w:ascii="宋体" w:hAnsi="宋体"/>
                <w:sz w:val="2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vAlign w:val="center"/>
          </w:tcPr>
          <w:p>
            <w:pPr>
              <w:snapToGrid w:val="0"/>
              <w:spacing w:line="360" w:lineRule="auto"/>
              <w:rPr>
                <w:rFonts w:ascii="宋体" w:hAnsi="宋体"/>
                <w:sz w:val="22"/>
                <w:szCs w:val="21"/>
              </w:rPr>
            </w:pPr>
          </w:p>
        </w:tc>
        <w:tc>
          <w:tcPr>
            <w:tcW w:w="1276" w:type="dxa"/>
            <w:vAlign w:val="center"/>
          </w:tcPr>
          <w:p>
            <w:pPr>
              <w:snapToGrid w:val="0"/>
              <w:spacing w:line="360" w:lineRule="auto"/>
              <w:rPr>
                <w:rFonts w:ascii="宋体" w:hAnsi="宋体"/>
                <w:sz w:val="22"/>
                <w:szCs w:val="21"/>
              </w:rPr>
            </w:pPr>
          </w:p>
        </w:tc>
        <w:tc>
          <w:tcPr>
            <w:tcW w:w="1082" w:type="dxa"/>
            <w:vAlign w:val="center"/>
          </w:tcPr>
          <w:p>
            <w:pPr>
              <w:snapToGrid w:val="0"/>
              <w:spacing w:line="360" w:lineRule="auto"/>
              <w:rPr>
                <w:rFonts w:ascii="宋体" w:hAnsi="宋体"/>
                <w:sz w:val="22"/>
                <w:szCs w:val="21"/>
              </w:rPr>
            </w:pPr>
          </w:p>
        </w:tc>
        <w:tc>
          <w:tcPr>
            <w:tcW w:w="940" w:type="dxa"/>
            <w:vAlign w:val="center"/>
          </w:tcPr>
          <w:p>
            <w:pPr>
              <w:snapToGrid w:val="0"/>
              <w:spacing w:line="360" w:lineRule="auto"/>
              <w:rPr>
                <w:rFonts w:ascii="宋体" w:hAnsi="宋体"/>
                <w:sz w:val="22"/>
                <w:szCs w:val="21"/>
              </w:rPr>
            </w:pPr>
          </w:p>
        </w:tc>
        <w:tc>
          <w:tcPr>
            <w:tcW w:w="851" w:type="dxa"/>
            <w:vAlign w:val="center"/>
          </w:tcPr>
          <w:p>
            <w:pPr>
              <w:snapToGrid w:val="0"/>
              <w:spacing w:line="360" w:lineRule="auto"/>
              <w:rPr>
                <w:rFonts w:ascii="宋体" w:hAnsi="宋体"/>
                <w:sz w:val="22"/>
                <w:szCs w:val="21"/>
              </w:rPr>
            </w:pPr>
          </w:p>
        </w:tc>
        <w:tc>
          <w:tcPr>
            <w:tcW w:w="1044" w:type="dxa"/>
            <w:vAlign w:val="center"/>
          </w:tcPr>
          <w:p>
            <w:pPr>
              <w:snapToGrid w:val="0"/>
              <w:spacing w:line="360" w:lineRule="auto"/>
              <w:rPr>
                <w:rFonts w:ascii="宋体" w:hAnsi="宋体"/>
                <w:sz w:val="22"/>
                <w:szCs w:val="21"/>
              </w:rPr>
            </w:pPr>
          </w:p>
        </w:tc>
        <w:tc>
          <w:tcPr>
            <w:tcW w:w="992" w:type="dxa"/>
            <w:vAlign w:val="center"/>
          </w:tcPr>
          <w:p>
            <w:pPr>
              <w:snapToGrid w:val="0"/>
              <w:spacing w:line="360" w:lineRule="auto"/>
              <w:rPr>
                <w:rFonts w:ascii="宋体" w:hAnsi="宋体"/>
                <w:sz w:val="22"/>
                <w:szCs w:val="21"/>
              </w:rPr>
            </w:pPr>
          </w:p>
        </w:tc>
        <w:tc>
          <w:tcPr>
            <w:tcW w:w="851" w:type="dxa"/>
            <w:vAlign w:val="center"/>
          </w:tcPr>
          <w:p>
            <w:pPr>
              <w:snapToGrid w:val="0"/>
              <w:spacing w:line="360" w:lineRule="auto"/>
              <w:rPr>
                <w:rFonts w:ascii="宋体" w:hAnsi="宋体"/>
                <w:sz w:val="22"/>
                <w:szCs w:val="21"/>
              </w:rPr>
            </w:pPr>
          </w:p>
        </w:tc>
        <w:tc>
          <w:tcPr>
            <w:tcW w:w="966" w:type="dxa"/>
            <w:vAlign w:val="center"/>
          </w:tcPr>
          <w:p>
            <w:pPr>
              <w:snapToGrid w:val="0"/>
              <w:spacing w:line="360" w:lineRule="auto"/>
              <w:rPr>
                <w:rFonts w:ascii="宋体" w:hAnsi="宋体"/>
                <w:sz w:val="22"/>
                <w:szCs w:val="21"/>
              </w:rPr>
            </w:pPr>
          </w:p>
        </w:tc>
        <w:tc>
          <w:tcPr>
            <w:tcW w:w="803" w:type="dxa"/>
            <w:vAlign w:val="center"/>
          </w:tcPr>
          <w:p>
            <w:pPr>
              <w:snapToGrid w:val="0"/>
              <w:spacing w:line="360" w:lineRule="auto"/>
              <w:rPr>
                <w:rFonts w:ascii="宋体" w:hAnsi="宋体"/>
                <w:sz w:val="2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vAlign w:val="center"/>
          </w:tcPr>
          <w:p>
            <w:pPr>
              <w:snapToGrid w:val="0"/>
              <w:spacing w:line="360" w:lineRule="auto"/>
              <w:rPr>
                <w:rFonts w:ascii="宋体" w:hAnsi="宋体"/>
                <w:sz w:val="22"/>
                <w:szCs w:val="21"/>
              </w:rPr>
            </w:pPr>
          </w:p>
        </w:tc>
        <w:tc>
          <w:tcPr>
            <w:tcW w:w="1276" w:type="dxa"/>
            <w:tcBorders>
              <w:bottom w:val="single" w:color="auto" w:sz="12" w:space="0"/>
            </w:tcBorders>
            <w:vAlign w:val="center"/>
          </w:tcPr>
          <w:p>
            <w:pPr>
              <w:snapToGrid w:val="0"/>
              <w:spacing w:line="360" w:lineRule="auto"/>
              <w:rPr>
                <w:rFonts w:ascii="宋体" w:hAnsi="宋体"/>
                <w:sz w:val="22"/>
                <w:szCs w:val="21"/>
              </w:rPr>
            </w:pPr>
          </w:p>
        </w:tc>
        <w:tc>
          <w:tcPr>
            <w:tcW w:w="1082" w:type="dxa"/>
            <w:tcBorders>
              <w:bottom w:val="single" w:color="auto" w:sz="12" w:space="0"/>
            </w:tcBorders>
            <w:vAlign w:val="center"/>
          </w:tcPr>
          <w:p>
            <w:pPr>
              <w:snapToGrid w:val="0"/>
              <w:spacing w:line="360" w:lineRule="auto"/>
              <w:rPr>
                <w:rFonts w:ascii="宋体" w:hAnsi="宋体"/>
                <w:sz w:val="22"/>
                <w:szCs w:val="21"/>
              </w:rPr>
            </w:pPr>
          </w:p>
        </w:tc>
        <w:tc>
          <w:tcPr>
            <w:tcW w:w="940" w:type="dxa"/>
            <w:tcBorders>
              <w:bottom w:val="single" w:color="auto" w:sz="12" w:space="0"/>
            </w:tcBorders>
            <w:vAlign w:val="center"/>
          </w:tcPr>
          <w:p>
            <w:pPr>
              <w:snapToGrid w:val="0"/>
              <w:spacing w:line="360" w:lineRule="auto"/>
              <w:rPr>
                <w:rFonts w:ascii="宋体" w:hAnsi="宋体"/>
                <w:sz w:val="22"/>
                <w:szCs w:val="21"/>
              </w:rPr>
            </w:pPr>
          </w:p>
        </w:tc>
        <w:tc>
          <w:tcPr>
            <w:tcW w:w="851" w:type="dxa"/>
            <w:tcBorders>
              <w:bottom w:val="single" w:color="auto" w:sz="12" w:space="0"/>
            </w:tcBorders>
            <w:vAlign w:val="center"/>
          </w:tcPr>
          <w:p>
            <w:pPr>
              <w:snapToGrid w:val="0"/>
              <w:spacing w:line="360" w:lineRule="auto"/>
              <w:rPr>
                <w:rFonts w:ascii="宋体" w:hAnsi="宋体"/>
                <w:sz w:val="22"/>
                <w:szCs w:val="21"/>
              </w:rPr>
            </w:pPr>
          </w:p>
        </w:tc>
        <w:tc>
          <w:tcPr>
            <w:tcW w:w="1044" w:type="dxa"/>
            <w:tcBorders>
              <w:bottom w:val="single" w:color="auto" w:sz="12" w:space="0"/>
            </w:tcBorders>
            <w:vAlign w:val="center"/>
          </w:tcPr>
          <w:p>
            <w:pPr>
              <w:snapToGrid w:val="0"/>
              <w:spacing w:line="360" w:lineRule="auto"/>
              <w:rPr>
                <w:rFonts w:ascii="宋体" w:hAnsi="宋体"/>
                <w:sz w:val="22"/>
                <w:szCs w:val="21"/>
              </w:rPr>
            </w:pPr>
          </w:p>
        </w:tc>
        <w:tc>
          <w:tcPr>
            <w:tcW w:w="992" w:type="dxa"/>
            <w:tcBorders>
              <w:bottom w:val="single" w:color="auto" w:sz="12" w:space="0"/>
            </w:tcBorders>
            <w:vAlign w:val="center"/>
          </w:tcPr>
          <w:p>
            <w:pPr>
              <w:snapToGrid w:val="0"/>
              <w:spacing w:line="360" w:lineRule="auto"/>
              <w:rPr>
                <w:rFonts w:ascii="宋体" w:hAnsi="宋体"/>
                <w:sz w:val="22"/>
                <w:szCs w:val="21"/>
              </w:rPr>
            </w:pPr>
          </w:p>
        </w:tc>
        <w:tc>
          <w:tcPr>
            <w:tcW w:w="851" w:type="dxa"/>
            <w:tcBorders>
              <w:bottom w:val="single" w:color="auto" w:sz="12" w:space="0"/>
            </w:tcBorders>
            <w:vAlign w:val="center"/>
          </w:tcPr>
          <w:p>
            <w:pPr>
              <w:snapToGrid w:val="0"/>
              <w:spacing w:line="360" w:lineRule="auto"/>
              <w:rPr>
                <w:rFonts w:ascii="宋体" w:hAnsi="宋体"/>
                <w:sz w:val="22"/>
                <w:szCs w:val="21"/>
              </w:rPr>
            </w:pPr>
          </w:p>
        </w:tc>
        <w:tc>
          <w:tcPr>
            <w:tcW w:w="966" w:type="dxa"/>
            <w:tcBorders>
              <w:bottom w:val="single" w:color="auto" w:sz="12" w:space="0"/>
            </w:tcBorders>
            <w:vAlign w:val="center"/>
          </w:tcPr>
          <w:p>
            <w:pPr>
              <w:snapToGrid w:val="0"/>
              <w:spacing w:line="360" w:lineRule="auto"/>
              <w:rPr>
                <w:rFonts w:ascii="宋体" w:hAnsi="宋体"/>
                <w:sz w:val="22"/>
                <w:szCs w:val="21"/>
              </w:rPr>
            </w:pPr>
          </w:p>
        </w:tc>
        <w:tc>
          <w:tcPr>
            <w:tcW w:w="803" w:type="dxa"/>
            <w:tcBorders>
              <w:bottom w:val="single" w:color="auto" w:sz="12" w:space="0"/>
            </w:tcBorders>
            <w:vAlign w:val="center"/>
          </w:tcPr>
          <w:p>
            <w:pPr>
              <w:snapToGrid w:val="0"/>
              <w:spacing w:line="360" w:lineRule="auto"/>
              <w:rPr>
                <w:rFonts w:ascii="宋体" w:hAnsi="宋体"/>
                <w:sz w:val="22"/>
                <w:szCs w:val="21"/>
              </w:rPr>
            </w:pPr>
          </w:p>
        </w:tc>
      </w:tr>
    </w:tbl>
    <w:p>
      <w:pPr>
        <w:spacing w:line="360" w:lineRule="auto"/>
        <w:rPr>
          <w:rFonts w:ascii="宋体" w:hAnsi="宋体"/>
          <w:sz w:val="22"/>
          <w:szCs w:val="21"/>
        </w:rPr>
      </w:pPr>
    </w:p>
    <w:p>
      <w:pPr>
        <w:spacing w:line="360" w:lineRule="auto"/>
        <w:rPr>
          <w:rFonts w:ascii="宋体" w:hAnsi="宋体"/>
          <w:sz w:val="22"/>
          <w:szCs w:val="21"/>
        </w:rPr>
      </w:pPr>
    </w:p>
    <w:p>
      <w:pPr>
        <w:keepNext/>
        <w:keepLines/>
        <w:spacing w:before="120" w:after="120" w:line="360" w:lineRule="auto"/>
        <w:jc w:val="left"/>
        <w:outlineLvl w:val="2"/>
        <w:rPr>
          <w:rFonts w:hint="eastAsia" w:ascii="黑体" w:hAnsi="黑体" w:eastAsia="黑体"/>
          <w:bCs/>
          <w:sz w:val="24"/>
        </w:rPr>
      </w:pPr>
      <w:r>
        <w:rPr>
          <w:rFonts w:ascii="黑体" w:hAnsi="黑体" w:eastAsia="黑体"/>
          <w:bCs/>
          <w:sz w:val="22"/>
          <w:szCs w:val="21"/>
        </w:rPr>
        <w:br w:type="page"/>
      </w:r>
      <w:r>
        <w:rPr>
          <w:rFonts w:hint="eastAsia" w:ascii="黑体" w:hAnsi="黑体" w:eastAsia="黑体"/>
          <w:bCs/>
          <w:sz w:val="24"/>
        </w:rPr>
        <w:t>附件3：工程质量保修书(房屋建筑工程)</w:t>
      </w:r>
    </w:p>
    <w:p>
      <w:pPr>
        <w:adjustRightInd w:val="0"/>
        <w:snapToGrid w:val="0"/>
        <w:spacing w:beforeLines="50" w:afterLines="50" w:line="360" w:lineRule="auto"/>
        <w:jc w:val="center"/>
        <w:rPr>
          <w:rFonts w:hint="eastAsia" w:ascii="宋体" w:hAnsi="宋体"/>
          <w:b/>
          <w:sz w:val="24"/>
        </w:rPr>
      </w:pPr>
      <w:r>
        <w:rPr>
          <w:rFonts w:hint="eastAsia" w:ascii="宋体" w:hAnsi="宋体"/>
          <w:b/>
          <w:sz w:val="24"/>
        </w:rPr>
        <w:t>工程质量保修书</w:t>
      </w:r>
    </w:p>
    <w:p>
      <w:pPr>
        <w:adjustRightInd w:val="0"/>
        <w:snapToGrid w:val="0"/>
        <w:spacing w:line="360" w:lineRule="auto"/>
        <w:ind w:firstLine="420" w:firstLineChars="200"/>
        <w:rPr>
          <w:rFonts w:hint="eastAsia" w:ascii="宋体" w:hAnsi="宋体"/>
          <w:szCs w:val="21"/>
        </w:rPr>
      </w:pPr>
      <w:r>
        <w:rPr>
          <w:rFonts w:hint="eastAsia" w:ascii="宋体" w:hAnsi="宋体"/>
          <w:szCs w:val="21"/>
        </w:rPr>
        <w:t>发包人（全称）：</w:t>
      </w:r>
      <w:r>
        <w:rPr>
          <w:rFonts w:hint="eastAsia" w:ascii="宋体" w:hAnsi="宋体"/>
          <w:szCs w:val="21"/>
          <w:u w:val="single"/>
        </w:rPr>
        <w:t xml:space="preserve">                                </w:t>
      </w:r>
      <w:r>
        <w:rPr>
          <w:rFonts w:hint="eastAsia" w:ascii="宋体" w:hAnsi="宋体"/>
          <w:szCs w:val="21"/>
        </w:rPr>
        <w:t xml:space="preserve"> </w:t>
      </w:r>
    </w:p>
    <w:p>
      <w:pPr>
        <w:adjustRightInd w:val="0"/>
        <w:snapToGrid w:val="0"/>
        <w:spacing w:line="360" w:lineRule="auto"/>
        <w:ind w:firstLine="420" w:firstLineChars="200"/>
        <w:rPr>
          <w:rFonts w:hint="eastAsia" w:ascii="宋体" w:hAnsi="宋体"/>
          <w:szCs w:val="21"/>
        </w:rPr>
      </w:pPr>
      <w:r>
        <w:rPr>
          <w:rFonts w:hint="eastAsia" w:ascii="宋体" w:hAnsi="宋体"/>
          <w:szCs w:val="21"/>
        </w:rPr>
        <w:t>承包人（全称）：</w:t>
      </w:r>
      <w:r>
        <w:rPr>
          <w:rFonts w:hint="eastAsia" w:ascii="宋体" w:hAnsi="宋体"/>
          <w:szCs w:val="21"/>
          <w:u w:val="single"/>
        </w:rPr>
        <w:t xml:space="preserve">                                </w:t>
      </w:r>
      <w:r>
        <w:rPr>
          <w:rFonts w:hint="eastAsia" w:ascii="宋体" w:hAnsi="宋体"/>
          <w:szCs w:val="21"/>
        </w:rPr>
        <w:t xml:space="preserve"> </w:t>
      </w:r>
    </w:p>
    <w:p>
      <w:pPr>
        <w:adjustRightInd w:val="0"/>
        <w:snapToGrid w:val="0"/>
        <w:spacing w:line="360" w:lineRule="auto"/>
        <w:ind w:firstLine="420" w:firstLineChars="200"/>
        <w:rPr>
          <w:rFonts w:hint="eastAsia" w:ascii="宋体" w:hAnsi="宋体"/>
          <w:szCs w:val="21"/>
        </w:rPr>
      </w:pPr>
      <w:r>
        <w:rPr>
          <w:rFonts w:hint="eastAsia" w:ascii="宋体" w:hAnsi="宋体"/>
          <w:szCs w:val="21"/>
        </w:rPr>
        <w:t>发包人和承包人根据《中华人民共和国建筑法》和《建设工程质量管理条例》，经协商一致就_______________（工程全称）签订工程质量保修书。</w:t>
      </w:r>
    </w:p>
    <w:p>
      <w:pPr>
        <w:adjustRightInd w:val="0"/>
        <w:snapToGrid w:val="0"/>
        <w:spacing w:line="360" w:lineRule="auto"/>
        <w:ind w:firstLine="422" w:firstLineChars="200"/>
        <w:rPr>
          <w:rFonts w:hint="eastAsia" w:ascii="宋体" w:hAnsi="宋体"/>
          <w:b/>
          <w:szCs w:val="21"/>
        </w:rPr>
      </w:pPr>
      <w:r>
        <w:rPr>
          <w:rFonts w:hint="eastAsia" w:ascii="宋体" w:hAnsi="宋体"/>
          <w:b/>
          <w:szCs w:val="21"/>
        </w:rPr>
        <w:t>一、工程质量保修范围和内容</w:t>
      </w:r>
    </w:p>
    <w:p>
      <w:pPr>
        <w:adjustRightInd w:val="0"/>
        <w:snapToGrid w:val="0"/>
        <w:spacing w:line="360" w:lineRule="auto"/>
        <w:ind w:firstLine="420" w:firstLineChars="200"/>
        <w:rPr>
          <w:rFonts w:hint="eastAsia" w:ascii="宋体" w:hAnsi="宋体"/>
          <w:szCs w:val="21"/>
        </w:rPr>
      </w:pPr>
      <w:r>
        <w:rPr>
          <w:rFonts w:hint="eastAsia" w:ascii="宋体" w:hAnsi="宋体"/>
          <w:szCs w:val="21"/>
        </w:rPr>
        <w:t>承包人在质量保修期内，按照有关法律规定和合同约定，承担工程质量保修责任。</w:t>
      </w:r>
    </w:p>
    <w:p>
      <w:pPr>
        <w:adjustRightInd w:val="0"/>
        <w:snapToGrid w:val="0"/>
        <w:spacing w:line="360" w:lineRule="auto"/>
        <w:ind w:firstLine="420" w:firstLineChars="200"/>
        <w:rPr>
          <w:rFonts w:hint="eastAsia" w:ascii="宋体" w:hAnsi="宋体"/>
          <w:szCs w:val="21"/>
        </w:rPr>
      </w:pPr>
      <w:r>
        <w:rPr>
          <w:rFonts w:hint="eastAsia" w:ascii="宋体" w:hAnsi="宋体"/>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szCs w:val="21"/>
          <w:u w:val="single"/>
        </w:rPr>
        <w:t xml:space="preserve">                </w:t>
      </w:r>
      <w:r>
        <w:rPr>
          <w:rFonts w:hint="eastAsia" w:ascii="宋体" w:hAnsi="宋体"/>
          <w:szCs w:val="21"/>
        </w:rPr>
        <w:t>。</w:t>
      </w:r>
    </w:p>
    <w:p>
      <w:pPr>
        <w:adjustRightInd w:val="0"/>
        <w:snapToGrid w:val="0"/>
        <w:spacing w:line="360" w:lineRule="auto"/>
        <w:ind w:firstLine="413" w:firstLineChars="196"/>
        <w:rPr>
          <w:rFonts w:hint="eastAsia" w:ascii="宋体" w:hAnsi="宋体"/>
          <w:b/>
          <w:szCs w:val="21"/>
        </w:rPr>
      </w:pPr>
      <w:r>
        <w:rPr>
          <w:rFonts w:hint="eastAsia" w:ascii="宋体" w:hAnsi="宋体"/>
          <w:b/>
          <w:szCs w:val="21"/>
        </w:rPr>
        <w:t>二、质量保修期</w:t>
      </w:r>
    </w:p>
    <w:p>
      <w:pPr>
        <w:adjustRightInd w:val="0"/>
        <w:snapToGrid w:val="0"/>
        <w:spacing w:line="360" w:lineRule="auto"/>
        <w:ind w:firstLine="420" w:firstLineChars="200"/>
        <w:rPr>
          <w:rFonts w:hint="eastAsia" w:ascii="宋体" w:hAnsi="宋体"/>
          <w:szCs w:val="21"/>
        </w:rPr>
      </w:pPr>
      <w:r>
        <w:rPr>
          <w:rFonts w:hint="eastAsia" w:ascii="宋体" w:hAnsi="宋体"/>
          <w:szCs w:val="21"/>
        </w:rPr>
        <w:t>根据《建设工程质量管理条例》及有关规定，工程的质量保修期如下：</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 地基基础工程和主体结构工程为设计文件规定的工程合理使用年限；</w:t>
      </w:r>
    </w:p>
    <w:p>
      <w:pPr>
        <w:adjustRightInd w:val="0"/>
        <w:snapToGrid w:val="0"/>
        <w:spacing w:line="360" w:lineRule="auto"/>
        <w:ind w:firstLine="420" w:firstLineChars="200"/>
        <w:rPr>
          <w:rFonts w:hint="eastAsia" w:ascii="宋体" w:hAnsi="宋体"/>
          <w:szCs w:val="21"/>
        </w:rPr>
      </w:pPr>
      <w:r>
        <w:rPr>
          <w:rFonts w:hint="eastAsia" w:ascii="宋体" w:hAnsi="宋体"/>
          <w:szCs w:val="21"/>
        </w:rPr>
        <w:t>2. 屋面防水工程、有防水要求的卫生间、房间和外墙面的防渗为</w:t>
      </w:r>
      <w:r>
        <w:rPr>
          <w:rFonts w:hint="eastAsia" w:ascii="宋体" w:hAnsi="宋体"/>
          <w:szCs w:val="21"/>
          <w:u w:val="single"/>
        </w:rPr>
        <w:t>5</w:t>
      </w:r>
      <w:r>
        <w:rPr>
          <w:rFonts w:hint="eastAsia" w:ascii="宋体" w:hAnsi="宋体"/>
          <w:szCs w:val="21"/>
        </w:rPr>
        <w:t>年；</w:t>
      </w:r>
    </w:p>
    <w:p>
      <w:pPr>
        <w:adjustRightInd w:val="0"/>
        <w:snapToGrid w:val="0"/>
        <w:spacing w:line="360" w:lineRule="auto"/>
        <w:ind w:firstLine="420" w:firstLineChars="200"/>
        <w:rPr>
          <w:rFonts w:hint="eastAsia" w:ascii="宋体" w:hAnsi="宋体"/>
          <w:szCs w:val="21"/>
        </w:rPr>
      </w:pPr>
      <w:r>
        <w:rPr>
          <w:rFonts w:hint="eastAsia" w:ascii="宋体" w:hAnsi="宋体"/>
          <w:szCs w:val="21"/>
        </w:rPr>
        <w:t>3. 装修工程为</w:t>
      </w:r>
      <w:r>
        <w:rPr>
          <w:rFonts w:hint="eastAsia" w:ascii="宋体" w:hAnsi="宋体"/>
          <w:szCs w:val="21"/>
          <w:u w:val="single"/>
        </w:rPr>
        <w:t>2</w:t>
      </w:r>
      <w:r>
        <w:rPr>
          <w:rFonts w:hint="eastAsia" w:ascii="宋体" w:hAnsi="宋体"/>
          <w:szCs w:val="21"/>
        </w:rPr>
        <w:t>年；</w:t>
      </w:r>
    </w:p>
    <w:p>
      <w:pPr>
        <w:adjustRightInd w:val="0"/>
        <w:snapToGrid w:val="0"/>
        <w:spacing w:line="360" w:lineRule="auto"/>
        <w:ind w:firstLine="420" w:firstLineChars="200"/>
        <w:rPr>
          <w:rFonts w:hint="eastAsia" w:ascii="宋体" w:hAnsi="宋体"/>
          <w:szCs w:val="21"/>
        </w:rPr>
      </w:pPr>
      <w:r>
        <w:rPr>
          <w:rFonts w:hint="eastAsia" w:ascii="宋体" w:hAnsi="宋体"/>
          <w:szCs w:val="21"/>
        </w:rPr>
        <w:t>4. 电气管线、给排水管道、设备安装工程为</w:t>
      </w:r>
      <w:r>
        <w:rPr>
          <w:rFonts w:hint="eastAsia" w:ascii="宋体" w:hAnsi="宋体"/>
          <w:szCs w:val="21"/>
          <w:u w:val="single"/>
        </w:rPr>
        <w:t>2</w:t>
      </w:r>
      <w:r>
        <w:rPr>
          <w:rFonts w:hint="eastAsia" w:ascii="宋体" w:hAnsi="宋体"/>
          <w:szCs w:val="21"/>
        </w:rPr>
        <w:t>年；</w:t>
      </w:r>
    </w:p>
    <w:p>
      <w:pPr>
        <w:adjustRightInd w:val="0"/>
        <w:snapToGrid w:val="0"/>
        <w:spacing w:line="360" w:lineRule="auto"/>
        <w:ind w:firstLine="420" w:firstLineChars="200"/>
        <w:rPr>
          <w:rFonts w:hint="eastAsia" w:ascii="宋体" w:hAnsi="宋体"/>
          <w:szCs w:val="21"/>
        </w:rPr>
      </w:pPr>
      <w:r>
        <w:rPr>
          <w:rFonts w:hint="eastAsia" w:ascii="宋体" w:hAnsi="宋体"/>
          <w:szCs w:val="21"/>
        </w:rPr>
        <w:t>5. 供热与供冷系统为</w:t>
      </w:r>
      <w:r>
        <w:rPr>
          <w:rFonts w:hint="eastAsia" w:ascii="宋体" w:hAnsi="宋体"/>
          <w:szCs w:val="21"/>
          <w:u w:val="single"/>
        </w:rPr>
        <w:t>2</w:t>
      </w:r>
      <w:r>
        <w:rPr>
          <w:rFonts w:hint="eastAsia" w:ascii="宋体" w:hAnsi="宋体"/>
          <w:szCs w:val="21"/>
        </w:rPr>
        <w:t>个采暖期、供冷期；</w:t>
      </w:r>
    </w:p>
    <w:p>
      <w:pPr>
        <w:adjustRightInd w:val="0"/>
        <w:snapToGrid w:val="0"/>
        <w:spacing w:line="360" w:lineRule="auto"/>
        <w:ind w:firstLine="420" w:firstLineChars="200"/>
        <w:rPr>
          <w:rFonts w:hint="eastAsia" w:ascii="宋体" w:hAnsi="宋体"/>
          <w:szCs w:val="21"/>
        </w:rPr>
      </w:pPr>
      <w:r>
        <w:rPr>
          <w:rFonts w:hint="eastAsia" w:ascii="宋体" w:hAnsi="宋体"/>
          <w:szCs w:val="21"/>
        </w:rPr>
        <w:t>6. 住宅小区内的给排水设施、道路等配套工程为</w:t>
      </w:r>
      <w:r>
        <w:rPr>
          <w:rFonts w:hint="eastAsia" w:ascii="宋体" w:hAnsi="宋体"/>
          <w:szCs w:val="21"/>
          <w:u w:val="single"/>
        </w:rPr>
        <w:t>2</w:t>
      </w:r>
      <w:r>
        <w:rPr>
          <w:rFonts w:hint="eastAsia" w:ascii="宋体" w:hAnsi="宋体"/>
          <w:szCs w:val="21"/>
        </w:rPr>
        <w:t>年；</w:t>
      </w:r>
    </w:p>
    <w:p>
      <w:pPr>
        <w:adjustRightInd w:val="0"/>
        <w:snapToGrid w:val="0"/>
        <w:spacing w:line="360" w:lineRule="auto"/>
        <w:ind w:firstLine="420" w:firstLineChars="200"/>
        <w:rPr>
          <w:rFonts w:hint="eastAsia" w:ascii="宋体" w:hAnsi="宋体"/>
          <w:szCs w:val="21"/>
        </w:rPr>
      </w:pPr>
      <w:r>
        <w:rPr>
          <w:rFonts w:hint="eastAsia" w:ascii="宋体" w:hAnsi="宋体"/>
          <w:szCs w:val="21"/>
        </w:rPr>
        <w:t>7. 其他项目保修期限约定如下：</w:t>
      </w:r>
      <w:r>
        <w:rPr>
          <w:rFonts w:hint="eastAsia" w:ascii="宋体" w:hAnsi="宋体"/>
          <w:szCs w:val="21"/>
          <w:u w:val="single"/>
        </w:rPr>
        <w:t>保温工程5年</w:t>
      </w:r>
      <w:r>
        <w:rPr>
          <w:rFonts w:hint="eastAsia" w:ascii="宋体" w:hAnsi="宋体"/>
          <w:szCs w:val="21"/>
        </w:rPr>
        <w:t>。</w:t>
      </w:r>
    </w:p>
    <w:p>
      <w:pPr>
        <w:adjustRightInd w:val="0"/>
        <w:snapToGrid w:val="0"/>
        <w:spacing w:line="360" w:lineRule="auto"/>
        <w:ind w:firstLine="420" w:firstLineChars="200"/>
        <w:rPr>
          <w:rFonts w:hint="eastAsia" w:ascii="宋体" w:hAnsi="宋体"/>
          <w:szCs w:val="21"/>
        </w:rPr>
      </w:pPr>
      <w:r>
        <w:rPr>
          <w:rFonts w:hint="eastAsia" w:ascii="宋体" w:hAnsi="宋体"/>
          <w:szCs w:val="21"/>
        </w:rPr>
        <w:t>质量保修期自工程竣工验收合格之日起计算。</w:t>
      </w:r>
    </w:p>
    <w:p>
      <w:pPr>
        <w:adjustRightInd w:val="0"/>
        <w:snapToGrid w:val="0"/>
        <w:spacing w:line="360" w:lineRule="auto"/>
        <w:ind w:firstLine="422" w:firstLineChars="200"/>
        <w:rPr>
          <w:rFonts w:hint="eastAsia" w:ascii="宋体" w:hAnsi="宋体"/>
          <w:b/>
          <w:szCs w:val="21"/>
        </w:rPr>
      </w:pPr>
      <w:r>
        <w:rPr>
          <w:rFonts w:hint="eastAsia" w:ascii="宋体" w:hAnsi="宋体"/>
          <w:b/>
          <w:szCs w:val="21"/>
        </w:rPr>
        <w:t>三、缺陷责任期</w:t>
      </w:r>
    </w:p>
    <w:p>
      <w:pPr>
        <w:adjustRightInd w:val="0"/>
        <w:snapToGrid w:val="0"/>
        <w:spacing w:line="360" w:lineRule="auto"/>
        <w:ind w:firstLine="420" w:firstLineChars="200"/>
        <w:rPr>
          <w:rFonts w:hint="eastAsia" w:ascii="宋体" w:hAnsi="宋体"/>
          <w:szCs w:val="21"/>
        </w:rPr>
      </w:pPr>
      <w:r>
        <w:rPr>
          <w:rFonts w:hint="eastAsia" w:ascii="宋体" w:hAnsi="宋体"/>
          <w:szCs w:val="21"/>
        </w:rPr>
        <w:t>工程缺陷责任期为</w:t>
      </w:r>
      <w:r>
        <w:rPr>
          <w:rFonts w:hint="eastAsia" w:ascii="宋体" w:hAnsi="宋体"/>
          <w:szCs w:val="21"/>
          <w:u w:val="single"/>
        </w:rPr>
        <w:t xml:space="preserve">          </w:t>
      </w:r>
      <w:r>
        <w:rPr>
          <w:rFonts w:hint="eastAsia" w:ascii="宋体" w:hAnsi="宋体"/>
          <w:szCs w:val="21"/>
        </w:rPr>
        <w:t>，缺陷责任期自工程竣工验收合格之日起计算。单位工程先于全部工程进行验收，单位工程缺陷责任期自单位工程验收合格之日起算。</w:t>
      </w:r>
    </w:p>
    <w:p>
      <w:pPr>
        <w:adjustRightInd w:val="0"/>
        <w:snapToGrid w:val="0"/>
        <w:spacing w:line="360" w:lineRule="auto"/>
        <w:ind w:firstLine="420" w:firstLineChars="200"/>
        <w:rPr>
          <w:rFonts w:hint="eastAsia" w:ascii="宋体" w:hAnsi="宋体"/>
          <w:b/>
          <w:szCs w:val="21"/>
        </w:rPr>
      </w:pPr>
      <w:r>
        <w:rPr>
          <w:rFonts w:hint="eastAsia" w:ascii="宋体" w:hAnsi="宋体"/>
          <w:szCs w:val="21"/>
        </w:rPr>
        <w:t>缺陷责任期终止后，发包人应退还剩余的质量保证金。</w:t>
      </w:r>
    </w:p>
    <w:p>
      <w:pPr>
        <w:adjustRightInd w:val="0"/>
        <w:snapToGrid w:val="0"/>
        <w:spacing w:line="360" w:lineRule="auto"/>
        <w:ind w:firstLine="422" w:firstLineChars="200"/>
        <w:rPr>
          <w:rFonts w:hint="eastAsia" w:ascii="宋体" w:hAnsi="宋体"/>
          <w:b/>
          <w:szCs w:val="21"/>
        </w:rPr>
      </w:pPr>
      <w:r>
        <w:rPr>
          <w:rFonts w:hint="eastAsia" w:ascii="宋体" w:hAnsi="宋体"/>
          <w:b/>
          <w:szCs w:val="21"/>
        </w:rPr>
        <w:t>四、质量保修责任</w:t>
      </w:r>
    </w:p>
    <w:p>
      <w:pPr>
        <w:adjustRightInd w:val="0"/>
        <w:snapToGrid w:val="0"/>
        <w:spacing w:line="360" w:lineRule="auto"/>
        <w:ind w:firstLine="430" w:firstLineChars="205"/>
        <w:rPr>
          <w:rFonts w:hint="eastAsia" w:ascii="宋体" w:hAnsi="宋体"/>
          <w:szCs w:val="21"/>
        </w:rPr>
      </w:pPr>
      <w:r>
        <w:rPr>
          <w:rFonts w:hint="eastAsia" w:ascii="宋体" w:hAnsi="宋体"/>
          <w:szCs w:val="21"/>
        </w:rPr>
        <w:t>1. 属于保修范围、内容的项目，承包人应当在接到保修通知之日起7天内派人保修。承包人不在约定期限内派人保修的，发包人可以委托他人修理。</w:t>
      </w:r>
    </w:p>
    <w:p>
      <w:pPr>
        <w:adjustRightInd w:val="0"/>
        <w:snapToGrid w:val="0"/>
        <w:spacing w:line="360" w:lineRule="auto"/>
        <w:ind w:firstLine="430" w:firstLineChars="205"/>
        <w:rPr>
          <w:rFonts w:hint="eastAsia" w:ascii="宋体" w:hAnsi="宋体"/>
          <w:szCs w:val="21"/>
        </w:rPr>
      </w:pPr>
      <w:r>
        <w:rPr>
          <w:rFonts w:hint="eastAsia" w:ascii="宋体" w:hAnsi="宋体"/>
          <w:szCs w:val="21"/>
        </w:rPr>
        <w:t>2. 发生紧急事故需抢修的，承包人在接到事故通知后，应当立即到达事故现场抢修。</w:t>
      </w:r>
    </w:p>
    <w:p>
      <w:pPr>
        <w:adjustRightInd w:val="0"/>
        <w:snapToGrid w:val="0"/>
        <w:spacing w:line="360" w:lineRule="auto"/>
        <w:ind w:firstLine="430" w:firstLineChars="205"/>
        <w:rPr>
          <w:rFonts w:hint="eastAsia" w:ascii="宋体" w:hAnsi="宋体"/>
          <w:szCs w:val="21"/>
        </w:rPr>
      </w:pPr>
      <w:r>
        <w:rPr>
          <w:rFonts w:hint="eastAsia" w:ascii="宋体" w:hAnsi="宋体"/>
          <w:szCs w:val="21"/>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djustRightInd w:val="0"/>
        <w:snapToGrid w:val="0"/>
        <w:spacing w:line="360" w:lineRule="auto"/>
        <w:ind w:firstLine="430" w:firstLineChars="205"/>
        <w:rPr>
          <w:rFonts w:hint="eastAsia" w:ascii="宋体" w:hAnsi="宋体"/>
          <w:szCs w:val="21"/>
        </w:rPr>
      </w:pPr>
      <w:r>
        <w:rPr>
          <w:rFonts w:hint="eastAsia" w:ascii="宋体" w:hAnsi="宋体"/>
          <w:szCs w:val="21"/>
        </w:rPr>
        <w:t>4. 质量保修完成后，由发包人组织验收。</w:t>
      </w:r>
    </w:p>
    <w:p>
      <w:pPr>
        <w:adjustRightInd w:val="0"/>
        <w:snapToGrid w:val="0"/>
        <w:spacing w:line="360" w:lineRule="auto"/>
        <w:ind w:firstLine="422" w:firstLineChars="200"/>
        <w:rPr>
          <w:rFonts w:hint="eastAsia" w:ascii="宋体" w:hAnsi="宋体"/>
          <w:b/>
          <w:szCs w:val="21"/>
        </w:rPr>
      </w:pPr>
      <w:r>
        <w:rPr>
          <w:rFonts w:hint="eastAsia" w:ascii="宋体" w:hAnsi="宋体"/>
          <w:b/>
          <w:szCs w:val="21"/>
        </w:rPr>
        <w:t>五、保修费用</w:t>
      </w:r>
    </w:p>
    <w:p>
      <w:pPr>
        <w:adjustRightInd w:val="0"/>
        <w:snapToGrid w:val="0"/>
        <w:spacing w:line="360" w:lineRule="auto"/>
        <w:ind w:firstLine="420" w:firstLineChars="200"/>
        <w:rPr>
          <w:rFonts w:hint="eastAsia" w:ascii="宋体" w:hAnsi="宋体"/>
          <w:szCs w:val="21"/>
        </w:rPr>
      </w:pPr>
      <w:r>
        <w:rPr>
          <w:rFonts w:hint="eastAsia" w:ascii="宋体" w:hAnsi="宋体"/>
          <w:szCs w:val="21"/>
        </w:rPr>
        <w:t>保修费用由造成质量缺陷的责任方承担。</w:t>
      </w:r>
    </w:p>
    <w:p>
      <w:pPr>
        <w:adjustRightInd w:val="0"/>
        <w:snapToGrid w:val="0"/>
        <w:spacing w:line="360" w:lineRule="auto"/>
        <w:ind w:firstLine="422" w:firstLineChars="200"/>
        <w:rPr>
          <w:rFonts w:hint="eastAsia" w:ascii="宋体" w:hAnsi="宋体"/>
          <w:b/>
          <w:szCs w:val="21"/>
        </w:rPr>
      </w:pPr>
      <w:r>
        <w:rPr>
          <w:rFonts w:hint="eastAsia" w:ascii="宋体" w:hAnsi="宋体"/>
          <w:b/>
          <w:szCs w:val="21"/>
        </w:rPr>
        <w:t>六、双方约定的其他工程质量保修事项：</w:t>
      </w:r>
      <w:r>
        <w:rPr>
          <w:rFonts w:hint="eastAsia" w:ascii="宋体" w:hAnsi="宋体"/>
          <w:b/>
          <w:szCs w:val="21"/>
          <w:u w:val="single"/>
        </w:rPr>
        <w:t xml:space="preserve">             </w:t>
      </w:r>
      <w:r>
        <w:rPr>
          <w:rFonts w:hint="eastAsia" w:ascii="宋体" w:hAnsi="宋体"/>
          <w:b/>
          <w:szCs w:val="21"/>
        </w:rPr>
        <w:t>。</w:t>
      </w:r>
    </w:p>
    <w:p>
      <w:pPr>
        <w:adjustRightInd w:val="0"/>
        <w:snapToGrid w:val="0"/>
        <w:spacing w:line="360" w:lineRule="auto"/>
        <w:ind w:firstLine="399" w:firstLineChars="190"/>
        <w:rPr>
          <w:rFonts w:hint="eastAsia" w:ascii="宋体" w:hAnsi="宋体"/>
          <w:szCs w:val="21"/>
        </w:rPr>
      </w:pPr>
      <w:r>
        <w:rPr>
          <w:rFonts w:hint="eastAsia" w:ascii="宋体" w:hAnsi="宋体"/>
          <w:szCs w:val="21"/>
        </w:rPr>
        <w:t>工程质量保修书由发包人、承包人在工程竣工验收前共同签署，作为施工合同附件，其有效期限至保修期满。</w:t>
      </w:r>
    </w:p>
    <w:p>
      <w:pPr>
        <w:adjustRightInd w:val="0"/>
        <w:snapToGrid w:val="0"/>
        <w:spacing w:line="360" w:lineRule="auto"/>
        <w:ind w:firstLine="420"/>
        <w:rPr>
          <w:rFonts w:hint="eastAsia" w:ascii="宋体" w:hAnsi="宋体"/>
          <w:szCs w:val="21"/>
        </w:rPr>
      </w:pPr>
    </w:p>
    <w:p>
      <w:pPr>
        <w:adjustRightInd w:val="0"/>
        <w:snapToGrid w:val="0"/>
        <w:spacing w:line="360" w:lineRule="auto"/>
        <w:ind w:firstLine="420"/>
        <w:rPr>
          <w:rFonts w:hint="eastAsia" w:ascii="宋体" w:hAnsi="宋体"/>
          <w:szCs w:val="21"/>
        </w:rPr>
      </w:pPr>
    </w:p>
    <w:p>
      <w:pPr>
        <w:adjustRightInd w:val="0"/>
        <w:snapToGrid w:val="0"/>
        <w:spacing w:line="360" w:lineRule="auto"/>
        <w:rPr>
          <w:rFonts w:hint="eastAsia" w:ascii="宋体" w:hAnsi="宋体"/>
          <w:szCs w:val="21"/>
          <w:u w:val="single"/>
        </w:rPr>
      </w:pPr>
      <w:r>
        <w:rPr>
          <w:rFonts w:hint="eastAsia" w:ascii="宋体" w:hAnsi="宋体"/>
          <w:szCs w:val="21"/>
        </w:rPr>
        <w:t>发包人(公章)：</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szCs w:val="21"/>
        </w:rPr>
        <w:t xml:space="preserve">                     承包人(公章)：</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p>
    <w:p>
      <w:pPr>
        <w:adjustRightInd w:val="0"/>
        <w:snapToGrid w:val="0"/>
        <w:spacing w:line="360" w:lineRule="auto"/>
        <w:rPr>
          <w:rFonts w:hint="eastAsia" w:ascii="宋体" w:hAnsi="宋体"/>
          <w:szCs w:val="21"/>
          <w:u w:val="single"/>
        </w:rPr>
      </w:pPr>
      <w:r>
        <w:rPr>
          <w:rFonts w:hint="eastAsia" w:ascii="宋体" w:hAnsi="宋体"/>
          <w:szCs w:val="21"/>
        </w:rPr>
        <w:t>地  址：</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szCs w:val="21"/>
        </w:rPr>
        <w:t xml:space="preserve">                      地  址：</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p>
    <w:p>
      <w:pPr>
        <w:adjustRightInd w:val="0"/>
        <w:snapToGrid w:val="0"/>
        <w:spacing w:line="360" w:lineRule="auto"/>
        <w:rPr>
          <w:rFonts w:hint="eastAsia" w:ascii="宋体" w:hAnsi="宋体"/>
          <w:szCs w:val="21"/>
          <w:u w:val="single"/>
        </w:rPr>
      </w:pPr>
      <w:r>
        <w:rPr>
          <w:rFonts w:hint="eastAsia" w:ascii="宋体" w:hAnsi="宋体"/>
          <w:szCs w:val="21"/>
        </w:rPr>
        <w:t>法定代表人(签字)：</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szCs w:val="21"/>
        </w:rPr>
        <w:t xml:space="preserve">                     法定代表人(签字)：</w:t>
      </w:r>
      <w:r>
        <w:rPr>
          <w:rFonts w:hint="eastAsia" w:ascii="宋体" w:hAnsi="宋体" w:cs="宋体"/>
          <w:szCs w:val="21"/>
          <w:u w:val="single"/>
        </w:rPr>
        <w:t></w:t>
      </w:r>
      <w:r>
        <w:rPr>
          <w:rFonts w:hint="eastAsia" w:ascii="宋体" w:hAnsi="宋体"/>
          <w:szCs w:val="21"/>
          <w:u w:val="single"/>
        </w:rPr>
        <w:t xml:space="preserve">       </w:t>
      </w:r>
    </w:p>
    <w:p>
      <w:pPr>
        <w:adjustRightInd w:val="0"/>
        <w:snapToGrid w:val="0"/>
        <w:spacing w:line="360" w:lineRule="auto"/>
        <w:rPr>
          <w:rFonts w:hint="eastAsia" w:ascii="宋体" w:hAnsi="宋体"/>
          <w:szCs w:val="21"/>
          <w:u w:val="single"/>
        </w:rPr>
      </w:pPr>
      <w:r>
        <w:rPr>
          <w:rFonts w:hint="eastAsia" w:ascii="宋体" w:hAnsi="宋体"/>
          <w:szCs w:val="21"/>
        </w:rPr>
        <w:t>委托代理人(签字)：</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szCs w:val="21"/>
        </w:rPr>
        <w:t xml:space="preserve">                     委托代理人(签字)：</w:t>
      </w:r>
      <w:r>
        <w:rPr>
          <w:rFonts w:hint="eastAsia" w:ascii="宋体" w:hAnsi="宋体" w:cs="宋体"/>
          <w:szCs w:val="21"/>
          <w:u w:val="single"/>
        </w:rPr>
        <w:t></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电  话：</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szCs w:val="21"/>
        </w:rPr>
        <w:t xml:space="preserve">                      电  话：</w:t>
      </w:r>
      <w:r>
        <w:rPr>
          <w:rFonts w:hint="eastAsia" w:ascii="宋体" w:hAnsi="宋体" w:cs="宋体"/>
          <w:szCs w:val="21"/>
          <w:u w:val="single"/>
        </w:rPr>
        <w:t></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传  真：</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szCs w:val="21"/>
        </w:rPr>
        <w:t xml:space="preserve">                      传  真：</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开户银行：</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szCs w:val="21"/>
        </w:rPr>
        <w:t xml:space="preserve">                      开户银行：</w:t>
      </w:r>
      <w:r>
        <w:rPr>
          <w:rFonts w:hint="eastAsia" w:ascii="宋体" w:hAnsi="宋体" w:cs="宋体"/>
          <w:szCs w:val="21"/>
          <w:u w:val="single"/>
        </w:rPr>
        <w:t></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账  号：</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szCs w:val="21"/>
        </w:rPr>
        <w:t xml:space="preserve">                      账  号：</w:t>
      </w:r>
      <w:r>
        <w:rPr>
          <w:rFonts w:hint="eastAsia" w:ascii="宋体" w:hAnsi="宋体" w:cs="宋体"/>
          <w:szCs w:val="21"/>
          <w:u w:val="single"/>
        </w:rPr>
        <w:t></w:t>
      </w:r>
      <w:r>
        <w:rPr>
          <w:rFonts w:hint="eastAsia" w:ascii="宋体" w:hAnsi="宋体"/>
          <w:szCs w:val="21"/>
          <w:u w:val="single"/>
        </w:rPr>
        <w:t xml:space="preserve">     </w:t>
      </w:r>
    </w:p>
    <w:p>
      <w:pPr>
        <w:adjustRightInd w:val="0"/>
        <w:snapToGrid w:val="0"/>
        <w:spacing w:line="360" w:lineRule="auto"/>
        <w:rPr>
          <w:rFonts w:hint="eastAsia" w:ascii="宋体" w:hAnsi="宋体"/>
          <w:sz w:val="24"/>
        </w:rPr>
      </w:pPr>
      <w:r>
        <w:rPr>
          <w:rFonts w:hint="eastAsia" w:ascii="宋体" w:hAnsi="宋体"/>
          <w:szCs w:val="21"/>
        </w:rPr>
        <w:t>邮政编码：</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szCs w:val="21"/>
        </w:rPr>
        <w:t xml:space="preserve">                      邮政编码：</w:t>
      </w:r>
      <w:r>
        <w:rPr>
          <w:rFonts w:hint="eastAsia" w:ascii="宋体" w:hAnsi="宋体" w:cs="宋体"/>
          <w:szCs w:val="21"/>
          <w:u w:val="single"/>
        </w:rPr>
        <w:t></w:t>
      </w:r>
      <w:r>
        <w:rPr>
          <w:rFonts w:hint="eastAsia" w:ascii="宋体" w:hAnsi="宋体"/>
          <w:szCs w:val="21"/>
          <w:u w:val="single"/>
        </w:rPr>
        <w:t xml:space="preserve">   </w:t>
      </w:r>
    </w:p>
    <w:p>
      <w:pPr>
        <w:widowControl/>
        <w:jc w:val="left"/>
        <w:rPr>
          <w:rFonts w:hint="eastAsia" w:ascii="宋体" w:hAnsi="宋体"/>
          <w:szCs w:val="21"/>
        </w:rPr>
      </w:pPr>
      <w:r>
        <w:rPr>
          <w:rFonts w:ascii="宋体" w:hAnsi="宋体"/>
          <w:b/>
          <w:sz w:val="24"/>
        </w:rPr>
        <w:br w:type="page"/>
      </w:r>
    </w:p>
    <w:p>
      <w:pPr>
        <w:widowControl/>
        <w:jc w:val="left"/>
        <w:rPr>
          <w:rFonts w:hint="eastAsia" w:ascii="宋体" w:hAnsi="宋体"/>
          <w:szCs w:val="21"/>
        </w:rPr>
      </w:pPr>
    </w:p>
    <w:p>
      <w:pPr>
        <w:keepNext/>
        <w:keepLines/>
        <w:spacing w:before="120" w:after="120" w:line="360" w:lineRule="auto"/>
        <w:jc w:val="left"/>
        <w:outlineLvl w:val="2"/>
        <w:rPr>
          <w:rFonts w:hint="eastAsia" w:ascii="黑体" w:hAnsi="黑体" w:eastAsia="黑体"/>
          <w:bCs/>
          <w:sz w:val="24"/>
        </w:rPr>
      </w:pPr>
      <w:r>
        <w:rPr>
          <w:rFonts w:hint="eastAsia" w:ascii="黑体" w:hAnsi="黑体" w:eastAsia="黑体"/>
          <w:bCs/>
          <w:sz w:val="24"/>
        </w:rPr>
        <w:t>附</w:t>
      </w:r>
      <w:bookmarkStart w:id="839" w:name="_Toc267261693"/>
      <w:bookmarkStart w:id="840" w:name="_Toc296503226"/>
      <w:bookmarkStart w:id="841" w:name="_Toc296891054"/>
      <w:bookmarkStart w:id="842" w:name="_Toc296944565"/>
      <w:bookmarkStart w:id="843" w:name="_Toc296346727"/>
      <w:bookmarkStart w:id="844" w:name="_Toc296891266"/>
      <w:bookmarkStart w:id="845" w:name="_Toc296347225"/>
      <w:r>
        <w:rPr>
          <w:rFonts w:hint="eastAsia" w:ascii="黑体" w:hAnsi="黑体" w:eastAsia="黑体"/>
          <w:bCs/>
          <w:sz w:val="24"/>
        </w:rPr>
        <w:t>件</w:t>
      </w:r>
      <w:r>
        <w:rPr>
          <w:rFonts w:ascii="黑体" w:hAnsi="黑体" w:eastAsia="黑体"/>
          <w:bCs/>
          <w:sz w:val="24"/>
        </w:rPr>
        <w:t>3</w:t>
      </w:r>
      <w:r>
        <w:rPr>
          <w:rFonts w:hint="eastAsia" w:ascii="黑体" w:hAnsi="黑体" w:eastAsia="黑体"/>
          <w:bCs/>
          <w:sz w:val="24"/>
        </w:rPr>
        <w:t>：</w:t>
      </w:r>
      <w:bookmarkEnd w:id="839"/>
      <w:bookmarkEnd w:id="840"/>
      <w:bookmarkEnd w:id="841"/>
      <w:bookmarkEnd w:id="842"/>
      <w:bookmarkEnd w:id="843"/>
      <w:bookmarkEnd w:id="844"/>
      <w:bookmarkEnd w:id="845"/>
      <w:r>
        <w:rPr>
          <w:rFonts w:hint="eastAsia" w:ascii="黑体" w:hAnsi="黑体" w:eastAsia="黑体"/>
          <w:bCs/>
          <w:sz w:val="24"/>
        </w:rPr>
        <w:t>工程质量保修书(市政公用工程)</w:t>
      </w:r>
    </w:p>
    <w:p>
      <w:pPr>
        <w:adjustRightInd w:val="0"/>
        <w:snapToGrid w:val="0"/>
        <w:spacing w:line="360" w:lineRule="auto"/>
        <w:jc w:val="center"/>
        <w:rPr>
          <w:rFonts w:hint="eastAsia" w:ascii="宋体" w:hAnsi="宋体"/>
          <w:sz w:val="28"/>
          <w:szCs w:val="28"/>
        </w:rPr>
      </w:pPr>
      <w:r>
        <w:rPr>
          <w:rFonts w:hint="eastAsia" w:ascii="宋体" w:hAnsi="宋体"/>
          <w:sz w:val="28"/>
          <w:szCs w:val="28"/>
        </w:rPr>
        <w:t>工程质量保修书</w:t>
      </w:r>
    </w:p>
    <w:p>
      <w:pPr>
        <w:adjustRightInd w:val="0"/>
        <w:snapToGrid w:val="0"/>
        <w:spacing w:line="360" w:lineRule="auto"/>
        <w:ind w:firstLine="420" w:firstLineChars="200"/>
        <w:rPr>
          <w:rFonts w:hint="eastAsia" w:ascii="宋体" w:hAnsi="宋体"/>
          <w:kern w:val="0"/>
          <w:position w:val="14"/>
          <w:szCs w:val="21"/>
        </w:rPr>
      </w:pPr>
      <w:r>
        <w:rPr>
          <w:rFonts w:hint="eastAsia" w:ascii="宋体" w:hAnsi="宋体"/>
          <w:bCs/>
          <w:kern w:val="0"/>
          <w:position w:val="14"/>
          <w:szCs w:val="21"/>
        </w:rPr>
        <w:t>发包人</w:t>
      </w:r>
      <w:r>
        <w:rPr>
          <w:rFonts w:hint="eastAsia" w:ascii="宋体" w:hAnsi="宋体"/>
          <w:kern w:val="0"/>
          <w:position w:val="14"/>
          <w:szCs w:val="21"/>
        </w:rPr>
        <w:t>：_______________________________</w:t>
      </w:r>
    </w:p>
    <w:p>
      <w:pPr>
        <w:widowControl/>
        <w:adjustRightInd w:val="0"/>
        <w:snapToGrid w:val="0"/>
        <w:spacing w:line="360" w:lineRule="auto"/>
        <w:ind w:firstLine="420" w:firstLineChars="200"/>
        <w:jc w:val="left"/>
        <w:rPr>
          <w:rFonts w:hint="eastAsia" w:ascii="宋体" w:hAnsi="宋体"/>
          <w:kern w:val="0"/>
          <w:position w:val="14"/>
          <w:szCs w:val="21"/>
        </w:rPr>
      </w:pPr>
      <w:r>
        <w:rPr>
          <w:rFonts w:hint="eastAsia" w:ascii="宋体" w:hAnsi="宋体"/>
          <w:bCs/>
          <w:kern w:val="0"/>
          <w:position w:val="14"/>
          <w:szCs w:val="21"/>
        </w:rPr>
        <w:t>承包人</w:t>
      </w:r>
      <w:r>
        <w:rPr>
          <w:rFonts w:hint="eastAsia" w:ascii="宋体" w:hAnsi="宋体"/>
          <w:kern w:val="0"/>
          <w:position w:val="14"/>
          <w:szCs w:val="21"/>
        </w:rPr>
        <w:t>：_______________________________</w:t>
      </w:r>
    </w:p>
    <w:p>
      <w:pPr>
        <w:widowControl/>
        <w:adjustRightInd w:val="0"/>
        <w:snapToGrid w:val="0"/>
        <w:spacing w:line="360" w:lineRule="auto"/>
        <w:ind w:firstLine="420" w:firstLineChars="200"/>
        <w:jc w:val="left"/>
        <w:rPr>
          <w:rFonts w:hint="eastAsia" w:ascii="宋体" w:hAnsi="宋体"/>
          <w:kern w:val="0"/>
          <w:position w:val="6"/>
          <w:szCs w:val="21"/>
        </w:rPr>
      </w:pPr>
      <w:r>
        <w:rPr>
          <w:rFonts w:hint="eastAsia" w:ascii="宋体" w:hAnsi="宋体"/>
          <w:kern w:val="0"/>
          <w:position w:val="6"/>
          <w:szCs w:val="21"/>
        </w:rPr>
        <w:t>发包人、承包人根据《中华人民共和国建筑法》《建设工程质量管理条例》,参照《房屋建筑工程质量保修办法》，经协商一致，对______________________工程签订工程质量保修书。</w:t>
      </w:r>
    </w:p>
    <w:p>
      <w:pPr>
        <w:widowControl/>
        <w:adjustRightInd w:val="0"/>
        <w:snapToGrid w:val="0"/>
        <w:spacing w:line="360" w:lineRule="auto"/>
        <w:ind w:firstLine="422" w:firstLineChars="200"/>
        <w:jc w:val="left"/>
        <w:rPr>
          <w:rFonts w:hint="eastAsia" w:ascii="宋体" w:hAnsi="宋体"/>
          <w:b/>
          <w:bCs/>
          <w:kern w:val="0"/>
          <w:position w:val="6"/>
          <w:szCs w:val="21"/>
        </w:rPr>
      </w:pPr>
      <w:r>
        <w:rPr>
          <w:rFonts w:hint="eastAsia" w:ascii="宋体" w:hAnsi="宋体"/>
          <w:b/>
          <w:bCs/>
          <w:kern w:val="0"/>
          <w:position w:val="6"/>
          <w:szCs w:val="21"/>
        </w:rPr>
        <w:t>一、工程质量保修范围和内容</w:t>
      </w:r>
    </w:p>
    <w:p>
      <w:pPr>
        <w:adjustRightInd w:val="0"/>
        <w:snapToGrid w:val="0"/>
        <w:spacing w:line="360" w:lineRule="auto"/>
        <w:ind w:firstLine="420" w:firstLineChars="200"/>
        <w:jc w:val="left"/>
        <w:rPr>
          <w:rFonts w:hint="eastAsia" w:ascii="宋体" w:hAnsi="宋体"/>
          <w:position w:val="6"/>
          <w:szCs w:val="21"/>
        </w:rPr>
      </w:pPr>
      <w:r>
        <w:rPr>
          <w:rFonts w:hint="eastAsia" w:ascii="宋体" w:hAnsi="宋体"/>
          <w:position w:val="6"/>
          <w:szCs w:val="21"/>
        </w:rPr>
        <w:t>按照《建设工程质量管理条例》及有关法律、法规、规章的管理规定，双方约定由施工单位在质量保修期内，承担本工程的质量保修责任。</w:t>
      </w:r>
    </w:p>
    <w:p>
      <w:pPr>
        <w:adjustRightInd w:val="0"/>
        <w:snapToGrid w:val="0"/>
        <w:spacing w:line="360" w:lineRule="auto"/>
        <w:ind w:firstLine="420" w:firstLineChars="200"/>
        <w:jc w:val="left"/>
        <w:rPr>
          <w:rFonts w:hint="eastAsia" w:ascii="宋体" w:hAnsi="宋体"/>
          <w:position w:val="6"/>
          <w:szCs w:val="21"/>
        </w:rPr>
      </w:pPr>
      <w:r>
        <w:rPr>
          <w:rFonts w:hint="eastAsia" w:ascii="宋体" w:hAnsi="宋体"/>
          <w:position w:val="6"/>
          <w:szCs w:val="21"/>
        </w:rPr>
        <w:t>质量保修范围和内容：______________________。</w:t>
      </w:r>
      <w:r>
        <w:rPr>
          <w:rFonts w:hint="eastAsia" w:ascii="宋体" w:hAnsi="宋体"/>
          <w:bCs/>
          <w:kern w:val="0"/>
          <w:position w:val="6"/>
          <w:szCs w:val="21"/>
        </w:rPr>
        <w:t>因不可抗力或使用不当造成的质量缺陷，不属保修范围。</w:t>
      </w:r>
    </w:p>
    <w:p>
      <w:pPr>
        <w:widowControl/>
        <w:adjustRightInd w:val="0"/>
        <w:snapToGrid w:val="0"/>
        <w:spacing w:line="360" w:lineRule="auto"/>
        <w:ind w:firstLine="422" w:firstLineChars="200"/>
        <w:jc w:val="left"/>
        <w:rPr>
          <w:rFonts w:hint="eastAsia" w:ascii="宋体" w:hAnsi="宋体"/>
          <w:b/>
          <w:bCs/>
          <w:kern w:val="0"/>
          <w:position w:val="6"/>
          <w:szCs w:val="21"/>
        </w:rPr>
      </w:pPr>
      <w:r>
        <w:rPr>
          <w:rFonts w:hint="eastAsia" w:ascii="宋体" w:hAnsi="宋体"/>
          <w:b/>
          <w:bCs/>
          <w:kern w:val="0"/>
          <w:position w:val="6"/>
          <w:szCs w:val="21"/>
        </w:rPr>
        <w:t>二、质量保修期</w:t>
      </w:r>
    </w:p>
    <w:p>
      <w:pPr>
        <w:adjustRightInd w:val="0"/>
        <w:snapToGrid w:val="0"/>
        <w:spacing w:line="360" w:lineRule="auto"/>
        <w:ind w:firstLine="420" w:firstLineChars="200"/>
        <w:jc w:val="left"/>
        <w:rPr>
          <w:rFonts w:hint="eastAsia" w:ascii="宋体" w:hAnsi="宋体"/>
          <w:kern w:val="0"/>
          <w:position w:val="6"/>
          <w:szCs w:val="21"/>
        </w:rPr>
      </w:pPr>
      <w:r>
        <w:rPr>
          <w:rFonts w:hint="eastAsia" w:ascii="宋体" w:hAnsi="宋体"/>
          <w:kern w:val="0"/>
          <w:position w:val="6"/>
          <w:szCs w:val="21"/>
        </w:rPr>
        <w:t>双方根据</w:t>
      </w:r>
      <w:r>
        <w:rPr>
          <w:rFonts w:hint="eastAsia" w:ascii="宋体" w:hAnsi="宋体"/>
          <w:position w:val="6"/>
          <w:szCs w:val="21"/>
        </w:rPr>
        <w:t>《建设工程质量管理条例》</w:t>
      </w:r>
      <w:r>
        <w:rPr>
          <w:rFonts w:hint="eastAsia" w:ascii="宋体" w:hAnsi="宋体"/>
          <w:kern w:val="0"/>
          <w:position w:val="6"/>
          <w:szCs w:val="21"/>
        </w:rPr>
        <w:t>及有关规定，约定本工程的质量保修期如下：</w:t>
      </w:r>
    </w:p>
    <w:p>
      <w:pPr>
        <w:widowControl/>
        <w:adjustRightInd w:val="0"/>
        <w:snapToGrid w:val="0"/>
        <w:spacing w:line="360" w:lineRule="auto"/>
        <w:ind w:left="420" w:leftChars="200" w:firstLine="58" w:firstLineChars="28"/>
        <w:jc w:val="left"/>
        <w:rPr>
          <w:rFonts w:hint="eastAsia" w:ascii="宋体" w:hAnsi="宋体"/>
          <w:kern w:val="0"/>
          <w:position w:val="6"/>
          <w:szCs w:val="21"/>
        </w:rPr>
      </w:pPr>
      <w:r>
        <w:rPr>
          <w:rFonts w:hint="eastAsia" w:ascii="宋体" w:hAnsi="宋体"/>
          <w:kern w:val="0"/>
          <w:position w:val="6"/>
          <w:szCs w:val="21"/>
        </w:rPr>
        <w:t>1. 主体结构和基础工程，为</w:t>
      </w:r>
      <w:r>
        <w:rPr>
          <w:rFonts w:hint="eastAsia" w:ascii="宋体" w:hAnsi="宋体"/>
          <w:kern w:val="0"/>
          <w:position w:val="6"/>
          <w:szCs w:val="21"/>
          <w:u w:val="single"/>
        </w:rPr>
        <w:t xml:space="preserve">     </w:t>
      </w:r>
      <w:r>
        <w:rPr>
          <w:rFonts w:hint="eastAsia" w:ascii="宋体" w:hAnsi="宋体"/>
          <w:kern w:val="0"/>
          <w:position w:val="6"/>
          <w:szCs w:val="21"/>
        </w:rPr>
        <w:t>年；</w:t>
      </w:r>
    </w:p>
    <w:p>
      <w:pPr>
        <w:widowControl/>
        <w:adjustRightInd w:val="0"/>
        <w:snapToGrid w:val="0"/>
        <w:spacing w:line="360" w:lineRule="auto"/>
        <w:ind w:left="420" w:leftChars="200" w:firstLine="58" w:firstLineChars="28"/>
        <w:jc w:val="left"/>
        <w:rPr>
          <w:rFonts w:hint="eastAsia" w:ascii="宋体" w:hAnsi="宋体"/>
          <w:kern w:val="0"/>
          <w:position w:val="6"/>
          <w:szCs w:val="21"/>
        </w:rPr>
      </w:pPr>
      <w:r>
        <w:rPr>
          <w:rFonts w:hint="eastAsia" w:ascii="宋体" w:hAnsi="宋体"/>
          <w:kern w:val="0"/>
          <w:position w:val="6"/>
          <w:szCs w:val="21"/>
        </w:rPr>
        <w:t>2. _____________工程，为</w:t>
      </w:r>
      <w:r>
        <w:rPr>
          <w:rFonts w:hint="eastAsia" w:ascii="宋体" w:hAnsi="宋体"/>
          <w:kern w:val="0"/>
          <w:position w:val="6"/>
          <w:szCs w:val="21"/>
          <w:u w:val="single"/>
        </w:rPr>
        <w:t xml:space="preserve">     </w:t>
      </w:r>
      <w:r>
        <w:rPr>
          <w:rFonts w:hint="eastAsia" w:ascii="宋体" w:hAnsi="宋体"/>
          <w:kern w:val="0"/>
          <w:position w:val="6"/>
          <w:szCs w:val="21"/>
        </w:rPr>
        <w:t>年；</w:t>
      </w:r>
    </w:p>
    <w:p>
      <w:pPr>
        <w:widowControl/>
        <w:adjustRightInd w:val="0"/>
        <w:snapToGrid w:val="0"/>
        <w:spacing w:line="360" w:lineRule="auto"/>
        <w:ind w:left="420" w:leftChars="200" w:firstLine="58" w:firstLineChars="28"/>
        <w:jc w:val="left"/>
        <w:rPr>
          <w:rFonts w:hint="eastAsia" w:ascii="宋体" w:hAnsi="宋体"/>
          <w:kern w:val="0"/>
          <w:position w:val="6"/>
          <w:szCs w:val="21"/>
        </w:rPr>
      </w:pPr>
      <w:r>
        <w:rPr>
          <w:rFonts w:hint="eastAsia" w:ascii="宋体" w:hAnsi="宋体"/>
          <w:kern w:val="0"/>
          <w:position w:val="6"/>
          <w:szCs w:val="21"/>
        </w:rPr>
        <w:t>3. _____________工程，为</w:t>
      </w:r>
      <w:r>
        <w:rPr>
          <w:rFonts w:hint="eastAsia" w:ascii="宋体" w:hAnsi="宋体"/>
          <w:kern w:val="0"/>
          <w:position w:val="6"/>
          <w:szCs w:val="21"/>
          <w:u w:val="single"/>
        </w:rPr>
        <w:t xml:space="preserve">     </w:t>
      </w:r>
      <w:r>
        <w:rPr>
          <w:rFonts w:hint="eastAsia" w:ascii="宋体" w:hAnsi="宋体"/>
          <w:kern w:val="0"/>
          <w:position w:val="6"/>
          <w:szCs w:val="21"/>
        </w:rPr>
        <w:t>年；</w:t>
      </w:r>
    </w:p>
    <w:p>
      <w:pPr>
        <w:adjustRightInd w:val="0"/>
        <w:snapToGrid w:val="0"/>
        <w:spacing w:line="360" w:lineRule="auto"/>
        <w:ind w:left="359" w:leftChars="171" w:firstLine="105" w:firstLineChars="50"/>
        <w:rPr>
          <w:rFonts w:hint="eastAsia" w:ascii="宋体" w:hAnsi="宋体"/>
          <w:kern w:val="0"/>
          <w:position w:val="6"/>
          <w:szCs w:val="21"/>
        </w:rPr>
      </w:pPr>
      <w:r>
        <w:rPr>
          <w:rFonts w:hint="eastAsia" w:ascii="宋体" w:hAnsi="宋体"/>
          <w:kern w:val="0"/>
          <w:position w:val="6"/>
          <w:szCs w:val="21"/>
        </w:rPr>
        <w:t xml:space="preserve">4. _____________工程，为 </w:t>
      </w:r>
      <w:r>
        <w:rPr>
          <w:rFonts w:hint="eastAsia" w:ascii="宋体" w:hAnsi="宋体"/>
          <w:kern w:val="0"/>
          <w:position w:val="6"/>
          <w:szCs w:val="21"/>
          <w:u w:val="single"/>
        </w:rPr>
        <w:t xml:space="preserve">     </w:t>
      </w:r>
      <w:r>
        <w:rPr>
          <w:rFonts w:hint="eastAsia" w:ascii="宋体" w:hAnsi="宋体"/>
          <w:kern w:val="0"/>
          <w:position w:val="6"/>
          <w:szCs w:val="21"/>
        </w:rPr>
        <w:t>年；</w:t>
      </w:r>
    </w:p>
    <w:p>
      <w:pPr>
        <w:adjustRightInd w:val="0"/>
        <w:snapToGrid w:val="0"/>
        <w:spacing w:line="360" w:lineRule="auto"/>
        <w:ind w:left="359" w:leftChars="171" w:firstLine="105" w:firstLineChars="50"/>
        <w:rPr>
          <w:rFonts w:hint="eastAsia" w:ascii="宋体" w:hAnsi="宋体"/>
          <w:kern w:val="0"/>
          <w:position w:val="6"/>
          <w:szCs w:val="21"/>
        </w:rPr>
      </w:pPr>
      <w:r>
        <w:rPr>
          <w:rFonts w:hint="eastAsia" w:ascii="宋体" w:hAnsi="宋体"/>
          <w:kern w:val="0"/>
          <w:position w:val="6"/>
          <w:szCs w:val="21"/>
        </w:rPr>
        <w:t>质量保修期自工程竣工验收合格之日起计算。</w:t>
      </w:r>
    </w:p>
    <w:p>
      <w:pPr>
        <w:adjustRightInd w:val="0"/>
        <w:snapToGrid w:val="0"/>
        <w:spacing w:line="360" w:lineRule="auto"/>
        <w:ind w:firstLine="422" w:firstLineChars="200"/>
        <w:rPr>
          <w:rFonts w:hint="eastAsia" w:ascii="宋体" w:hAnsi="宋体"/>
          <w:b/>
          <w:szCs w:val="21"/>
        </w:rPr>
      </w:pPr>
      <w:r>
        <w:rPr>
          <w:rFonts w:hint="eastAsia" w:ascii="宋体" w:hAnsi="宋体"/>
          <w:b/>
          <w:szCs w:val="21"/>
        </w:rPr>
        <w:t>三、缺陷责任期</w:t>
      </w:r>
    </w:p>
    <w:p>
      <w:pPr>
        <w:adjustRightInd w:val="0"/>
        <w:snapToGrid w:val="0"/>
        <w:spacing w:line="360" w:lineRule="auto"/>
        <w:ind w:firstLine="420" w:firstLineChars="200"/>
        <w:rPr>
          <w:rFonts w:hint="eastAsia" w:ascii="宋体" w:hAnsi="宋体"/>
          <w:szCs w:val="21"/>
        </w:rPr>
      </w:pPr>
      <w:r>
        <w:rPr>
          <w:rFonts w:hint="eastAsia" w:ascii="宋体" w:hAnsi="宋体"/>
          <w:szCs w:val="21"/>
        </w:rPr>
        <w:t>工程缺陷责任期为</w:t>
      </w:r>
      <w:r>
        <w:rPr>
          <w:rFonts w:hint="eastAsia" w:ascii="宋体" w:hAnsi="宋体"/>
          <w:szCs w:val="21"/>
          <w:u w:val="single"/>
        </w:rPr>
        <w:t xml:space="preserve">     </w:t>
      </w:r>
      <w:r>
        <w:rPr>
          <w:rFonts w:hint="eastAsia" w:ascii="宋体" w:hAnsi="宋体"/>
          <w:szCs w:val="21"/>
        </w:rPr>
        <w:t>，缺陷责任期自工程竣工验收合格之日起计算。单位工程先于全部工程进行验收，单位工程缺陷责任期自单位工程验收合格之日起算。</w:t>
      </w:r>
    </w:p>
    <w:p>
      <w:pPr>
        <w:adjustRightInd w:val="0"/>
        <w:snapToGrid w:val="0"/>
        <w:spacing w:line="360" w:lineRule="auto"/>
        <w:ind w:firstLine="420" w:firstLineChars="200"/>
        <w:rPr>
          <w:rFonts w:hint="eastAsia" w:ascii="宋体" w:hAnsi="宋体"/>
          <w:szCs w:val="21"/>
        </w:rPr>
      </w:pPr>
      <w:r>
        <w:rPr>
          <w:rFonts w:hint="eastAsia" w:ascii="宋体" w:hAnsi="宋体"/>
          <w:szCs w:val="21"/>
        </w:rPr>
        <w:t>缺陷责任期终止后，发包人应退还剩余的质量保证金。</w:t>
      </w:r>
    </w:p>
    <w:p>
      <w:pPr>
        <w:widowControl/>
        <w:adjustRightInd w:val="0"/>
        <w:snapToGrid w:val="0"/>
        <w:spacing w:line="360" w:lineRule="auto"/>
        <w:ind w:firstLine="422" w:firstLineChars="200"/>
        <w:jc w:val="left"/>
        <w:rPr>
          <w:rFonts w:hint="eastAsia" w:ascii="宋体" w:hAnsi="宋体"/>
          <w:b/>
          <w:bCs/>
          <w:kern w:val="0"/>
          <w:position w:val="6"/>
          <w:szCs w:val="21"/>
        </w:rPr>
      </w:pPr>
      <w:r>
        <w:rPr>
          <w:rFonts w:hint="eastAsia" w:ascii="宋体" w:hAnsi="宋体"/>
          <w:b/>
          <w:szCs w:val="21"/>
        </w:rPr>
        <w:t>四、质量保修责任</w:t>
      </w:r>
    </w:p>
    <w:p>
      <w:pPr>
        <w:widowControl/>
        <w:adjustRightInd w:val="0"/>
        <w:snapToGrid w:val="0"/>
        <w:spacing w:line="360" w:lineRule="auto"/>
        <w:ind w:firstLine="420" w:firstLineChars="200"/>
        <w:jc w:val="left"/>
        <w:rPr>
          <w:rFonts w:hint="eastAsia" w:ascii="宋体" w:hAnsi="宋体"/>
          <w:kern w:val="0"/>
          <w:position w:val="6"/>
          <w:szCs w:val="21"/>
        </w:rPr>
      </w:pPr>
      <w:r>
        <w:rPr>
          <w:rFonts w:hint="eastAsia" w:ascii="宋体" w:hAnsi="宋体"/>
          <w:kern w:val="0"/>
          <w:position w:val="6"/>
          <w:szCs w:val="21"/>
        </w:rPr>
        <w:t>1. 属于保修范围、内容的项目，承包人应当在接到保修通知之日起7天内派人保修。承包人不在约定期限内派人保修的，发包人可以委托他人修理。</w:t>
      </w:r>
    </w:p>
    <w:p>
      <w:pPr>
        <w:widowControl/>
        <w:adjustRightInd w:val="0"/>
        <w:snapToGrid w:val="0"/>
        <w:spacing w:line="360" w:lineRule="auto"/>
        <w:ind w:firstLine="420" w:firstLineChars="200"/>
        <w:jc w:val="left"/>
        <w:rPr>
          <w:rFonts w:hint="eastAsia" w:ascii="宋体" w:hAnsi="宋体"/>
          <w:kern w:val="0"/>
          <w:position w:val="6"/>
          <w:szCs w:val="21"/>
        </w:rPr>
      </w:pPr>
      <w:r>
        <w:rPr>
          <w:rFonts w:hint="eastAsia" w:ascii="宋体" w:hAnsi="宋体"/>
          <w:kern w:val="0"/>
          <w:position w:val="6"/>
          <w:szCs w:val="21"/>
        </w:rPr>
        <w:t>2. 发生紧急抢修事故的，承包人在接到事故通知后，应当立即到达事故现场抢修。</w:t>
      </w:r>
    </w:p>
    <w:p>
      <w:pPr>
        <w:widowControl/>
        <w:adjustRightInd w:val="0"/>
        <w:snapToGrid w:val="0"/>
        <w:spacing w:line="360" w:lineRule="auto"/>
        <w:ind w:firstLine="420" w:firstLineChars="200"/>
        <w:jc w:val="left"/>
        <w:rPr>
          <w:rFonts w:hint="eastAsia" w:ascii="宋体" w:hAnsi="宋体"/>
          <w:kern w:val="0"/>
          <w:position w:val="6"/>
          <w:szCs w:val="21"/>
        </w:rPr>
      </w:pPr>
      <w:r>
        <w:rPr>
          <w:rFonts w:hint="eastAsia" w:ascii="宋体" w:hAnsi="宋体"/>
          <w:kern w:val="0"/>
          <w:position w:val="6"/>
          <w:szCs w:val="21"/>
        </w:rPr>
        <w:t>3. 对于涉及结构安全的质量问题，应当立即向当地建设行政主管部门报告，采取安全防范措施；由原设计单位或者具有相应资质等级的设计单位提出保修方案，承包人实施保修。</w:t>
      </w:r>
    </w:p>
    <w:p>
      <w:pPr>
        <w:widowControl/>
        <w:adjustRightInd w:val="0"/>
        <w:snapToGrid w:val="0"/>
        <w:spacing w:line="360" w:lineRule="auto"/>
        <w:ind w:firstLine="420" w:firstLineChars="200"/>
        <w:jc w:val="left"/>
        <w:rPr>
          <w:rFonts w:hint="eastAsia" w:ascii="宋体" w:hAnsi="宋体"/>
          <w:kern w:val="0"/>
          <w:position w:val="6"/>
          <w:szCs w:val="21"/>
        </w:rPr>
      </w:pPr>
      <w:r>
        <w:rPr>
          <w:rFonts w:hint="eastAsia" w:ascii="宋体" w:hAnsi="宋体"/>
          <w:kern w:val="0"/>
          <w:position w:val="6"/>
          <w:szCs w:val="21"/>
        </w:rPr>
        <w:t>4. 质量保修完成后，由发包人组织验收。</w:t>
      </w:r>
    </w:p>
    <w:p>
      <w:pPr>
        <w:widowControl/>
        <w:adjustRightInd w:val="0"/>
        <w:snapToGrid w:val="0"/>
        <w:spacing w:line="360" w:lineRule="auto"/>
        <w:ind w:firstLine="422" w:firstLineChars="200"/>
        <w:jc w:val="left"/>
        <w:rPr>
          <w:rFonts w:hint="eastAsia" w:ascii="宋体" w:hAnsi="宋体"/>
          <w:b/>
          <w:bCs/>
          <w:kern w:val="0"/>
          <w:position w:val="6"/>
          <w:szCs w:val="21"/>
        </w:rPr>
      </w:pPr>
      <w:r>
        <w:rPr>
          <w:rFonts w:hint="eastAsia" w:ascii="宋体" w:hAnsi="宋体"/>
          <w:b/>
          <w:bCs/>
          <w:kern w:val="0"/>
          <w:position w:val="6"/>
          <w:szCs w:val="21"/>
        </w:rPr>
        <w:t>五、保修费用</w:t>
      </w:r>
    </w:p>
    <w:p>
      <w:pPr>
        <w:widowControl/>
        <w:adjustRightInd w:val="0"/>
        <w:snapToGrid w:val="0"/>
        <w:spacing w:line="360" w:lineRule="auto"/>
        <w:ind w:firstLine="420" w:firstLineChars="200"/>
        <w:jc w:val="left"/>
        <w:rPr>
          <w:rFonts w:hint="eastAsia" w:ascii="宋体" w:hAnsi="宋体"/>
          <w:kern w:val="0"/>
          <w:position w:val="6"/>
          <w:szCs w:val="21"/>
        </w:rPr>
      </w:pPr>
      <w:r>
        <w:rPr>
          <w:rFonts w:hint="eastAsia" w:ascii="宋体" w:hAnsi="宋体"/>
          <w:kern w:val="0"/>
          <w:position w:val="6"/>
          <w:szCs w:val="21"/>
        </w:rPr>
        <w:t>保修费用由造成质量缺陷的责任方承担。</w:t>
      </w:r>
    </w:p>
    <w:p>
      <w:pPr>
        <w:widowControl/>
        <w:adjustRightInd w:val="0"/>
        <w:snapToGrid w:val="0"/>
        <w:spacing w:line="360" w:lineRule="auto"/>
        <w:ind w:firstLine="420" w:firstLineChars="200"/>
        <w:jc w:val="left"/>
        <w:rPr>
          <w:rFonts w:hint="eastAsia" w:ascii="宋体" w:hAnsi="宋体"/>
          <w:b/>
          <w:szCs w:val="21"/>
        </w:rPr>
      </w:pPr>
      <w:r>
        <w:rPr>
          <w:rFonts w:hint="eastAsia" w:ascii="宋体" w:hAnsi="宋体"/>
          <w:bCs/>
          <w:kern w:val="0"/>
          <w:position w:val="6"/>
          <w:szCs w:val="21"/>
        </w:rPr>
        <w:t>六、</w:t>
      </w:r>
      <w:r>
        <w:rPr>
          <w:rFonts w:hint="eastAsia" w:ascii="宋体" w:hAnsi="宋体"/>
          <w:b/>
          <w:szCs w:val="21"/>
        </w:rPr>
        <w:t>双方约定的其他工程质量保修事项：</w:t>
      </w:r>
      <w:r>
        <w:rPr>
          <w:rFonts w:hint="eastAsia" w:ascii="宋体" w:hAnsi="宋体"/>
          <w:b/>
          <w:szCs w:val="21"/>
          <w:u w:val="single"/>
        </w:rPr>
        <w:t xml:space="preserve">             </w:t>
      </w:r>
      <w:r>
        <w:rPr>
          <w:rFonts w:hint="eastAsia" w:ascii="宋体" w:hAnsi="宋体"/>
          <w:b/>
          <w:szCs w:val="21"/>
        </w:rPr>
        <w:t>。</w:t>
      </w:r>
    </w:p>
    <w:p>
      <w:pPr>
        <w:widowControl/>
        <w:adjustRightInd w:val="0"/>
        <w:snapToGrid w:val="0"/>
        <w:spacing w:line="360" w:lineRule="auto"/>
        <w:ind w:firstLine="420" w:firstLineChars="200"/>
        <w:jc w:val="left"/>
        <w:rPr>
          <w:rFonts w:hint="eastAsia" w:ascii="宋体" w:hAnsi="宋体"/>
          <w:bCs/>
          <w:kern w:val="0"/>
          <w:szCs w:val="21"/>
        </w:rPr>
      </w:pPr>
      <w:r>
        <w:rPr>
          <w:rFonts w:hint="eastAsia" w:ascii="宋体" w:hAnsi="宋体"/>
          <w:bCs/>
          <w:kern w:val="0"/>
          <w:position w:val="6"/>
          <w:szCs w:val="21"/>
        </w:rPr>
        <w:t>本工程质量保修书，由施工合同发包人、承包人双方在竣工验收前共同签署，作为施工合同附件，其有效期限至保修期满。</w:t>
      </w:r>
    </w:p>
    <w:p>
      <w:pPr>
        <w:adjustRightInd w:val="0"/>
        <w:snapToGrid w:val="0"/>
        <w:spacing w:line="360" w:lineRule="auto"/>
        <w:ind w:firstLine="420"/>
        <w:rPr>
          <w:rFonts w:hint="eastAsia" w:ascii="宋体" w:hAnsi="宋体"/>
          <w:szCs w:val="21"/>
        </w:rPr>
      </w:pPr>
    </w:p>
    <w:p>
      <w:pPr>
        <w:adjustRightInd w:val="0"/>
        <w:snapToGrid w:val="0"/>
        <w:spacing w:line="360" w:lineRule="auto"/>
        <w:rPr>
          <w:rFonts w:hint="eastAsia" w:ascii="宋体" w:hAnsi="宋体"/>
          <w:szCs w:val="21"/>
          <w:u w:val="single"/>
        </w:rPr>
      </w:pPr>
      <w:r>
        <w:rPr>
          <w:rFonts w:hint="eastAsia" w:ascii="宋体" w:hAnsi="宋体"/>
          <w:szCs w:val="21"/>
        </w:rPr>
        <w:t>发包人(公章)：</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szCs w:val="21"/>
        </w:rPr>
        <w:t xml:space="preserve">                     承包人(公章)：</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p>
    <w:p>
      <w:pPr>
        <w:adjustRightInd w:val="0"/>
        <w:snapToGrid w:val="0"/>
        <w:spacing w:line="360" w:lineRule="auto"/>
        <w:rPr>
          <w:rFonts w:hint="eastAsia" w:ascii="宋体" w:hAnsi="宋体"/>
          <w:szCs w:val="21"/>
          <w:u w:val="single"/>
        </w:rPr>
      </w:pPr>
      <w:r>
        <w:rPr>
          <w:rFonts w:hint="eastAsia" w:ascii="宋体" w:hAnsi="宋体"/>
          <w:szCs w:val="21"/>
        </w:rPr>
        <w:t>地  址：</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szCs w:val="21"/>
        </w:rPr>
        <w:t xml:space="preserve">                      地  址：</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p>
    <w:p>
      <w:pPr>
        <w:adjustRightInd w:val="0"/>
        <w:snapToGrid w:val="0"/>
        <w:spacing w:line="360" w:lineRule="auto"/>
        <w:rPr>
          <w:rFonts w:hint="eastAsia" w:ascii="宋体" w:hAnsi="宋体"/>
          <w:szCs w:val="21"/>
          <w:u w:val="single"/>
        </w:rPr>
      </w:pPr>
      <w:r>
        <w:rPr>
          <w:rFonts w:hint="eastAsia" w:ascii="宋体" w:hAnsi="宋体"/>
          <w:szCs w:val="21"/>
        </w:rPr>
        <w:t>法定代表人(签字)：</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szCs w:val="21"/>
        </w:rPr>
        <w:t xml:space="preserve">                     法定代表人(签字)：</w:t>
      </w:r>
      <w:r>
        <w:rPr>
          <w:rFonts w:hint="eastAsia" w:ascii="宋体" w:hAnsi="宋体" w:cs="宋体"/>
          <w:szCs w:val="21"/>
          <w:u w:val="single"/>
        </w:rPr>
        <w:t></w:t>
      </w:r>
      <w:r>
        <w:rPr>
          <w:rFonts w:hint="eastAsia" w:ascii="宋体" w:hAnsi="宋体"/>
          <w:szCs w:val="21"/>
          <w:u w:val="single"/>
        </w:rPr>
        <w:t xml:space="preserve">       </w:t>
      </w:r>
    </w:p>
    <w:p>
      <w:pPr>
        <w:adjustRightInd w:val="0"/>
        <w:snapToGrid w:val="0"/>
        <w:spacing w:line="360" w:lineRule="auto"/>
        <w:rPr>
          <w:rFonts w:hint="eastAsia" w:ascii="宋体" w:hAnsi="宋体"/>
          <w:szCs w:val="21"/>
          <w:u w:val="single"/>
        </w:rPr>
      </w:pPr>
      <w:r>
        <w:rPr>
          <w:rFonts w:hint="eastAsia" w:ascii="宋体" w:hAnsi="宋体"/>
          <w:szCs w:val="21"/>
        </w:rPr>
        <w:t>委托代理人(签字)：</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szCs w:val="21"/>
        </w:rPr>
        <w:t xml:space="preserve">                     委托代理人(签字)：</w:t>
      </w:r>
      <w:r>
        <w:rPr>
          <w:rFonts w:hint="eastAsia" w:ascii="宋体" w:hAnsi="宋体" w:cs="宋体"/>
          <w:szCs w:val="21"/>
          <w:u w:val="single"/>
        </w:rPr>
        <w:t></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电  话：</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szCs w:val="21"/>
        </w:rPr>
        <w:t xml:space="preserve">                      电  话：</w:t>
      </w:r>
      <w:r>
        <w:rPr>
          <w:rFonts w:hint="eastAsia" w:ascii="宋体" w:hAnsi="宋体" w:cs="宋体"/>
          <w:szCs w:val="21"/>
          <w:u w:val="single"/>
        </w:rPr>
        <w:t></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传  真：</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szCs w:val="21"/>
        </w:rPr>
        <w:t xml:space="preserve">                      传  真：</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开户银行：</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szCs w:val="21"/>
        </w:rPr>
        <w:t xml:space="preserve">                      开户银行：</w:t>
      </w:r>
      <w:r>
        <w:rPr>
          <w:rFonts w:hint="eastAsia" w:ascii="宋体" w:hAnsi="宋体" w:cs="宋体"/>
          <w:szCs w:val="21"/>
          <w:u w:val="single"/>
        </w:rPr>
        <w:t></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账  号：</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szCs w:val="21"/>
        </w:rPr>
        <w:t xml:space="preserve">                      账  号：</w:t>
      </w:r>
      <w:r>
        <w:rPr>
          <w:rFonts w:hint="eastAsia" w:ascii="宋体" w:hAnsi="宋体" w:cs="宋体"/>
          <w:szCs w:val="21"/>
          <w:u w:val="single"/>
        </w:rPr>
        <w:t></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邮政编码：</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szCs w:val="21"/>
        </w:rPr>
        <w:t xml:space="preserve">                      邮政编码：</w:t>
      </w:r>
      <w:r>
        <w:rPr>
          <w:rFonts w:hint="eastAsia" w:ascii="宋体" w:hAnsi="宋体" w:cs="宋体"/>
          <w:szCs w:val="21"/>
          <w:u w:val="single"/>
        </w:rPr>
        <w:t></w:t>
      </w:r>
      <w:r>
        <w:rPr>
          <w:rFonts w:hint="eastAsia" w:ascii="宋体" w:hAnsi="宋体"/>
          <w:szCs w:val="21"/>
          <w:u w:val="single"/>
        </w:rPr>
        <w:t xml:space="preserve">   </w:t>
      </w:r>
    </w:p>
    <w:p>
      <w:pPr>
        <w:keepNext/>
        <w:keepLines/>
        <w:spacing w:before="120" w:after="120" w:line="360" w:lineRule="auto"/>
        <w:jc w:val="left"/>
        <w:outlineLvl w:val="2"/>
        <w:rPr>
          <w:rFonts w:ascii="黑体" w:hAnsi="黑体" w:eastAsia="黑体"/>
          <w:bCs/>
          <w:sz w:val="24"/>
        </w:rPr>
      </w:pPr>
      <w:r>
        <w:rPr>
          <w:rFonts w:ascii="黑体" w:hAnsi="黑体" w:eastAsia="黑体"/>
          <w:b/>
          <w:bCs/>
          <w:sz w:val="24"/>
        </w:rPr>
        <w:br w:type="page"/>
      </w:r>
      <w:r>
        <w:rPr>
          <w:rFonts w:hint="eastAsia" w:ascii="黑体" w:hAnsi="黑体" w:eastAsia="黑体"/>
          <w:bCs/>
          <w:sz w:val="24"/>
        </w:rPr>
        <w:t>附件</w:t>
      </w:r>
      <w:r>
        <w:rPr>
          <w:rFonts w:ascii="黑体" w:hAnsi="黑体" w:eastAsia="黑体"/>
          <w:bCs/>
          <w:sz w:val="24"/>
        </w:rPr>
        <w:t>4</w:t>
      </w:r>
      <w:r>
        <w:rPr>
          <w:rFonts w:hint="eastAsia" w:ascii="黑体" w:hAnsi="黑体" w:eastAsia="黑体"/>
          <w:bCs/>
          <w:sz w:val="24"/>
        </w:rPr>
        <w:t>：主要建设工程文件目录</w:t>
      </w:r>
    </w:p>
    <w:p>
      <w:pPr>
        <w:spacing w:beforeLines="50" w:afterLines="50"/>
        <w:jc w:val="center"/>
        <w:rPr>
          <w:rFonts w:ascii="宋体" w:hAnsi="宋体"/>
          <w:szCs w:val="21"/>
        </w:rPr>
      </w:pPr>
      <w:r>
        <w:rPr>
          <w:rFonts w:hint="eastAsia" w:ascii="宋体" w:hAnsi="宋体"/>
          <w:szCs w:val="21"/>
        </w:rPr>
        <w:t>主要建设工程文件目录</w:t>
      </w:r>
    </w:p>
    <w:tbl>
      <w:tblPr>
        <w:tblStyle w:val="5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文件名称</w:t>
            </w:r>
          </w:p>
        </w:tc>
        <w:tc>
          <w:tcPr>
            <w:tcW w:w="1276"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套数</w:t>
            </w:r>
          </w:p>
        </w:tc>
        <w:tc>
          <w:tcPr>
            <w:tcW w:w="1450"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费用（元）</w:t>
            </w:r>
          </w:p>
        </w:tc>
        <w:tc>
          <w:tcPr>
            <w:tcW w:w="1243"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质量</w:t>
            </w:r>
          </w:p>
        </w:tc>
        <w:tc>
          <w:tcPr>
            <w:tcW w:w="1450" w:type="dxa"/>
            <w:tcBorders>
              <w:top w:val="single" w:color="auto" w:sz="12" w:space="0"/>
              <w:bottom w:val="double" w:color="auto" w:sz="6" w:space="0"/>
            </w:tcBorders>
          </w:tcPr>
          <w:p>
            <w:pPr>
              <w:rPr>
                <w:rFonts w:ascii="宋体" w:hAnsi="宋体"/>
                <w:szCs w:val="21"/>
              </w:rPr>
            </w:pPr>
            <w:r>
              <w:rPr>
                <w:rFonts w:hint="eastAsia" w:ascii="宋体" w:hAnsi="宋体"/>
                <w:szCs w:val="21"/>
              </w:rPr>
              <w:t>移交时间</w:t>
            </w:r>
          </w:p>
        </w:tc>
        <w:tc>
          <w:tcPr>
            <w:tcW w:w="1667" w:type="dxa"/>
            <w:tcBorders>
              <w:top w:val="single" w:color="auto" w:sz="12" w:space="0"/>
              <w:bottom w:val="double" w:color="auto" w:sz="6" w:space="0"/>
            </w:tcBorders>
          </w:tcPr>
          <w:p>
            <w:pPr>
              <w:rPr>
                <w:rFonts w:ascii="宋体" w:hAnsi="宋体"/>
                <w:szCs w:val="21"/>
              </w:rPr>
            </w:pPr>
            <w:r>
              <w:rPr>
                <w:rFonts w:hint="eastAsia" w:ascii="宋体" w:hAnsi="宋体"/>
                <w:szCs w:val="21"/>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vAlign w:val="center"/>
          </w:tcPr>
          <w:p>
            <w:pPr>
              <w:keepNext/>
              <w:rPr>
                <w:rFonts w:ascii="宋体" w:hAnsi="宋体"/>
                <w:szCs w:val="21"/>
              </w:rPr>
            </w:pPr>
          </w:p>
        </w:tc>
        <w:tc>
          <w:tcPr>
            <w:tcW w:w="1276" w:type="dxa"/>
            <w:tcBorders>
              <w:top w:val="double" w:color="auto" w:sz="6" w:space="0"/>
            </w:tcBorders>
            <w:vAlign w:val="center"/>
          </w:tcPr>
          <w:p>
            <w:pPr>
              <w:keepNext/>
              <w:rPr>
                <w:rFonts w:ascii="宋体" w:hAnsi="宋体"/>
                <w:szCs w:val="21"/>
              </w:rPr>
            </w:pPr>
          </w:p>
        </w:tc>
        <w:tc>
          <w:tcPr>
            <w:tcW w:w="1450" w:type="dxa"/>
            <w:tcBorders>
              <w:top w:val="double" w:color="auto" w:sz="6" w:space="0"/>
            </w:tcBorders>
            <w:vAlign w:val="center"/>
          </w:tcPr>
          <w:p>
            <w:pPr>
              <w:keepNext/>
              <w:rPr>
                <w:rFonts w:ascii="宋体" w:hAnsi="宋体"/>
                <w:szCs w:val="21"/>
              </w:rPr>
            </w:pPr>
          </w:p>
        </w:tc>
        <w:tc>
          <w:tcPr>
            <w:tcW w:w="1243" w:type="dxa"/>
            <w:tcBorders>
              <w:top w:val="double" w:color="auto" w:sz="6" w:space="0"/>
            </w:tcBorders>
            <w:vAlign w:val="center"/>
          </w:tcPr>
          <w:p>
            <w:pPr>
              <w:keepNext/>
              <w:rPr>
                <w:rFonts w:ascii="宋体" w:hAnsi="宋体"/>
                <w:szCs w:val="21"/>
              </w:rPr>
            </w:pPr>
          </w:p>
        </w:tc>
        <w:tc>
          <w:tcPr>
            <w:tcW w:w="1450" w:type="dxa"/>
            <w:tcBorders>
              <w:top w:val="double" w:color="auto" w:sz="6" w:space="0"/>
            </w:tcBorders>
            <w:vAlign w:val="center"/>
          </w:tcPr>
          <w:p>
            <w:pPr>
              <w:keepNext/>
              <w:rPr>
                <w:rFonts w:ascii="宋体" w:hAnsi="宋体"/>
                <w:szCs w:val="21"/>
              </w:rPr>
            </w:pPr>
          </w:p>
        </w:tc>
        <w:tc>
          <w:tcPr>
            <w:tcW w:w="1667" w:type="dxa"/>
            <w:tcBorders>
              <w:top w:val="double" w:color="auto" w:sz="6" w:space="0"/>
            </w:tcBorders>
            <w:vAlign w:val="center"/>
          </w:tcPr>
          <w:p>
            <w:pPr>
              <w:keepNex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vAlign w:val="center"/>
          </w:tcPr>
          <w:p>
            <w:pPr>
              <w:keepNext/>
              <w:rPr>
                <w:rFonts w:ascii="宋体" w:hAnsi="宋体"/>
                <w:szCs w:val="21"/>
              </w:rPr>
            </w:pPr>
          </w:p>
        </w:tc>
        <w:tc>
          <w:tcPr>
            <w:tcW w:w="1276" w:type="dxa"/>
            <w:tcBorders>
              <w:top w:val="nil"/>
            </w:tcBorders>
            <w:vAlign w:val="center"/>
          </w:tcPr>
          <w:p>
            <w:pPr>
              <w:keepNext/>
              <w:rPr>
                <w:rFonts w:ascii="宋体" w:hAnsi="宋体"/>
                <w:szCs w:val="21"/>
              </w:rPr>
            </w:pPr>
          </w:p>
        </w:tc>
        <w:tc>
          <w:tcPr>
            <w:tcW w:w="1450" w:type="dxa"/>
            <w:tcBorders>
              <w:top w:val="nil"/>
            </w:tcBorders>
            <w:vAlign w:val="center"/>
          </w:tcPr>
          <w:p>
            <w:pPr>
              <w:keepNext/>
              <w:rPr>
                <w:rFonts w:ascii="宋体" w:hAnsi="宋体"/>
                <w:szCs w:val="21"/>
              </w:rPr>
            </w:pPr>
          </w:p>
        </w:tc>
        <w:tc>
          <w:tcPr>
            <w:tcW w:w="1243" w:type="dxa"/>
            <w:tcBorders>
              <w:top w:val="nil"/>
            </w:tcBorders>
            <w:vAlign w:val="center"/>
          </w:tcPr>
          <w:p>
            <w:pPr>
              <w:keepNext/>
              <w:rPr>
                <w:rFonts w:ascii="宋体" w:hAnsi="宋体"/>
                <w:szCs w:val="21"/>
              </w:rPr>
            </w:pPr>
          </w:p>
        </w:tc>
        <w:tc>
          <w:tcPr>
            <w:tcW w:w="1450" w:type="dxa"/>
            <w:tcBorders>
              <w:top w:val="nil"/>
            </w:tcBorders>
            <w:vAlign w:val="center"/>
          </w:tcPr>
          <w:p>
            <w:pPr>
              <w:keepNext/>
              <w:rPr>
                <w:rFonts w:ascii="宋体" w:hAnsi="宋体"/>
                <w:szCs w:val="21"/>
              </w:rPr>
            </w:pPr>
          </w:p>
        </w:tc>
        <w:tc>
          <w:tcPr>
            <w:tcW w:w="1667" w:type="dxa"/>
            <w:tcBorders>
              <w:top w:val="nil"/>
            </w:tcBorders>
            <w:vAlign w:val="center"/>
          </w:tcPr>
          <w:p>
            <w:pPr>
              <w:keepNex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Pr>
          <w:p>
            <w:pPr>
              <w:rPr>
                <w:rFonts w:ascii="宋体" w:hAnsi="宋体"/>
                <w:szCs w:val="21"/>
              </w:rPr>
            </w:pPr>
          </w:p>
        </w:tc>
        <w:tc>
          <w:tcPr>
            <w:tcW w:w="1276" w:type="dxa"/>
          </w:tcPr>
          <w:p>
            <w:pPr>
              <w:rPr>
                <w:rFonts w:ascii="宋体" w:hAnsi="宋体"/>
                <w:szCs w:val="21"/>
              </w:rPr>
            </w:pPr>
          </w:p>
        </w:tc>
        <w:tc>
          <w:tcPr>
            <w:tcW w:w="1450" w:type="dxa"/>
          </w:tcPr>
          <w:p>
            <w:pPr>
              <w:rPr>
                <w:rFonts w:ascii="宋体" w:hAnsi="宋体"/>
                <w:szCs w:val="21"/>
              </w:rPr>
            </w:pPr>
          </w:p>
        </w:tc>
        <w:tc>
          <w:tcPr>
            <w:tcW w:w="1243" w:type="dxa"/>
          </w:tcPr>
          <w:p>
            <w:pPr>
              <w:rPr>
                <w:rFonts w:ascii="宋体" w:hAnsi="宋体"/>
                <w:szCs w:val="21"/>
              </w:rPr>
            </w:pPr>
          </w:p>
        </w:tc>
        <w:tc>
          <w:tcPr>
            <w:tcW w:w="1450" w:type="dxa"/>
          </w:tcPr>
          <w:p>
            <w:pPr>
              <w:rPr>
                <w:rFonts w:ascii="宋体" w:hAnsi="宋体"/>
                <w:szCs w:val="21"/>
              </w:rPr>
            </w:pPr>
          </w:p>
        </w:tc>
        <w:tc>
          <w:tcPr>
            <w:tcW w:w="1667"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Pr>
          <w:p>
            <w:pPr>
              <w:rPr>
                <w:rFonts w:ascii="宋体" w:hAnsi="宋体"/>
                <w:szCs w:val="21"/>
              </w:rPr>
            </w:pPr>
          </w:p>
        </w:tc>
        <w:tc>
          <w:tcPr>
            <w:tcW w:w="1276" w:type="dxa"/>
          </w:tcPr>
          <w:p>
            <w:pPr>
              <w:rPr>
                <w:rFonts w:ascii="宋体" w:hAnsi="宋体"/>
                <w:szCs w:val="21"/>
              </w:rPr>
            </w:pPr>
          </w:p>
        </w:tc>
        <w:tc>
          <w:tcPr>
            <w:tcW w:w="1450" w:type="dxa"/>
          </w:tcPr>
          <w:p>
            <w:pPr>
              <w:rPr>
                <w:rFonts w:ascii="宋体" w:hAnsi="宋体"/>
                <w:szCs w:val="21"/>
              </w:rPr>
            </w:pPr>
          </w:p>
        </w:tc>
        <w:tc>
          <w:tcPr>
            <w:tcW w:w="1243" w:type="dxa"/>
          </w:tcPr>
          <w:p>
            <w:pPr>
              <w:rPr>
                <w:rFonts w:ascii="宋体" w:hAnsi="宋体"/>
                <w:szCs w:val="21"/>
              </w:rPr>
            </w:pPr>
          </w:p>
        </w:tc>
        <w:tc>
          <w:tcPr>
            <w:tcW w:w="1450" w:type="dxa"/>
          </w:tcPr>
          <w:p>
            <w:pPr>
              <w:rPr>
                <w:rFonts w:ascii="宋体" w:hAnsi="宋体"/>
                <w:szCs w:val="21"/>
              </w:rPr>
            </w:pPr>
          </w:p>
        </w:tc>
        <w:tc>
          <w:tcPr>
            <w:tcW w:w="1667"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tcPr>
          <w:p>
            <w:pPr>
              <w:rPr>
                <w:rFonts w:ascii="宋体" w:hAnsi="宋体"/>
                <w:szCs w:val="21"/>
              </w:rPr>
            </w:pPr>
          </w:p>
        </w:tc>
        <w:tc>
          <w:tcPr>
            <w:tcW w:w="1276" w:type="dxa"/>
            <w:tcBorders>
              <w:bottom w:val="single" w:color="auto" w:sz="12" w:space="0"/>
            </w:tcBorders>
          </w:tcPr>
          <w:p>
            <w:pPr>
              <w:rPr>
                <w:rFonts w:ascii="宋体" w:hAnsi="宋体"/>
                <w:szCs w:val="21"/>
              </w:rPr>
            </w:pPr>
          </w:p>
        </w:tc>
        <w:tc>
          <w:tcPr>
            <w:tcW w:w="1450" w:type="dxa"/>
            <w:tcBorders>
              <w:bottom w:val="single" w:color="auto" w:sz="12" w:space="0"/>
            </w:tcBorders>
          </w:tcPr>
          <w:p>
            <w:pPr>
              <w:rPr>
                <w:rFonts w:ascii="宋体" w:hAnsi="宋体"/>
                <w:szCs w:val="21"/>
              </w:rPr>
            </w:pPr>
          </w:p>
        </w:tc>
        <w:tc>
          <w:tcPr>
            <w:tcW w:w="1243" w:type="dxa"/>
            <w:tcBorders>
              <w:bottom w:val="single" w:color="auto" w:sz="12" w:space="0"/>
            </w:tcBorders>
          </w:tcPr>
          <w:p>
            <w:pPr>
              <w:rPr>
                <w:rFonts w:ascii="宋体" w:hAnsi="宋体"/>
                <w:szCs w:val="21"/>
              </w:rPr>
            </w:pPr>
          </w:p>
        </w:tc>
        <w:tc>
          <w:tcPr>
            <w:tcW w:w="1450" w:type="dxa"/>
            <w:tcBorders>
              <w:bottom w:val="single" w:color="auto" w:sz="12" w:space="0"/>
            </w:tcBorders>
          </w:tcPr>
          <w:p>
            <w:pPr>
              <w:rPr>
                <w:rFonts w:ascii="宋体" w:hAnsi="宋体"/>
                <w:szCs w:val="21"/>
              </w:rPr>
            </w:pPr>
          </w:p>
        </w:tc>
        <w:tc>
          <w:tcPr>
            <w:tcW w:w="1667" w:type="dxa"/>
            <w:tcBorders>
              <w:bottom w:val="single" w:color="auto" w:sz="12" w:space="0"/>
            </w:tcBorders>
          </w:tcPr>
          <w:p>
            <w:pPr>
              <w:rPr>
                <w:rFonts w:ascii="宋体" w:hAnsi="宋体"/>
                <w:szCs w:val="21"/>
              </w:rPr>
            </w:pPr>
          </w:p>
        </w:tc>
      </w:tr>
    </w:tbl>
    <w:p>
      <w:pPr>
        <w:rPr>
          <w:rFonts w:ascii="宋体" w:hAnsi="宋体"/>
          <w:szCs w:val="21"/>
        </w:rPr>
      </w:pPr>
    </w:p>
    <w:p>
      <w:pPr>
        <w:keepNext/>
        <w:keepLines/>
        <w:spacing w:before="120" w:after="120" w:line="360" w:lineRule="auto"/>
        <w:jc w:val="left"/>
        <w:outlineLvl w:val="2"/>
        <w:rPr>
          <w:rFonts w:ascii="黑体" w:hAnsi="黑体" w:eastAsia="黑体"/>
          <w:bCs/>
          <w:sz w:val="24"/>
        </w:rPr>
      </w:pPr>
      <w:r>
        <w:rPr>
          <w:rFonts w:hint="eastAsia" w:ascii="黑体" w:hAnsi="黑体" w:eastAsia="黑体"/>
          <w:bCs/>
          <w:sz w:val="24"/>
        </w:rPr>
        <w:t>附</w:t>
      </w:r>
      <w:bookmarkStart w:id="846" w:name="_Toc296944566"/>
      <w:bookmarkStart w:id="847" w:name="_Toc296346728"/>
      <w:bookmarkStart w:id="848" w:name="_Toc296891055"/>
      <w:bookmarkStart w:id="849" w:name="_Toc296503227"/>
      <w:bookmarkStart w:id="850" w:name="_Toc296347226"/>
      <w:bookmarkStart w:id="851" w:name="_Toc267261698"/>
      <w:bookmarkStart w:id="852" w:name="_Toc296891267"/>
      <w:r>
        <w:rPr>
          <w:rFonts w:hint="eastAsia" w:ascii="黑体" w:hAnsi="黑体" w:eastAsia="黑体"/>
          <w:bCs/>
          <w:sz w:val="24"/>
        </w:rPr>
        <w:t>件</w:t>
      </w:r>
      <w:r>
        <w:rPr>
          <w:rFonts w:ascii="黑体" w:hAnsi="黑体" w:eastAsia="黑体"/>
          <w:bCs/>
          <w:sz w:val="24"/>
        </w:rPr>
        <w:t>5</w:t>
      </w:r>
      <w:r>
        <w:rPr>
          <w:rFonts w:hint="eastAsia" w:ascii="黑体" w:hAnsi="黑体" w:eastAsia="黑体"/>
          <w:bCs/>
          <w:sz w:val="24"/>
        </w:rPr>
        <w:t>：承包人用于本工程施工的机械设备表</w:t>
      </w:r>
    </w:p>
    <w:bookmarkEnd w:id="846"/>
    <w:bookmarkEnd w:id="847"/>
    <w:bookmarkEnd w:id="848"/>
    <w:bookmarkEnd w:id="849"/>
    <w:bookmarkEnd w:id="850"/>
    <w:bookmarkEnd w:id="851"/>
    <w:bookmarkEnd w:id="852"/>
    <w:p>
      <w:pPr>
        <w:spacing w:beforeLines="50" w:afterLines="50"/>
        <w:jc w:val="center"/>
        <w:rPr>
          <w:rFonts w:ascii="宋体" w:hAnsi="宋体"/>
          <w:szCs w:val="21"/>
        </w:rPr>
      </w:pPr>
      <w:r>
        <w:rPr>
          <w:rFonts w:hint="eastAsia" w:ascii="宋体" w:hAnsi="宋体"/>
          <w:szCs w:val="21"/>
        </w:rPr>
        <w:t>承包人用于本工程施工的机械设备表</w:t>
      </w:r>
    </w:p>
    <w:tbl>
      <w:tblPr>
        <w:tblStyle w:val="54"/>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序号</w:t>
            </w:r>
          </w:p>
        </w:tc>
        <w:tc>
          <w:tcPr>
            <w:tcW w:w="1418"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机械或设备名称</w:t>
            </w:r>
          </w:p>
        </w:tc>
        <w:tc>
          <w:tcPr>
            <w:tcW w:w="850"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规格型号</w:t>
            </w:r>
          </w:p>
        </w:tc>
        <w:tc>
          <w:tcPr>
            <w:tcW w:w="709"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数量</w:t>
            </w:r>
          </w:p>
        </w:tc>
        <w:tc>
          <w:tcPr>
            <w:tcW w:w="850"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产地</w:t>
            </w:r>
          </w:p>
        </w:tc>
        <w:tc>
          <w:tcPr>
            <w:tcW w:w="963"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制造年份</w:t>
            </w:r>
          </w:p>
        </w:tc>
        <w:tc>
          <w:tcPr>
            <w:tcW w:w="1480"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额定功率</w:t>
            </w:r>
            <w:r>
              <w:rPr>
                <w:rFonts w:ascii="宋体" w:hAnsi="宋体"/>
                <w:szCs w:val="21"/>
              </w:rPr>
              <w:t>(kW)</w:t>
            </w:r>
          </w:p>
        </w:tc>
        <w:tc>
          <w:tcPr>
            <w:tcW w:w="1020"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生产能力</w:t>
            </w:r>
          </w:p>
        </w:tc>
        <w:tc>
          <w:tcPr>
            <w:tcW w:w="932" w:type="dxa"/>
            <w:tcBorders>
              <w:top w:val="single" w:color="auto" w:sz="12" w:space="0"/>
              <w:bottom w:val="double" w:color="auto" w:sz="6" w:space="0"/>
            </w:tcBorders>
            <w:vAlign w:val="center"/>
          </w:tcPr>
          <w:p>
            <w:pPr>
              <w:keepNext/>
              <w:rPr>
                <w:rFonts w:ascii="宋体" w:hAnsi="宋体"/>
                <w:szCs w:val="21"/>
              </w:rPr>
            </w:pPr>
            <w:r>
              <w:rPr>
                <w:rFonts w:hint="eastAsia" w:ascii="宋体" w:hAnsi="宋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vAlign w:val="center"/>
          </w:tcPr>
          <w:p>
            <w:pPr>
              <w:keepNext/>
              <w:rPr>
                <w:rFonts w:ascii="宋体" w:hAnsi="宋体"/>
                <w:szCs w:val="21"/>
              </w:rPr>
            </w:pPr>
          </w:p>
        </w:tc>
        <w:tc>
          <w:tcPr>
            <w:tcW w:w="1418" w:type="dxa"/>
            <w:tcBorders>
              <w:top w:val="double" w:color="auto" w:sz="6" w:space="0"/>
            </w:tcBorders>
            <w:vAlign w:val="center"/>
          </w:tcPr>
          <w:p>
            <w:pPr>
              <w:keepNext/>
              <w:rPr>
                <w:rFonts w:ascii="宋体" w:hAnsi="宋体"/>
                <w:szCs w:val="21"/>
              </w:rPr>
            </w:pPr>
          </w:p>
        </w:tc>
        <w:tc>
          <w:tcPr>
            <w:tcW w:w="850" w:type="dxa"/>
            <w:tcBorders>
              <w:top w:val="double" w:color="auto" w:sz="6" w:space="0"/>
            </w:tcBorders>
            <w:vAlign w:val="center"/>
          </w:tcPr>
          <w:p>
            <w:pPr>
              <w:keepNext/>
              <w:rPr>
                <w:rFonts w:ascii="宋体" w:hAnsi="宋体"/>
                <w:szCs w:val="21"/>
              </w:rPr>
            </w:pPr>
          </w:p>
        </w:tc>
        <w:tc>
          <w:tcPr>
            <w:tcW w:w="709" w:type="dxa"/>
            <w:tcBorders>
              <w:top w:val="double" w:color="auto" w:sz="6" w:space="0"/>
            </w:tcBorders>
            <w:vAlign w:val="center"/>
          </w:tcPr>
          <w:p>
            <w:pPr>
              <w:keepNext/>
              <w:rPr>
                <w:rFonts w:ascii="宋体" w:hAnsi="宋体"/>
                <w:szCs w:val="21"/>
              </w:rPr>
            </w:pPr>
          </w:p>
        </w:tc>
        <w:tc>
          <w:tcPr>
            <w:tcW w:w="850" w:type="dxa"/>
            <w:tcBorders>
              <w:top w:val="double" w:color="auto" w:sz="6" w:space="0"/>
            </w:tcBorders>
            <w:vAlign w:val="center"/>
          </w:tcPr>
          <w:p>
            <w:pPr>
              <w:keepNext/>
              <w:rPr>
                <w:rFonts w:ascii="宋体" w:hAnsi="宋体"/>
                <w:szCs w:val="21"/>
              </w:rPr>
            </w:pPr>
          </w:p>
        </w:tc>
        <w:tc>
          <w:tcPr>
            <w:tcW w:w="963" w:type="dxa"/>
            <w:tcBorders>
              <w:top w:val="double" w:color="auto" w:sz="6" w:space="0"/>
            </w:tcBorders>
            <w:vAlign w:val="center"/>
          </w:tcPr>
          <w:p>
            <w:pPr>
              <w:keepNext/>
              <w:rPr>
                <w:rFonts w:ascii="宋体" w:hAnsi="宋体"/>
                <w:szCs w:val="21"/>
              </w:rPr>
            </w:pPr>
          </w:p>
        </w:tc>
        <w:tc>
          <w:tcPr>
            <w:tcW w:w="1480" w:type="dxa"/>
            <w:tcBorders>
              <w:top w:val="double" w:color="auto" w:sz="6" w:space="0"/>
            </w:tcBorders>
            <w:vAlign w:val="center"/>
          </w:tcPr>
          <w:p>
            <w:pPr>
              <w:keepNext/>
              <w:rPr>
                <w:rFonts w:ascii="宋体" w:hAnsi="宋体"/>
                <w:szCs w:val="21"/>
              </w:rPr>
            </w:pPr>
          </w:p>
        </w:tc>
        <w:tc>
          <w:tcPr>
            <w:tcW w:w="1020" w:type="dxa"/>
            <w:tcBorders>
              <w:top w:val="double" w:color="auto" w:sz="6" w:space="0"/>
            </w:tcBorders>
            <w:vAlign w:val="center"/>
          </w:tcPr>
          <w:p>
            <w:pPr>
              <w:keepNext/>
              <w:rPr>
                <w:rFonts w:ascii="宋体" w:hAnsi="宋体"/>
                <w:szCs w:val="21"/>
              </w:rPr>
            </w:pPr>
          </w:p>
        </w:tc>
        <w:tc>
          <w:tcPr>
            <w:tcW w:w="932" w:type="dxa"/>
            <w:tcBorders>
              <w:top w:val="double" w:color="auto" w:sz="6" w:space="0"/>
            </w:tcBorders>
            <w:vAlign w:val="center"/>
          </w:tcPr>
          <w:p>
            <w:pPr>
              <w:keepNex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vAlign w:val="center"/>
          </w:tcPr>
          <w:p>
            <w:pPr>
              <w:keepNext/>
              <w:rPr>
                <w:rFonts w:ascii="宋体" w:hAnsi="宋体"/>
                <w:szCs w:val="21"/>
              </w:rPr>
            </w:pPr>
          </w:p>
        </w:tc>
        <w:tc>
          <w:tcPr>
            <w:tcW w:w="1418" w:type="dxa"/>
            <w:tcBorders>
              <w:top w:val="nil"/>
            </w:tcBorders>
            <w:vAlign w:val="center"/>
          </w:tcPr>
          <w:p>
            <w:pPr>
              <w:keepNext/>
              <w:rPr>
                <w:rFonts w:ascii="宋体" w:hAnsi="宋体"/>
                <w:szCs w:val="21"/>
              </w:rPr>
            </w:pPr>
          </w:p>
        </w:tc>
        <w:tc>
          <w:tcPr>
            <w:tcW w:w="850" w:type="dxa"/>
            <w:tcBorders>
              <w:top w:val="nil"/>
            </w:tcBorders>
            <w:vAlign w:val="center"/>
          </w:tcPr>
          <w:p>
            <w:pPr>
              <w:keepNext/>
              <w:rPr>
                <w:rFonts w:ascii="宋体" w:hAnsi="宋体"/>
                <w:szCs w:val="21"/>
              </w:rPr>
            </w:pPr>
          </w:p>
        </w:tc>
        <w:tc>
          <w:tcPr>
            <w:tcW w:w="709" w:type="dxa"/>
            <w:tcBorders>
              <w:top w:val="nil"/>
            </w:tcBorders>
            <w:vAlign w:val="center"/>
          </w:tcPr>
          <w:p>
            <w:pPr>
              <w:keepNext/>
              <w:rPr>
                <w:rFonts w:ascii="宋体" w:hAnsi="宋体"/>
                <w:szCs w:val="21"/>
              </w:rPr>
            </w:pPr>
          </w:p>
        </w:tc>
        <w:tc>
          <w:tcPr>
            <w:tcW w:w="850" w:type="dxa"/>
            <w:tcBorders>
              <w:top w:val="nil"/>
            </w:tcBorders>
            <w:vAlign w:val="center"/>
          </w:tcPr>
          <w:p>
            <w:pPr>
              <w:keepNext/>
              <w:rPr>
                <w:rFonts w:ascii="宋体" w:hAnsi="宋体"/>
                <w:szCs w:val="21"/>
              </w:rPr>
            </w:pPr>
          </w:p>
        </w:tc>
        <w:tc>
          <w:tcPr>
            <w:tcW w:w="963" w:type="dxa"/>
            <w:tcBorders>
              <w:top w:val="nil"/>
            </w:tcBorders>
            <w:vAlign w:val="center"/>
          </w:tcPr>
          <w:p>
            <w:pPr>
              <w:keepNext/>
              <w:rPr>
                <w:rFonts w:ascii="宋体" w:hAnsi="宋体"/>
                <w:szCs w:val="21"/>
              </w:rPr>
            </w:pPr>
          </w:p>
        </w:tc>
        <w:tc>
          <w:tcPr>
            <w:tcW w:w="1480" w:type="dxa"/>
            <w:tcBorders>
              <w:top w:val="nil"/>
            </w:tcBorders>
            <w:vAlign w:val="center"/>
          </w:tcPr>
          <w:p>
            <w:pPr>
              <w:keepNext/>
              <w:rPr>
                <w:rFonts w:ascii="宋体" w:hAnsi="宋体"/>
                <w:szCs w:val="21"/>
              </w:rPr>
            </w:pPr>
          </w:p>
        </w:tc>
        <w:tc>
          <w:tcPr>
            <w:tcW w:w="1020" w:type="dxa"/>
            <w:tcBorders>
              <w:top w:val="nil"/>
            </w:tcBorders>
            <w:vAlign w:val="center"/>
          </w:tcPr>
          <w:p>
            <w:pPr>
              <w:keepNext/>
              <w:rPr>
                <w:rFonts w:ascii="宋体" w:hAnsi="宋体"/>
                <w:szCs w:val="21"/>
              </w:rPr>
            </w:pPr>
          </w:p>
        </w:tc>
        <w:tc>
          <w:tcPr>
            <w:tcW w:w="932" w:type="dxa"/>
            <w:tcBorders>
              <w:top w:val="nil"/>
            </w:tcBorders>
            <w:vAlign w:val="center"/>
          </w:tcPr>
          <w:p>
            <w:pPr>
              <w:keepNex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Pr>
          <w:p>
            <w:pPr>
              <w:rPr>
                <w:rFonts w:ascii="宋体" w:hAnsi="宋体"/>
                <w:szCs w:val="21"/>
              </w:rPr>
            </w:pPr>
          </w:p>
        </w:tc>
        <w:tc>
          <w:tcPr>
            <w:tcW w:w="1418" w:type="dxa"/>
          </w:tcPr>
          <w:p>
            <w:pPr>
              <w:rPr>
                <w:rFonts w:ascii="宋体" w:hAnsi="宋体"/>
                <w:szCs w:val="21"/>
              </w:rPr>
            </w:pPr>
          </w:p>
        </w:tc>
        <w:tc>
          <w:tcPr>
            <w:tcW w:w="850" w:type="dxa"/>
          </w:tcPr>
          <w:p>
            <w:pPr>
              <w:rPr>
                <w:rFonts w:ascii="宋体" w:hAnsi="宋体"/>
                <w:szCs w:val="21"/>
              </w:rPr>
            </w:pPr>
          </w:p>
        </w:tc>
        <w:tc>
          <w:tcPr>
            <w:tcW w:w="709" w:type="dxa"/>
          </w:tcPr>
          <w:p>
            <w:pPr>
              <w:rPr>
                <w:rFonts w:ascii="宋体" w:hAnsi="宋体"/>
                <w:szCs w:val="21"/>
              </w:rPr>
            </w:pPr>
          </w:p>
        </w:tc>
        <w:tc>
          <w:tcPr>
            <w:tcW w:w="850" w:type="dxa"/>
          </w:tcPr>
          <w:p>
            <w:pPr>
              <w:rPr>
                <w:rFonts w:ascii="宋体" w:hAnsi="宋体"/>
                <w:szCs w:val="21"/>
              </w:rPr>
            </w:pPr>
          </w:p>
        </w:tc>
        <w:tc>
          <w:tcPr>
            <w:tcW w:w="963" w:type="dxa"/>
          </w:tcPr>
          <w:p>
            <w:pPr>
              <w:rPr>
                <w:rFonts w:ascii="宋体" w:hAnsi="宋体"/>
                <w:szCs w:val="21"/>
              </w:rPr>
            </w:pPr>
          </w:p>
        </w:tc>
        <w:tc>
          <w:tcPr>
            <w:tcW w:w="1480" w:type="dxa"/>
          </w:tcPr>
          <w:p>
            <w:pPr>
              <w:rPr>
                <w:rFonts w:ascii="宋体" w:hAnsi="宋体"/>
                <w:szCs w:val="21"/>
              </w:rPr>
            </w:pPr>
          </w:p>
        </w:tc>
        <w:tc>
          <w:tcPr>
            <w:tcW w:w="1020" w:type="dxa"/>
          </w:tcPr>
          <w:p>
            <w:pPr>
              <w:rPr>
                <w:rFonts w:ascii="宋体" w:hAnsi="宋体"/>
                <w:szCs w:val="21"/>
              </w:rPr>
            </w:pPr>
          </w:p>
        </w:tc>
        <w:tc>
          <w:tcPr>
            <w:tcW w:w="932"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Pr>
          <w:p>
            <w:pPr>
              <w:rPr>
                <w:rFonts w:ascii="宋体" w:hAnsi="宋体"/>
                <w:szCs w:val="21"/>
              </w:rPr>
            </w:pPr>
          </w:p>
        </w:tc>
        <w:tc>
          <w:tcPr>
            <w:tcW w:w="1418" w:type="dxa"/>
          </w:tcPr>
          <w:p>
            <w:pPr>
              <w:rPr>
                <w:rFonts w:ascii="宋体" w:hAnsi="宋体"/>
                <w:szCs w:val="21"/>
              </w:rPr>
            </w:pPr>
          </w:p>
        </w:tc>
        <w:tc>
          <w:tcPr>
            <w:tcW w:w="850" w:type="dxa"/>
          </w:tcPr>
          <w:p>
            <w:pPr>
              <w:rPr>
                <w:rFonts w:ascii="宋体" w:hAnsi="宋体"/>
                <w:szCs w:val="21"/>
              </w:rPr>
            </w:pPr>
          </w:p>
        </w:tc>
        <w:tc>
          <w:tcPr>
            <w:tcW w:w="709" w:type="dxa"/>
          </w:tcPr>
          <w:p>
            <w:pPr>
              <w:rPr>
                <w:rFonts w:ascii="宋体" w:hAnsi="宋体"/>
                <w:szCs w:val="21"/>
              </w:rPr>
            </w:pPr>
          </w:p>
        </w:tc>
        <w:tc>
          <w:tcPr>
            <w:tcW w:w="850" w:type="dxa"/>
          </w:tcPr>
          <w:p>
            <w:pPr>
              <w:rPr>
                <w:rFonts w:ascii="宋体" w:hAnsi="宋体"/>
                <w:szCs w:val="21"/>
              </w:rPr>
            </w:pPr>
          </w:p>
        </w:tc>
        <w:tc>
          <w:tcPr>
            <w:tcW w:w="963" w:type="dxa"/>
          </w:tcPr>
          <w:p>
            <w:pPr>
              <w:rPr>
                <w:rFonts w:ascii="宋体" w:hAnsi="宋体"/>
                <w:szCs w:val="21"/>
              </w:rPr>
            </w:pPr>
          </w:p>
        </w:tc>
        <w:tc>
          <w:tcPr>
            <w:tcW w:w="1480" w:type="dxa"/>
          </w:tcPr>
          <w:p>
            <w:pPr>
              <w:rPr>
                <w:rFonts w:ascii="宋体" w:hAnsi="宋体"/>
                <w:szCs w:val="21"/>
              </w:rPr>
            </w:pPr>
          </w:p>
        </w:tc>
        <w:tc>
          <w:tcPr>
            <w:tcW w:w="1020" w:type="dxa"/>
          </w:tcPr>
          <w:p>
            <w:pPr>
              <w:rPr>
                <w:rFonts w:ascii="宋体" w:hAnsi="宋体"/>
                <w:szCs w:val="21"/>
              </w:rPr>
            </w:pPr>
          </w:p>
        </w:tc>
        <w:tc>
          <w:tcPr>
            <w:tcW w:w="932"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tcPr>
          <w:p>
            <w:pPr>
              <w:rPr>
                <w:rFonts w:ascii="宋体" w:hAnsi="宋体"/>
                <w:szCs w:val="21"/>
              </w:rPr>
            </w:pPr>
          </w:p>
        </w:tc>
        <w:tc>
          <w:tcPr>
            <w:tcW w:w="1418" w:type="dxa"/>
            <w:tcBorders>
              <w:bottom w:val="single" w:color="auto" w:sz="12" w:space="0"/>
            </w:tcBorders>
          </w:tcPr>
          <w:p>
            <w:pPr>
              <w:rPr>
                <w:rFonts w:ascii="宋体" w:hAnsi="宋体"/>
                <w:szCs w:val="21"/>
              </w:rPr>
            </w:pPr>
          </w:p>
        </w:tc>
        <w:tc>
          <w:tcPr>
            <w:tcW w:w="850" w:type="dxa"/>
            <w:tcBorders>
              <w:bottom w:val="single" w:color="auto" w:sz="12" w:space="0"/>
            </w:tcBorders>
          </w:tcPr>
          <w:p>
            <w:pPr>
              <w:rPr>
                <w:rFonts w:ascii="宋体" w:hAnsi="宋体"/>
                <w:szCs w:val="21"/>
              </w:rPr>
            </w:pPr>
          </w:p>
        </w:tc>
        <w:tc>
          <w:tcPr>
            <w:tcW w:w="709" w:type="dxa"/>
            <w:tcBorders>
              <w:bottom w:val="single" w:color="auto" w:sz="12" w:space="0"/>
            </w:tcBorders>
          </w:tcPr>
          <w:p>
            <w:pPr>
              <w:rPr>
                <w:rFonts w:ascii="宋体" w:hAnsi="宋体"/>
                <w:szCs w:val="21"/>
              </w:rPr>
            </w:pPr>
          </w:p>
        </w:tc>
        <w:tc>
          <w:tcPr>
            <w:tcW w:w="850" w:type="dxa"/>
            <w:tcBorders>
              <w:bottom w:val="single" w:color="auto" w:sz="12" w:space="0"/>
            </w:tcBorders>
          </w:tcPr>
          <w:p>
            <w:pPr>
              <w:rPr>
                <w:rFonts w:ascii="宋体" w:hAnsi="宋体"/>
                <w:szCs w:val="21"/>
              </w:rPr>
            </w:pPr>
          </w:p>
        </w:tc>
        <w:tc>
          <w:tcPr>
            <w:tcW w:w="963" w:type="dxa"/>
            <w:tcBorders>
              <w:bottom w:val="single" w:color="auto" w:sz="12" w:space="0"/>
            </w:tcBorders>
          </w:tcPr>
          <w:p>
            <w:pPr>
              <w:rPr>
                <w:rFonts w:ascii="宋体" w:hAnsi="宋体"/>
                <w:szCs w:val="21"/>
              </w:rPr>
            </w:pPr>
          </w:p>
        </w:tc>
        <w:tc>
          <w:tcPr>
            <w:tcW w:w="1480" w:type="dxa"/>
            <w:tcBorders>
              <w:bottom w:val="single" w:color="auto" w:sz="12" w:space="0"/>
            </w:tcBorders>
          </w:tcPr>
          <w:p>
            <w:pPr>
              <w:rPr>
                <w:rFonts w:ascii="宋体" w:hAnsi="宋体"/>
                <w:szCs w:val="21"/>
              </w:rPr>
            </w:pPr>
          </w:p>
        </w:tc>
        <w:tc>
          <w:tcPr>
            <w:tcW w:w="1020" w:type="dxa"/>
            <w:tcBorders>
              <w:bottom w:val="single" w:color="auto" w:sz="12" w:space="0"/>
            </w:tcBorders>
          </w:tcPr>
          <w:p>
            <w:pPr>
              <w:rPr>
                <w:rFonts w:ascii="宋体" w:hAnsi="宋体"/>
                <w:szCs w:val="21"/>
              </w:rPr>
            </w:pPr>
          </w:p>
        </w:tc>
        <w:tc>
          <w:tcPr>
            <w:tcW w:w="932" w:type="dxa"/>
            <w:tcBorders>
              <w:bottom w:val="single" w:color="auto" w:sz="12" w:space="0"/>
            </w:tcBorders>
          </w:tcPr>
          <w:p>
            <w:pPr>
              <w:rPr>
                <w:rFonts w:ascii="宋体" w:hAnsi="宋体"/>
                <w:szCs w:val="21"/>
              </w:rPr>
            </w:pPr>
          </w:p>
        </w:tc>
      </w:tr>
    </w:tbl>
    <w:p>
      <w:pPr>
        <w:rPr>
          <w:rFonts w:ascii="宋体" w:hAnsi="宋体"/>
          <w:szCs w:val="21"/>
        </w:rPr>
      </w:pPr>
    </w:p>
    <w:p>
      <w:pPr>
        <w:widowControl/>
        <w:spacing w:line="360" w:lineRule="auto"/>
        <w:jc w:val="center"/>
        <w:rPr>
          <w:rFonts w:ascii="宋体" w:hAnsi="宋体"/>
          <w:sz w:val="24"/>
        </w:rPr>
      </w:pPr>
      <w:r>
        <w:rPr>
          <w:rFonts w:ascii="宋体" w:hAnsi="宋体"/>
          <w:szCs w:val="21"/>
        </w:rPr>
        <w:br w:type="page"/>
      </w:r>
    </w:p>
    <w:p>
      <w:pPr>
        <w:keepNext/>
        <w:keepLines/>
        <w:spacing w:before="120" w:after="120" w:line="360" w:lineRule="auto"/>
        <w:jc w:val="left"/>
        <w:outlineLvl w:val="2"/>
        <w:rPr>
          <w:rFonts w:hint="eastAsia" w:ascii="黑体" w:hAnsi="黑体" w:eastAsia="黑体"/>
          <w:bCs/>
          <w:sz w:val="24"/>
        </w:rPr>
      </w:pPr>
      <w:r>
        <w:rPr>
          <w:rFonts w:hint="eastAsia" w:ascii="黑体" w:hAnsi="黑体" w:eastAsia="黑体"/>
          <w:bCs/>
          <w:sz w:val="24"/>
        </w:rPr>
        <w:t>附</w:t>
      </w:r>
      <w:bookmarkStart w:id="853" w:name="_Toc296891056"/>
      <w:bookmarkStart w:id="854" w:name="_Toc267261699"/>
      <w:bookmarkStart w:id="855" w:name="_Toc296891268"/>
      <w:bookmarkStart w:id="856" w:name="_Toc296346729"/>
      <w:bookmarkStart w:id="857" w:name="_Toc296944567"/>
      <w:bookmarkStart w:id="858" w:name="_Toc296347227"/>
      <w:bookmarkStart w:id="859" w:name="_Toc296503228"/>
      <w:r>
        <w:rPr>
          <w:rFonts w:hint="eastAsia" w:ascii="黑体" w:hAnsi="黑体" w:eastAsia="黑体"/>
          <w:bCs/>
          <w:sz w:val="24"/>
        </w:rPr>
        <w:t>件</w:t>
      </w:r>
      <w:bookmarkEnd w:id="853"/>
      <w:bookmarkEnd w:id="854"/>
      <w:bookmarkEnd w:id="855"/>
      <w:bookmarkEnd w:id="856"/>
      <w:bookmarkEnd w:id="857"/>
      <w:bookmarkEnd w:id="858"/>
      <w:bookmarkEnd w:id="859"/>
      <w:r>
        <w:rPr>
          <w:rFonts w:ascii="黑体" w:hAnsi="黑体" w:eastAsia="黑体"/>
          <w:bCs/>
          <w:sz w:val="24"/>
        </w:rPr>
        <w:t>6</w:t>
      </w:r>
      <w:r>
        <w:rPr>
          <w:rFonts w:hint="eastAsia" w:ascii="黑体" w:hAnsi="黑体" w:eastAsia="黑体"/>
          <w:bCs/>
          <w:sz w:val="24"/>
        </w:rPr>
        <w:t>：承包人主要施工管理人员表</w:t>
      </w:r>
    </w:p>
    <w:p>
      <w:pPr>
        <w:spacing w:line="360" w:lineRule="auto"/>
        <w:jc w:val="center"/>
        <w:rPr>
          <w:rFonts w:ascii="宋体" w:hAnsi="宋体"/>
          <w:sz w:val="24"/>
        </w:rPr>
      </w:pPr>
      <w:r>
        <w:rPr>
          <w:rFonts w:hint="eastAsia" w:ascii="宋体" w:hAnsi="宋体"/>
          <w:sz w:val="24"/>
        </w:rPr>
        <w:t>承包人主要施工管理人员表</w:t>
      </w:r>
    </w:p>
    <w:tbl>
      <w:tblPr>
        <w:tblStyle w:val="54"/>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vAlign w:val="center"/>
          </w:tcPr>
          <w:p>
            <w:pPr>
              <w:keepNext/>
              <w:spacing w:line="360" w:lineRule="auto"/>
              <w:jc w:val="center"/>
              <w:rPr>
                <w:rFonts w:ascii="宋体" w:hAnsi="宋体"/>
                <w:szCs w:val="21"/>
              </w:rPr>
            </w:pP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627" w:type="pct"/>
            <w:tcBorders>
              <w:top w:val="single" w:color="auto" w:sz="12" w:space="0"/>
              <w:bottom w:val="double" w:color="auto" w:sz="6" w:space="0"/>
            </w:tcBorders>
            <w:vAlign w:val="center"/>
          </w:tcPr>
          <w:p>
            <w:pPr>
              <w:keepNext/>
              <w:spacing w:line="360" w:lineRule="auto"/>
              <w:jc w:val="center"/>
              <w:rPr>
                <w:rFonts w:ascii="宋体" w:hAnsi="宋体"/>
                <w:szCs w:val="21"/>
              </w:rPr>
            </w:pPr>
            <w:r>
              <w:rPr>
                <w:rFonts w:hint="eastAsia" w:ascii="宋体" w:hAnsi="宋体"/>
                <w:szCs w:val="21"/>
              </w:rPr>
              <w:t>姓名</w:t>
            </w:r>
          </w:p>
        </w:tc>
        <w:tc>
          <w:tcPr>
            <w:tcW w:w="502" w:type="pct"/>
            <w:tcBorders>
              <w:top w:val="single" w:color="auto" w:sz="12" w:space="0"/>
              <w:bottom w:val="double" w:color="auto" w:sz="6" w:space="0"/>
            </w:tcBorders>
            <w:vAlign w:val="center"/>
          </w:tcPr>
          <w:p>
            <w:pPr>
              <w:keepNext/>
              <w:spacing w:line="360" w:lineRule="auto"/>
              <w:jc w:val="center"/>
              <w:rPr>
                <w:rFonts w:ascii="宋体" w:hAnsi="宋体"/>
                <w:szCs w:val="21"/>
              </w:rPr>
            </w:pPr>
            <w:r>
              <w:rPr>
                <w:rFonts w:hint="eastAsia" w:ascii="宋体" w:hAnsi="宋体"/>
                <w:szCs w:val="21"/>
              </w:rPr>
              <w:t>职务</w:t>
            </w:r>
          </w:p>
        </w:tc>
        <w:tc>
          <w:tcPr>
            <w:tcW w:w="502" w:type="pct"/>
            <w:tcBorders>
              <w:top w:val="single" w:color="auto" w:sz="12" w:space="0"/>
              <w:bottom w:val="double" w:color="auto" w:sz="6" w:space="0"/>
            </w:tcBorders>
            <w:vAlign w:val="center"/>
          </w:tcPr>
          <w:p>
            <w:pPr>
              <w:keepNext/>
              <w:spacing w:line="360" w:lineRule="auto"/>
              <w:jc w:val="center"/>
              <w:rPr>
                <w:rFonts w:ascii="宋体" w:hAnsi="宋体"/>
                <w:szCs w:val="21"/>
              </w:rPr>
            </w:pPr>
            <w:r>
              <w:rPr>
                <w:rFonts w:hint="eastAsia" w:ascii="宋体" w:hAnsi="宋体"/>
                <w:szCs w:val="21"/>
              </w:rPr>
              <w:t>职称</w:t>
            </w:r>
          </w:p>
        </w:tc>
        <w:tc>
          <w:tcPr>
            <w:tcW w:w="1279" w:type="pct"/>
            <w:tcBorders>
              <w:top w:val="single" w:color="auto" w:sz="12" w:space="0"/>
              <w:bottom w:val="double" w:color="auto" w:sz="6" w:space="0"/>
            </w:tcBorders>
            <w:vAlign w:val="center"/>
          </w:tcPr>
          <w:p>
            <w:pPr>
              <w:keepNext/>
              <w:spacing w:line="360" w:lineRule="auto"/>
              <w:jc w:val="center"/>
              <w:rPr>
                <w:rFonts w:ascii="宋体" w:hAnsi="宋体"/>
                <w:szCs w:val="21"/>
              </w:rPr>
            </w:pPr>
            <w:r>
              <w:rPr>
                <w:rFonts w:hint="eastAsia" w:ascii="宋体" w:hAnsi="宋体"/>
                <w:szCs w:val="21"/>
              </w:rPr>
              <w:t>主要资历、经验及承担过的项目</w:t>
            </w:r>
          </w:p>
        </w:tc>
        <w:tc>
          <w:tcPr>
            <w:tcW w:w="1153" w:type="pct"/>
            <w:tcBorders>
              <w:top w:val="single" w:color="auto" w:sz="12" w:space="0"/>
              <w:bottom w:val="double" w:color="auto" w:sz="6" w:space="0"/>
            </w:tcBorders>
          </w:tcPr>
          <w:p>
            <w:pPr>
              <w:keepNext/>
              <w:spacing w:line="360" w:lineRule="auto"/>
              <w:jc w:val="center"/>
              <w:rPr>
                <w:rFonts w:hint="eastAsia" w:ascii="宋体" w:hAnsi="宋体"/>
                <w:szCs w:val="21"/>
              </w:rPr>
            </w:pPr>
            <w:r>
              <w:rPr>
                <w:rFonts w:hint="eastAsia" w:ascii="宋体" w:hAnsi="宋体"/>
                <w:szCs w:val="21"/>
              </w:rPr>
              <w:t>身份证号码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vAlign w:val="center"/>
          </w:tcPr>
          <w:p>
            <w:pPr>
              <w:keepNext/>
              <w:spacing w:line="360" w:lineRule="auto"/>
              <w:jc w:val="center"/>
              <w:rPr>
                <w:rFonts w:ascii="宋体" w:hAnsi="宋体"/>
                <w:szCs w:val="21"/>
              </w:rPr>
            </w:pPr>
            <w:r>
              <w:rPr>
                <w:rFonts w:hint="eastAsia" w:ascii="宋体" w:hAnsi="宋体"/>
                <w:szCs w:val="21"/>
              </w:rPr>
              <w:t>一、总部人员</w:t>
            </w:r>
          </w:p>
        </w:tc>
        <w:tc>
          <w:tcPr>
            <w:tcW w:w="1153" w:type="pct"/>
            <w:tcBorders>
              <w:top w:val="double" w:color="auto" w:sz="6" w:space="0"/>
            </w:tcBorders>
          </w:tcPr>
          <w:p>
            <w:pPr>
              <w:keepNext/>
              <w:spacing w:line="360" w:lineRule="auto"/>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vAlign w:val="center"/>
          </w:tcPr>
          <w:p>
            <w:pPr>
              <w:spacing w:line="360" w:lineRule="auto"/>
              <w:jc w:val="center"/>
              <w:rPr>
                <w:rFonts w:ascii="宋体" w:hAnsi="宋体"/>
                <w:szCs w:val="21"/>
              </w:rPr>
            </w:pPr>
            <w:r>
              <w:rPr>
                <w:rFonts w:hint="eastAsia" w:ascii="宋体" w:hAnsi="宋体"/>
                <w:szCs w:val="21"/>
              </w:rPr>
              <w:t>项目主管</w:t>
            </w:r>
          </w:p>
        </w:tc>
        <w:tc>
          <w:tcPr>
            <w:tcW w:w="627" w:type="pct"/>
            <w:tcBorders>
              <w:top w:val="nil"/>
            </w:tcBorders>
            <w:vAlign w:val="center"/>
          </w:tcPr>
          <w:p>
            <w:pPr>
              <w:keepNext/>
              <w:spacing w:line="360" w:lineRule="auto"/>
              <w:jc w:val="center"/>
              <w:rPr>
                <w:rFonts w:ascii="宋体" w:hAnsi="宋体"/>
                <w:szCs w:val="21"/>
              </w:rPr>
            </w:pPr>
          </w:p>
        </w:tc>
        <w:tc>
          <w:tcPr>
            <w:tcW w:w="502" w:type="pct"/>
            <w:tcBorders>
              <w:top w:val="nil"/>
            </w:tcBorders>
            <w:vAlign w:val="center"/>
          </w:tcPr>
          <w:p>
            <w:pPr>
              <w:keepNext/>
              <w:spacing w:line="360" w:lineRule="auto"/>
              <w:jc w:val="center"/>
              <w:rPr>
                <w:rFonts w:ascii="宋体" w:hAnsi="宋体"/>
                <w:szCs w:val="21"/>
              </w:rPr>
            </w:pPr>
          </w:p>
        </w:tc>
        <w:tc>
          <w:tcPr>
            <w:tcW w:w="502" w:type="pct"/>
            <w:tcBorders>
              <w:top w:val="nil"/>
            </w:tcBorders>
            <w:vAlign w:val="center"/>
          </w:tcPr>
          <w:p>
            <w:pPr>
              <w:keepNext/>
              <w:spacing w:line="360" w:lineRule="auto"/>
              <w:jc w:val="center"/>
              <w:rPr>
                <w:rFonts w:ascii="宋体" w:hAnsi="宋体"/>
                <w:szCs w:val="21"/>
              </w:rPr>
            </w:pPr>
          </w:p>
        </w:tc>
        <w:tc>
          <w:tcPr>
            <w:tcW w:w="1279" w:type="pct"/>
            <w:tcBorders>
              <w:top w:val="nil"/>
            </w:tcBorders>
            <w:vAlign w:val="center"/>
          </w:tcPr>
          <w:p>
            <w:pPr>
              <w:keepNext/>
              <w:spacing w:line="360" w:lineRule="auto"/>
              <w:jc w:val="center"/>
              <w:rPr>
                <w:rFonts w:ascii="宋体" w:hAnsi="宋体"/>
                <w:szCs w:val="21"/>
              </w:rPr>
            </w:pPr>
          </w:p>
        </w:tc>
        <w:tc>
          <w:tcPr>
            <w:tcW w:w="1153" w:type="pct"/>
            <w:tcBorders>
              <w:top w:val="nil"/>
            </w:tcBorders>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vAlign w:val="center"/>
          </w:tcPr>
          <w:p>
            <w:pPr>
              <w:spacing w:line="360" w:lineRule="auto"/>
              <w:jc w:val="center"/>
              <w:rPr>
                <w:rFonts w:ascii="宋体" w:hAnsi="宋体"/>
                <w:szCs w:val="21"/>
              </w:rPr>
            </w:pP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vAlign w:val="center"/>
          </w:tcPr>
          <w:p>
            <w:pPr>
              <w:spacing w:line="360" w:lineRule="auto"/>
              <w:jc w:val="center"/>
              <w:rPr>
                <w:rFonts w:ascii="宋体" w:hAnsi="宋体"/>
                <w:szCs w:val="21"/>
              </w:rPr>
            </w:pPr>
            <w:r>
              <w:rPr>
                <w:rFonts w:hint="eastAsia" w:ascii="宋体" w:hAnsi="宋体"/>
                <w:szCs w:val="21"/>
              </w:rPr>
              <w:t>其他人员</w:t>
            </w: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vAlign w:val="center"/>
          </w:tcPr>
          <w:p>
            <w:pPr>
              <w:spacing w:line="360" w:lineRule="auto"/>
              <w:jc w:val="center"/>
              <w:rPr>
                <w:rFonts w:ascii="宋体" w:hAnsi="宋体"/>
                <w:szCs w:val="21"/>
              </w:rPr>
            </w:pP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vAlign w:val="center"/>
          </w:tcPr>
          <w:p>
            <w:pPr>
              <w:keepNext/>
              <w:spacing w:line="360" w:lineRule="auto"/>
              <w:jc w:val="center"/>
              <w:rPr>
                <w:rFonts w:ascii="宋体" w:hAnsi="宋体"/>
                <w:szCs w:val="21"/>
              </w:rPr>
            </w:pPr>
            <w:r>
              <w:rPr>
                <w:rFonts w:hint="eastAsia" w:ascii="宋体" w:hAnsi="宋体"/>
                <w:szCs w:val="21"/>
              </w:rPr>
              <w:t>二、现场人员</w:t>
            </w:r>
          </w:p>
        </w:tc>
        <w:tc>
          <w:tcPr>
            <w:tcW w:w="1153" w:type="pct"/>
          </w:tcPr>
          <w:p>
            <w:pPr>
              <w:keepNext/>
              <w:spacing w:line="360" w:lineRule="auto"/>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pPr>
              <w:spacing w:line="360" w:lineRule="auto"/>
              <w:jc w:val="center"/>
              <w:rPr>
                <w:rFonts w:ascii="宋体" w:hAnsi="宋体"/>
                <w:szCs w:val="21"/>
              </w:rPr>
            </w:pPr>
            <w:r>
              <w:rPr>
                <w:rFonts w:hint="eastAsia" w:ascii="宋体" w:hAnsi="宋体"/>
                <w:szCs w:val="21"/>
              </w:rPr>
              <w:t>项目经理</w:t>
            </w: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pPr>
              <w:spacing w:line="360" w:lineRule="auto"/>
              <w:jc w:val="center"/>
              <w:rPr>
                <w:rFonts w:ascii="宋体" w:hAnsi="宋体"/>
                <w:szCs w:val="21"/>
              </w:rPr>
            </w:pPr>
            <w:r>
              <w:rPr>
                <w:rFonts w:hint="eastAsia" w:ascii="宋体" w:hAnsi="宋体"/>
                <w:szCs w:val="21"/>
              </w:rPr>
              <w:t>项目副经理</w:t>
            </w: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pPr>
              <w:spacing w:line="360" w:lineRule="auto"/>
              <w:jc w:val="center"/>
              <w:rPr>
                <w:rFonts w:ascii="宋体" w:hAnsi="宋体"/>
                <w:szCs w:val="21"/>
              </w:rPr>
            </w:pPr>
            <w:r>
              <w:rPr>
                <w:rFonts w:hint="eastAsia" w:ascii="宋体" w:hAnsi="宋体"/>
                <w:szCs w:val="21"/>
              </w:rPr>
              <w:t>项目技术负责人</w:t>
            </w: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pPr>
              <w:spacing w:line="360" w:lineRule="auto"/>
              <w:jc w:val="center"/>
              <w:rPr>
                <w:rFonts w:ascii="宋体" w:hAnsi="宋体"/>
                <w:szCs w:val="21"/>
              </w:rPr>
            </w:pPr>
            <w:r>
              <w:rPr>
                <w:rFonts w:hint="eastAsia" w:ascii="宋体" w:hAnsi="宋体"/>
                <w:szCs w:val="21"/>
              </w:rPr>
              <w:t>施工员</w:t>
            </w: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pPr>
              <w:spacing w:line="360" w:lineRule="auto"/>
              <w:jc w:val="center"/>
              <w:rPr>
                <w:rFonts w:ascii="宋体" w:hAnsi="宋体"/>
                <w:szCs w:val="21"/>
              </w:rPr>
            </w:pPr>
            <w:r>
              <w:rPr>
                <w:rFonts w:hint="eastAsia" w:ascii="宋体" w:hAnsi="宋体"/>
                <w:szCs w:val="21"/>
              </w:rPr>
              <w:t>质检员（质量员）</w:t>
            </w: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pPr>
              <w:spacing w:line="360" w:lineRule="auto"/>
              <w:jc w:val="center"/>
              <w:rPr>
                <w:rFonts w:ascii="宋体" w:hAnsi="宋体"/>
                <w:szCs w:val="21"/>
              </w:rPr>
            </w:pPr>
            <w:r>
              <w:rPr>
                <w:rFonts w:hint="eastAsia" w:ascii="宋体" w:hAnsi="宋体"/>
                <w:szCs w:val="21"/>
              </w:rPr>
              <w:t>安全员</w:t>
            </w: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Align w:val="center"/>
          </w:tcPr>
          <w:p>
            <w:pPr>
              <w:spacing w:line="360" w:lineRule="auto"/>
              <w:jc w:val="center"/>
              <w:rPr>
                <w:rFonts w:ascii="宋体" w:hAnsi="宋体"/>
                <w:szCs w:val="21"/>
              </w:rPr>
            </w:pPr>
            <w:r>
              <w:rPr>
                <w:rFonts w:hint="eastAsia" w:ascii="宋体" w:hAnsi="宋体"/>
                <w:szCs w:val="21"/>
              </w:rPr>
              <w:t>资料员</w:t>
            </w: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vAlign w:val="center"/>
          </w:tcPr>
          <w:p>
            <w:pPr>
              <w:spacing w:line="360" w:lineRule="auto"/>
              <w:jc w:val="center"/>
              <w:rPr>
                <w:rFonts w:ascii="宋体" w:hAnsi="宋体"/>
                <w:szCs w:val="21"/>
              </w:rPr>
            </w:pPr>
            <w:r>
              <w:rPr>
                <w:rFonts w:hint="eastAsia" w:ascii="宋体" w:hAnsi="宋体"/>
                <w:szCs w:val="21"/>
              </w:rPr>
              <w:t>其他人员</w:t>
            </w: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pPr>
              <w:keepNext/>
              <w:spacing w:line="360" w:lineRule="auto"/>
              <w:jc w:val="center"/>
              <w:rPr>
                <w:rFonts w:ascii="宋体" w:hAnsi="宋体"/>
                <w:szCs w:val="21"/>
              </w:rPr>
            </w:pPr>
          </w:p>
        </w:tc>
        <w:tc>
          <w:tcPr>
            <w:tcW w:w="627" w:type="pct"/>
            <w:tcBorders>
              <w:bottom w:val="nil"/>
            </w:tcBorders>
            <w:vAlign w:val="center"/>
          </w:tcPr>
          <w:p>
            <w:pPr>
              <w:keepNext/>
              <w:spacing w:line="360" w:lineRule="auto"/>
              <w:jc w:val="center"/>
              <w:rPr>
                <w:rFonts w:ascii="宋体" w:hAnsi="宋体"/>
                <w:szCs w:val="21"/>
              </w:rPr>
            </w:pPr>
          </w:p>
        </w:tc>
        <w:tc>
          <w:tcPr>
            <w:tcW w:w="502" w:type="pct"/>
            <w:tcBorders>
              <w:bottom w:val="nil"/>
            </w:tcBorders>
            <w:vAlign w:val="center"/>
          </w:tcPr>
          <w:p>
            <w:pPr>
              <w:keepNext/>
              <w:spacing w:line="360" w:lineRule="auto"/>
              <w:jc w:val="center"/>
              <w:rPr>
                <w:rFonts w:ascii="宋体" w:hAnsi="宋体"/>
                <w:szCs w:val="21"/>
              </w:rPr>
            </w:pPr>
          </w:p>
        </w:tc>
        <w:tc>
          <w:tcPr>
            <w:tcW w:w="502" w:type="pct"/>
            <w:tcBorders>
              <w:bottom w:val="nil"/>
            </w:tcBorders>
            <w:vAlign w:val="center"/>
          </w:tcPr>
          <w:p>
            <w:pPr>
              <w:keepNext/>
              <w:spacing w:line="360" w:lineRule="auto"/>
              <w:jc w:val="center"/>
              <w:rPr>
                <w:rFonts w:ascii="宋体" w:hAnsi="宋体"/>
                <w:szCs w:val="21"/>
              </w:rPr>
            </w:pPr>
          </w:p>
        </w:tc>
        <w:tc>
          <w:tcPr>
            <w:tcW w:w="1279" w:type="pct"/>
            <w:tcBorders>
              <w:bottom w:val="nil"/>
            </w:tcBorders>
            <w:vAlign w:val="center"/>
          </w:tcPr>
          <w:p>
            <w:pPr>
              <w:keepNext/>
              <w:spacing w:line="360" w:lineRule="auto"/>
              <w:jc w:val="center"/>
              <w:rPr>
                <w:rFonts w:ascii="宋体" w:hAnsi="宋体"/>
                <w:szCs w:val="21"/>
              </w:rPr>
            </w:pPr>
          </w:p>
        </w:tc>
        <w:tc>
          <w:tcPr>
            <w:tcW w:w="1153" w:type="pct"/>
            <w:tcBorders>
              <w:bottom w:val="nil"/>
            </w:tcBorders>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pPr>
              <w:keepNext/>
              <w:spacing w:line="360" w:lineRule="auto"/>
              <w:jc w:val="center"/>
              <w:rPr>
                <w:rFonts w:ascii="宋体" w:hAnsi="宋体"/>
                <w:szCs w:val="21"/>
              </w:rPr>
            </w:pP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pPr>
              <w:keepNext/>
              <w:spacing w:line="360" w:lineRule="auto"/>
              <w:jc w:val="center"/>
              <w:rPr>
                <w:rFonts w:ascii="宋体" w:hAnsi="宋体"/>
                <w:szCs w:val="21"/>
              </w:rPr>
            </w:pP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vAlign w:val="center"/>
          </w:tcPr>
          <w:p>
            <w:pPr>
              <w:keepNext/>
              <w:spacing w:line="360" w:lineRule="auto"/>
              <w:jc w:val="center"/>
              <w:rPr>
                <w:rFonts w:ascii="宋体" w:hAnsi="宋体"/>
                <w:szCs w:val="21"/>
              </w:rPr>
            </w:pPr>
          </w:p>
        </w:tc>
        <w:tc>
          <w:tcPr>
            <w:tcW w:w="627"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502" w:type="pct"/>
            <w:vAlign w:val="center"/>
          </w:tcPr>
          <w:p>
            <w:pPr>
              <w:keepNext/>
              <w:spacing w:line="360" w:lineRule="auto"/>
              <w:jc w:val="center"/>
              <w:rPr>
                <w:rFonts w:ascii="宋体" w:hAnsi="宋体"/>
                <w:szCs w:val="21"/>
              </w:rPr>
            </w:pPr>
          </w:p>
        </w:tc>
        <w:tc>
          <w:tcPr>
            <w:tcW w:w="1279" w:type="pct"/>
            <w:vAlign w:val="center"/>
          </w:tcPr>
          <w:p>
            <w:pPr>
              <w:keepNext/>
              <w:spacing w:line="360" w:lineRule="auto"/>
              <w:jc w:val="center"/>
              <w:rPr>
                <w:rFonts w:ascii="宋体" w:hAnsi="宋体"/>
                <w:szCs w:val="21"/>
              </w:rPr>
            </w:pPr>
          </w:p>
        </w:tc>
        <w:tc>
          <w:tcPr>
            <w:tcW w:w="1153" w:type="pct"/>
          </w:tcPr>
          <w:p>
            <w:pPr>
              <w:keepNext/>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vAlign w:val="center"/>
          </w:tcPr>
          <w:p>
            <w:pPr>
              <w:keepNext/>
              <w:spacing w:line="360" w:lineRule="auto"/>
              <w:jc w:val="center"/>
              <w:rPr>
                <w:rFonts w:ascii="宋体" w:hAnsi="宋体"/>
                <w:szCs w:val="21"/>
              </w:rPr>
            </w:pPr>
          </w:p>
        </w:tc>
        <w:tc>
          <w:tcPr>
            <w:tcW w:w="627" w:type="pct"/>
            <w:tcBorders>
              <w:bottom w:val="single" w:color="auto" w:sz="12" w:space="0"/>
            </w:tcBorders>
            <w:vAlign w:val="center"/>
          </w:tcPr>
          <w:p>
            <w:pPr>
              <w:keepNext/>
              <w:spacing w:line="360" w:lineRule="auto"/>
              <w:jc w:val="center"/>
              <w:rPr>
                <w:rFonts w:ascii="宋体" w:hAnsi="宋体"/>
                <w:szCs w:val="21"/>
              </w:rPr>
            </w:pPr>
          </w:p>
        </w:tc>
        <w:tc>
          <w:tcPr>
            <w:tcW w:w="502" w:type="pct"/>
            <w:tcBorders>
              <w:bottom w:val="single" w:color="auto" w:sz="12" w:space="0"/>
            </w:tcBorders>
            <w:vAlign w:val="center"/>
          </w:tcPr>
          <w:p>
            <w:pPr>
              <w:keepNext/>
              <w:spacing w:line="360" w:lineRule="auto"/>
              <w:jc w:val="center"/>
              <w:rPr>
                <w:rFonts w:ascii="宋体" w:hAnsi="宋体"/>
                <w:szCs w:val="21"/>
              </w:rPr>
            </w:pPr>
          </w:p>
        </w:tc>
        <w:tc>
          <w:tcPr>
            <w:tcW w:w="502" w:type="pct"/>
            <w:tcBorders>
              <w:bottom w:val="single" w:color="auto" w:sz="12" w:space="0"/>
            </w:tcBorders>
            <w:vAlign w:val="center"/>
          </w:tcPr>
          <w:p>
            <w:pPr>
              <w:keepNext/>
              <w:spacing w:line="360" w:lineRule="auto"/>
              <w:jc w:val="center"/>
              <w:rPr>
                <w:rFonts w:ascii="宋体" w:hAnsi="宋体"/>
                <w:szCs w:val="21"/>
              </w:rPr>
            </w:pPr>
          </w:p>
        </w:tc>
        <w:tc>
          <w:tcPr>
            <w:tcW w:w="1279" w:type="pct"/>
            <w:tcBorders>
              <w:bottom w:val="single" w:color="auto" w:sz="12" w:space="0"/>
            </w:tcBorders>
            <w:vAlign w:val="center"/>
          </w:tcPr>
          <w:p>
            <w:pPr>
              <w:keepNext/>
              <w:spacing w:line="360" w:lineRule="auto"/>
              <w:jc w:val="center"/>
              <w:rPr>
                <w:rFonts w:ascii="宋体" w:hAnsi="宋体"/>
                <w:szCs w:val="21"/>
              </w:rPr>
            </w:pPr>
          </w:p>
        </w:tc>
        <w:tc>
          <w:tcPr>
            <w:tcW w:w="1153" w:type="pct"/>
            <w:tcBorders>
              <w:bottom w:val="single" w:color="auto" w:sz="12" w:space="0"/>
            </w:tcBorders>
          </w:tcPr>
          <w:p>
            <w:pPr>
              <w:keepNext/>
              <w:spacing w:line="360" w:lineRule="auto"/>
              <w:jc w:val="center"/>
              <w:rPr>
                <w:rFonts w:ascii="宋体" w:hAnsi="宋体"/>
                <w:szCs w:val="21"/>
              </w:rPr>
            </w:pPr>
          </w:p>
        </w:tc>
      </w:tr>
    </w:tbl>
    <w:p>
      <w:pPr>
        <w:keepNext/>
        <w:keepLines/>
        <w:spacing w:before="120" w:after="120" w:line="360" w:lineRule="auto"/>
        <w:jc w:val="left"/>
        <w:outlineLvl w:val="2"/>
        <w:rPr>
          <w:rFonts w:ascii="黑体" w:hAnsi="黑体" w:eastAsia="黑体"/>
          <w:bCs/>
          <w:sz w:val="24"/>
        </w:rPr>
      </w:pPr>
      <w:r>
        <w:rPr>
          <w:rFonts w:ascii="黑体" w:hAnsi="黑体" w:eastAsia="黑体"/>
          <w:bCs/>
          <w:sz w:val="24"/>
        </w:rPr>
        <w:br w:type="page"/>
      </w:r>
      <w:r>
        <w:rPr>
          <w:rFonts w:hint="eastAsia" w:ascii="黑体" w:hAnsi="黑体" w:eastAsia="黑体"/>
          <w:bCs/>
          <w:sz w:val="24"/>
        </w:rPr>
        <w:t>附</w:t>
      </w:r>
      <w:bookmarkStart w:id="860" w:name="_Toc296891057"/>
      <w:bookmarkStart w:id="861" w:name="_Toc296346730"/>
      <w:bookmarkStart w:id="862" w:name="_Toc296944568"/>
      <w:bookmarkStart w:id="863" w:name="_Toc296347228"/>
      <w:bookmarkStart w:id="864" w:name="_Toc296891269"/>
      <w:bookmarkStart w:id="865" w:name="_Toc296503229"/>
      <w:r>
        <w:rPr>
          <w:rFonts w:hint="eastAsia" w:ascii="黑体" w:hAnsi="黑体" w:eastAsia="黑体"/>
          <w:bCs/>
          <w:sz w:val="24"/>
        </w:rPr>
        <w:t>件</w:t>
      </w:r>
      <w:r>
        <w:rPr>
          <w:rFonts w:ascii="黑体" w:hAnsi="黑体" w:eastAsia="黑体"/>
          <w:bCs/>
          <w:sz w:val="24"/>
        </w:rPr>
        <w:t>7</w:t>
      </w:r>
      <w:r>
        <w:rPr>
          <w:rFonts w:hint="eastAsia" w:ascii="黑体" w:hAnsi="黑体" w:eastAsia="黑体"/>
          <w:bCs/>
          <w:sz w:val="24"/>
        </w:rPr>
        <w:t>：分包人主要施工管理人员表</w:t>
      </w:r>
    </w:p>
    <w:bookmarkEnd w:id="860"/>
    <w:bookmarkEnd w:id="861"/>
    <w:bookmarkEnd w:id="862"/>
    <w:bookmarkEnd w:id="863"/>
    <w:bookmarkEnd w:id="864"/>
    <w:bookmarkEnd w:id="865"/>
    <w:p>
      <w:pPr>
        <w:spacing w:beforeLines="50" w:afterLines="50" w:line="360" w:lineRule="auto"/>
        <w:jc w:val="center"/>
        <w:rPr>
          <w:rFonts w:ascii="宋体" w:hAnsi="宋体"/>
          <w:b/>
          <w:szCs w:val="21"/>
        </w:rPr>
      </w:pPr>
      <w:r>
        <w:rPr>
          <w:rFonts w:hint="eastAsia" w:ascii="宋体" w:hAnsi="宋体"/>
          <w:b/>
          <w:szCs w:val="21"/>
        </w:rPr>
        <w:t>分包人主要施工管理人员表</w:t>
      </w:r>
    </w:p>
    <w:tbl>
      <w:tblPr>
        <w:tblStyle w:val="5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25"/>
        <w:gridCol w:w="1156"/>
        <w:gridCol w:w="925"/>
        <w:gridCol w:w="674"/>
        <w:gridCol w:w="3119"/>
        <w:gridCol w:w="16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single" w:color="auto" w:sz="12" w:space="0"/>
              <w:bottom w:val="double" w:color="auto" w:sz="6" w:space="0"/>
            </w:tcBorders>
            <w:vAlign w:val="center"/>
          </w:tcPr>
          <w:p>
            <w:pPr>
              <w:keepNext/>
              <w:spacing w:line="360" w:lineRule="auto"/>
              <w:jc w:val="center"/>
              <w:rPr>
                <w:rFonts w:ascii="宋体" w:hAnsi="宋体"/>
                <w:szCs w:val="21"/>
              </w:rPr>
            </w:pP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641" w:type="pct"/>
            <w:tcBorders>
              <w:top w:val="single" w:color="auto" w:sz="12" w:space="0"/>
              <w:bottom w:val="double" w:color="auto" w:sz="6" w:space="0"/>
            </w:tcBorders>
            <w:vAlign w:val="center"/>
          </w:tcPr>
          <w:p>
            <w:pPr>
              <w:keepNext/>
              <w:spacing w:line="360" w:lineRule="auto"/>
              <w:jc w:val="center"/>
              <w:rPr>
                <w:rFonts w:ascii="宋体" w:hAnsi="宋体"/>
                <w:szCs w:val="21"/>
              </w:rPr>
            </w:pPr>
            <w:r>
              <w:rPr>
                <w:rFonts w:hint="eastAsia" w:ascii="宋体" w:hAnsi="宋体"/>
                <w:szCs w:val="21"/>
              </w:rPr>
              <w:t>姓名</w:t>
            </w:r>
          </w:p>
        </w:tc>
        <w:tc>
          <w:tcPr>
            <w:tcW w:w="513" w:type="pct"/>
            <w:tcBorders>
              <w:top w:val="single" w:color="auto" w:sz="12" w:space="0"/>
              <w:bottom w:val="double" w:color="auto" w:sz="6" w:space="0"/>
            </w:tcBorders>
            <w:vAlign w:val="center"/>
          </w:tcPr>
          <w:p>
            <w:pPr>
              <w:keepNext/>
              <w:spacing w:line="360" w:lineRule="auto"/>
              <w:jc w:val="center"/>
              <w:rPr>
                <w:rFonts w:ascii="宋体" w:hAnsi="宋体"/>
                <w:szCs w:val="21"/>
              </w:rPr>
            </w:pPr>
            <w:r>
              <w:rPr>
                <w:rFonts w:hint="eastAsia" w:ascii="宋体" w:hAnsi="宋体"/>
                <w:szCs w:val="21"/>
              </w:rPr>
              <w:t>职务</w:t>
            </w:r>
          </w:p>
        </w:tc>
        <w:tc>
          <w:tcPr>
            <w:tcW w:w="374" w:type="pct"/>
            <w:tcBorders>
              <w:top w:val="single" w:color="auto" w:sz="12" w:space="0"/>
              <w:bottom w:val="double" w:color="auto" w:sz="6" w:space="0"/>
            </w:tcBorders>
            <w:vAlign w:val="center"/>
          </w:tcPr>
          <w:p>
            <w:pPr>
              <w:keepNext/>
              <w:spacing w:line="360" w:lineRule="auto"/>
              <w:jc w:val="center"/>
              <w:rPr>
                <w:rFonts w:ascii="宋体" w:hAnsi="宋体"/>
                <w:szCs w:val="21"/>
              </w:rPr>
            </w:pPr>
            <w:r>
              <w:rPr>
                <w:rFonts w:hint="eastAsia" w:ascii="宋体" w:hAnsi="宋体"/>
                <w:szCs w:val="21"/>
              </w:rPr>
              <w:t>职称</w:t>
            </w:r>
          </w:p>
        </w:tc>
        <w:tc>
          <w:tcPr>
            <w:tcW w:w="1730" w:type="pct"/>
            <w:tcBorders>
              <w:top w:val="single" w:color="auto" w:sz="12" w:space="0"/>
              <w:bottom w:val="double" w:color="auto" w:sz="6" w:space="0"/>
            </w:tcBorders>
            <w:vAlign w:val="center"/>
          </w:tcPr>
          <w:p>
            <w:pPr>
              <w:keepNext/>
              <w:spacing w:line="360" w:lineRule="auto"/>
              <w:jc w:val="center"/>
              <w:rPr>
                <w:rFonts w:ascii="宋体" w:hAnsi="宋体"/>
                <w:szCs w:val="21"/>
              </w:rPr>
            </w:pPr>
            <w:r>
              <w:rPr>
                <w:rFonts w:hint="eastAsia" w:ascii="宋体" w:hAnsi="宋体"/>
                <w:szCs w:val="21"/>
              </w:rPr>
              <w:t>主要资历、经验及承担过的项目</w:t>
            </w:r>
          </w:p>
        </w:tc>
        <w:tc>
          <w:tcPr>
            <w:tcW w:w="896" w:type="pct"/>
            <w:tcBorders>
              <w:top w:val="single" w:color="auto" w:sz="12" w:space="0"/>
              <w:bottom w:val="double" w:color="auto" w:sz="6" w:space="0"/>
            </w:tcBorders>
            <w:vAlign w:val="center"/>
          </w:tcPr>
          <w:p>
            <w:pPr>
              <w:keepNext/>
              <w:spacing w:line="360" w:lineRule="auto"/>
              <w:jc w:val="center"/>
              <w:rPr>
                <w:rFonts w:hint="eastAsia" w:ascii="宋体" w:hAnsi="宋体"/>
                <w:szCs w:val="21"/>
              </w:rPr>
            </w:pPr>
            <w:r>
              <w:rPr>
                <w:rFonts w:hint="eastAsia" w:ascii="宋体" w:hAnsi="宋体"/>
                <w:szCs w:val="21"/>
              </w:rPr>
              <w:t>身份证号码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tcBorders>
              <w:top w:val="double" w:color="auto" w:sz="6" w:space="0"/>
            </w:tcBorders>
            <w:vAlign w:val="center"/>
          </w:tcPr>
          <w:p>
            <w:pPr>
              <w:keepNext/>
              <w:spacing w:line="360" w:lineRule="auto"/>
              <w:rPr>
                <w:rFonts w:ascii="宋体" w:hAnsi="宋体"/>
                <w:szCs w:val="21"/>
              </w:rPr>
            </w:pPr>
            <w:r>
              <w:rPr>
                <w:rFonts w:hint="eastAsia" w:ascii="宋体" w:hAnsi="宋体"/>
                <w:szCs w:val="21"/>
              </w:rPr>
              <w:t>一、总部人员</w:t>
            </w:r>
          </w:p>
        </w:tc>
        <w:tc>
          <w:tcPr>
            <w:tcW w:w="896" w:type="pct"/>
            <w:tcBorders>
              <w:top w:val="double" w:color="auto" w:sz="6" w:space="0"/>
            </w:tcBorders>
          </w:tcPr>
          <w:p>
            <w:pPr>
              <w:keepNext/>
              <w:spacing w:line="360" w:lineRule="auto"/>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vAlign w:val="center"/>
          </w:tcPr>
          <w:p>
            <w:pPr>
              <w:keepNext/>
              <w:spacing w:line="360" w:lineRule="auto"/>
              <w:rPr>
                <w:rFonts w:ascii="宋体" w:hAnsi="宋体"/>
                <w:szCs w:val="21"/>
              </w:rPr>
            </w:pPr>
            <w:r>
              <w:rPr>
                <w:rFonts w:hint="eastAsia" w:ascii="宋体" w:hAnsi="宋体"/>
                <w:szCs w:val="21"/>
              </w:rPr>
              <w:t>项目主管</w:t>
            </w:r>
          </w:p>
        </w:tc>
        <w:tc>
          <w:tcPr>
            <w:tcW w:w="641" w:type="pct"/>
            <w:tcBorders>
              <w:top w:val="nil"/>
            </w:tcBorders>
            <w:vAlign w:val="center"/>
          </w:tcPr>
          <w:p>
            <w:pPr>
              <w:keepNext/>
              <w:spacing w:line="360" w:lineRule="auto"/>
              <w:rPr>
                <w:rFonts w:ascii="宋体" w:hAnsi="宋体"/>
                <w:szCs w:val="21"/>
              </w:rPr>
            </w:pPr>
          </w:p>
        </w:tc>
        <w:tc>
          <w:tcPr>
            <w:tcW w:w="513" w:type="pct"/>
            <w:tcBorders>
              <w:top w:val="nil"/>
            </w:tcBorders>
            <w:vAlign w:val="center"/>
          </w:tcPr>
          <w:p>
            <w:pPr>
              <w:keepNext/>
              <w:spacing w:line="360" w:lineRule="auto"/>
              <w:rPr>
                <w:rFonts w:ascii="宋体" w:hAnsi="宋体"/>
                <w:szCs w:val="21"/>
              </w:rPr>
            </w:pPr>
          </w:p>
        </w:tc>
        <w:tc>
          <w:tcPr>
            <w:tcW w:w="374" w:type="pct"/>
            <w:tcBorders>
              <w:top w:val="nil"/>
            </w:tcBorders>
            <w:vAlign w:val="center"/>
          </w:tcPr>
          <w:p>
            <w:pPr>
              <w:keepNext/>
              <w:spacing w:line="360" w:lineRule="auto"/>
              <w:rPr>
                <w:rFonts w:ascii="宋体" w:hAnsi="宋体"/>
                <w:szCs w:val="21"/>
              </w:rPr>
            </w:pPr>
          </w:p>
        </w:tc>
        <w:tc>
          <w:tcPr>
            <w:tcW w:w="1730" w:type="pct"/>
            <w:tcBorders>
              <w:top w:val="nil"/>
            </w:tcBorders>
            <w:vAlign w:val="center"/>
          </w:tcPr>
          <w:p>
            <w:pPr>
              <w:keepNext/>
              <w:spacing w:line="360" w:lineRule="auto"/>
              <w:rPr>
                <w:rFonts w:ascii="宋体" w:hAnsi="宋体"/>
                <w:szCs w:val="21"/>
              </w:rPr>
            </w:pPr>
          </w:p>
        </w:tc>
        <w:tc>
          <w:tcPr>
            <w:tcW w:w="896" w:type="pct"/>
            <w:tcBorders>
              <w:top w:val="nil"/>
            </w:tcBorders>
          </w:tcPr>
          <w:p>
            <w:pPr>
              <w:keepNext/>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bottom w:val="nil"/>
            </w:tcBorders>
            <w:vAlign w:val="center"/>
          </w:tcPr>
          <w:p>
            <w:pPr>
              <w:keepNext/>
              <w:spacing w:line="360" w:lineRule="auto"/>
              <w:rPr>
                <w:rFonts w:ascii="宋体" w:hAnsi="宋体"/>
                <w:szCs w:val="21"/>
              </w:rPr>
            </w:pPr>
          </w:p>
        </w:tc>
        <w:tc>
          <w:tcPr>
            <w:tcW w:w="641" w:type="pct"/>
            <w:vAlign w:val="center"/>
          </w:tcPr>
          <w:p>
            <w:pPr>
              <w:keepNext/>
              <w:spacing w:line="360" w:lineRule="auto"/>
              <w:rPr>
                <w:rFonts w:ascii="宋体" w:hAnsi="宋体"/>
                <w:szCs w:val="21"/>
              </w:rPr>
            </w:pPr>
          </w:p>
        </w:tc>
        <w:tc>
          <w:tcPr>
            <w:tcW w:w="513" w:type="pct"/>
            <w:vAlign w:val="center"/>
          </w:tcPr>
          <w:p>
            <w:pPr>
              <w:keepNext/>
              <w:spacing w:line="360" w:lineRule="auto"/>
              <w:rPr>
                <w:rFonts w:ascii="宋体" w:hAnsi="宋体"/>
                <w:szCs w:val="21"/>
              </w:rPr>
            </w:pPr>
          </w:p>
        </w:tc>
        <w:tc>
          <w:tcPr>
            <w:tcW w:w="374" w:type="pct"/>
            <w:vAlign w:val="center"/>
          </w:tcPr>
          <w:p>
            <w:pPr>
              <w:keepNext/>
              <w:spacing w:line="360" w:lineRule="auto"/>
              <w:rPr>
                <w:rFonts w:ascii="宋体" w:hAnsi="宋体"/>
                <w:szCs w:val="21"/>
              </w:rPr>
            </w:pPr>
          </w:p>
        </w:tc>
        <w:tc>
          <w:tcPr>
            <w:tcW w:w="1730" w:type="pct"/>
            <w:vAlign w:val="center"/>
          </w:tcPr>
          <w:p>
            <w:pPr>
              <w:keepNext/>
              <w:spacing w:line="360" w:lineRule="auto"/>
              <w:rPr>
                <w:rFonts w:ascii="宋体" w:hAnsi="宋体"/>
                <w:szCs w:val="21"/>
              </w:rPr>
            </w:pPr>
          </w:p>
        </w:tc>
        <w:tc>
          <w:tcPr>
            <w:tcW w:w="896" w:type="pct"/>
          </w:tcPr>
          <w:p>
            <w:pPr>
              <w:keepNext/>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vAlign w:val="center"/>
          </w:tcPr>
          <w:p>
            <w:pPr>
              <w:keepNext/>
              <w:spacing w:line="360" w:lineRule="auto"/>
              <w:rPr>
                <w:rFonts w:ascii="宋体" w:hAnsi="宋体"/>
                <w:szCs w:val="21"/>
              </w:rPr>
            </w:pPr>
            <w:r>
              <w:rPr>
                <w:rFonts w:hint="eastAsia" w:ascii="宋体" w:hAnsi="宋体"/>
                <w:szCs w:val="21"/>
              </w:rPr>
              <w:t>其他人员</w:t>
            </w:r>
          </w:p>
        </w:tc>
        <w:tc>
          <w:tcPr>
            <w:tcW w:w="641" w:type="pct"/>
            <w:vAlign w:val="center"/>
          </w:tcPr>
          <w:p>
            <w:pPr>
              <w:keepNext/>
              <w:spacing w:line="360" w:lineRule="auto"/>
              <w:rPr>
                <w:rFonts w:ascii="宋体" w:hAnsi="宋体"/>
                <w:szCs w:val="21"/>
              </w:rPr>
            </w:pPr>
          </w:p>
        </w:tc>
        <w:tc>
          <w:tcPr>
            <w:tcW w:w="513" w:type="pct"/>
            <w:vAlign w:val="center"/>
          </w:tcPr>
          <w:p>
            <w:pPr>
              <w:keepNext/>
              <w:spacing w:line="360" w:lineRule="auto"/>
              <w:rPr>
                <w:rFonts w:ascii="宋体" w:hAnsi="宋体"/>
                <w:szCs w:val="21"/>
              </w:rPr>
            </w:pPr>
          </w:p>
        </w:tc>
        <w:tc>
          <w:tcPr>
            <w:tcW w:w="374" w:type="pct"/>
            <w:vAlign w:val="center"/>
          </w:tcPr>
          <w:p>
            <w:pPr>
              <w:keepNext/>
              <w:spacing w:line="360" w:lineRule="auto"/>
              <w:rPr>
                <w:rFonts w:ascii="宋体" w:hAnsi="宋体"/>
                <w:szCs w:val="21"/>
              </w:rPr>
            </w:pPr>
          </w:p>
        </w:tc>
        <w:tc>
          <w:tcPr>
            <w:tcW w:w="1730" w:type="pct"/>
            <w:vAlign w:val="center"/>
          </w:tcPr>
          <w:p>
            <w:pPr>
              <w:keepNext/>
              <w:spacing w:line="360" w:lineRule="auto"/>
              <w:rPr>
                <w:rFonts w:ascii="宋体" w:hAnsi="宋体"/>
                <w:szCs w:val="21"/>
              </w:rPr>
            </w:pPr>
          </w:p>
        </w:tc>
        <w:tc>
          <w:tcPr>
            <w:tcW w:w="896" w:type="pct"/>
          </w:tcPr>
          <w:p>
            <w:pPr>
              <w:keepNext/>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vAlign w:val="center"/>
          </w:tcPr>
          <w:p>
            <w:pPr>
              <w:keepNext/>
              <w:spacing w:line="360" w:lineRule="auto"/>
              <w:rPr>
                <w:rFonts w:ascii="宋体" w:hAnsi="宋体"/>
                <w:szCs w:val="21"/>
              </w:rPr>
            </w:pPr>
          </w:p>
        </w:tc>
        <w:tc>
          <w:tcPr>
            <w:tcW w:w="641" w:type="pct"/>
            <w:vAlign w:val="center"/>
          </w:tcPr>
          <w:p>
            <w:pPr>
              <w:keepNext/>
              <w:spacing w:line="360" w:lineRule="auto"/>
              <w:rPr>
                <w:rFonts w:ascii="宋体" w:hAnsi="宋体"/>
                <w:szCs w:val="21"/>
              </w:rPr>
            </w:pPr>
          </w:p>
        </w:tc>
        <w:tc>
          <w:tcPr>
            <w:tcW w:w="513" w:type="pct"/>
            <w:vAlign w:val="center"/>
          </w:tcPr>
          <w:p>
            <w:pPr>
              <w:keepNext/>
              <w:spacing w:line="360" w:lineRule="auto"/>
              <w:rPr>
                <w:rFonts w:ascii="宋体" w:hAnsi="宋体"/>
                <w:szCs w:val="21"/>
              </w:rPr>
            </w:pPr>
          </w:p>
        </w:tc>
        <w:tc>
          <w:tcPr>
            <w:tcW w:w="374" w:type="pct"/>
            <w:vAlign w:val="center"/>
          </w:tcPr>
          <w:p>
            <w:pPr>
              <w:keepNext/>
              <w:spacing w:line="360" w:lineRule="auto"/>
              <w:rPr>
                <w:rFonts w:ascii="宋体" w:hAnsi="宋体"/>
                <w:szCs w:val="21"/>
              </w:rPr>
            </w:pPr>
          </w:p>
        </w:tc>
        <w:tc>
          <w:tcPr>
            <w:tcW w:w="1730" w:type="pct"/>
            <w:vAlign w:val="center"/>
          </w:tcPr>
          <w:p>
            <w:pPr>
              <w:keepNext/>
              <w:spacing w:line="360" w:lineRule="auto"/>
              <w:rPr>
                <w:rFonts w:ascii="宋体" w:hAnsi="宋体"/>
                <w:szCs w:val="21"/>
              </w:rPr>
            </w:pPr>
          </w:p>
        </w:tc>
        <w:tc>
          <w:tcPr>
            <w:tcW w:w="896" w:type="pct"/>
          </w:tcPr>
          <w:p>
            <w:pPr>
              <w:keepNext/>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vAlign w:val="center"/>
          </w:tcPr>
          <w:p>
            <w:pPr>
              <w:keepNext/>
              <w:spacing w:line="360" w:lineRule="auto"/>
              <w:rPr>
                <w:rFonts w:ascii="宋体" w:hAnsi="宋体"/>
                <w:szCs w:val="21"/>
              </w:rPr>
            </w:pPr>
            <w:r>
              <w:rPr>
                <w:rFonts w:hint="eastAsia" w:ascii="宋体" w:hAnsi="宋体"/>
                <w:szCs w:val="21"/>
              </w:rPr>
              <w:t>二、现场人员</w:t>
            </w:r>
          </w:p>
        </w:tc>
        <w:tc>
          <w:tcPr>
            <w:tcW w:w="896" w:type="pct"/>
          </w:tcPr>
          <w:p>
            <w:pPr>
              <w:keepNext/>
              <w:spacing w:line="360" w:lineRule="auto"/>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Pr>
          <w:p>
            <w:pPr>
              <w:spacing w:line="360" w:lineRule="auto"/>
              <w:rPr>
                <w:rFonts w:hint="eastAsia" w:ascii="宋体" w:hAnsi="宋体"/>
                <w:szCs w:val="22"/>
              </w:rPr>
            </w:pPr>
            <w:r>
              <w:rPr>
                <w:rFonts w:hint="eastAsia" w:ascii="宋体" w:hAnsi="宋体"/>
                <w:szCs w:val="22"/>
              </w:rPr>
              <w:t>项目经理</w:t>
            </w:r>
          </w:p>
        </w:tc>
        <w:tc>
          <w:tcPr>
            <w:tcW w:w="641" w:type="pct"/>
            <w:vAlign w:val="center"/>
          </w:tcPr>
          <w:p>
            <w:pPr>
              <w:keepNext/>
              <w:spacing w:line="360" w:lineRule="auto"/>
              <w:rPr>
                <w:rFonts w:ascii="宋体" w:hAnsi="宋体"/>
                <w:szCs w:val="21"/>
              </w:rPr>
            </w:pPr>
          </w:p>
        </w:tc>
        <w:tc>
          <w:tcPr>
            <w:tcW w:w="513" w:type="pct"/>
            <w:vAlign w:val="center"/>
          </w:tcPr>
          <w:p>
            <w:pPr>
              <w:keepNext/>
              <w:spacing w:line="360" w:lineRule="auto"/>
              <w:rPr>
                <w:rFonts w:ascii="宋体" w:hAnsi="宋体"/>
                <w:szCs w:val="21"/>
              </w:rPr>
            </w:pPr>
          </w:p>
        </w:tc>
        <w:tc>
          <w:tcPr>
            <w:tcW w:w="374" w:type="pct"/>
            <w:vAlign w:val="center"/>
          </w:tcPr>
          <w:p>
            <w:pPr>
              <w:keepNext/>
              <w:spacing w:line="360" w:lineRule="auto"/>
              <w:rPr>
                <w:rFonts w:ascii="宋体" w:hAnsi="宋体"/>
                <w:szCs w:val="21"/>
              </w:rPr>
            </w:pPr>
          </w:p>
        </w:tc>
        <w:tc>
          <w:tcPr>
            <w:tcW w:w="1730" w:type="pct"/>
            <w:vAlign w:val="center"/>
          </w:tcPr>
          <w:p>
            <w:pPr>
              <w:keepNext/>
              <w:spacing w:line="360" w:lineRule="auto"/>
              <w:rPr>
                <w:rFonts w:ascii="宋体" w:hAnsi="宋体"/>
                <w:szCs w:val="21"/>
              </w:rPr>
            </w:pPr>
          </w:p>
        </w:tc>
        <w:tc>
          <w:tcPr>
            <w:tcW w:w="896" w:type="pct"/>
          </w:tcPr>
          <w:p>
            <w:pPr>
              <w:keepNext/>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Pr>
          <w:p>
            <w:pPr>
              <w:spacing w:line="360" w:lineRule="auto"/>
              <w:rPr>
                <w:rFonts w:hint="eastAsia" w:ascii="宋体" w:hAnsi="宋体"/>
                <w:szCs w:val="22"/>
              </w:rPr>
            </w:pPr>
            <w:r>
              <w:rPr>
                <w:rFonts w:hint="eastAsia" w:ascii="宋体" w:hAnsi="宋体"/>
                <w:szCs w:val="22"/>
              </w:rPr>
              <w:t>项目副经理</w:t>
            </w:r>
          </w:p>
        </w:tc>
        <w:tc>
          <w:tcPr>
            <w:tcW w:w="641" w:type="pct"/>
            <w:vAlign w:val="center"/>
          </w:tcPr>
          <w:p>
            <w:pPr>
              <w:keepNext/>
              <w:spacing w:line="360" w:lineRule="auto"/>
              <w:rPr>
                <w:rFonts w:ascii="宋体" w:hAnsi="宋体"/>
                <w:szCs w:val="21"/>
              </w:rPr>
            </w:pPr>
          </w:p>
        </w:tc>
        <w:tc>
          <w:tcPr>
            <w:tcW w:w="513" w:type="pct"/>
            <w:vAlign w:val="center"/>
          </w:tcPr>
          <w:p>
            <w:pPr>
              <w:keepNext/>
              <w:spacing w:line="360" w:lineRule="auto"/>
              <w:rPr>
                <w:rFonts w:ascii="宋体" w:hAnsi="宋体"/>
                <w:szCs w:val="21"/>
              </w:rPr>
            </w:pPr>
          </w:p>
        </w:tc>
        <w:tc>
          <w:tcPr>
            <w:tcW w:w="374" w:type="pct"/>
            <w:vAlign w:val="center"/>
          </w:tcPr>
          <w:p>
            <w:pPr>
              <w:keepNext/>
              <w:spacing w:line="360" w:lineRule="auto"/>
              <w:rPr>
                <w:rFonts w:ascii="宋体" w:hAnsi="宋体"/>
                <w:szCs w:val="21"/>
              </w:rPr>
            </w:pPr>
          </w:p>
        </w:tc>
        <w:tc>
          <w:tcPr>
            <w:tcW w:w="1730" w:type="pct"/>
            <w:vAlign w:val="center"/>
          </w:tcPr>
          <w:p>
            <w:pPr>
              <w:keepNext/>
              <w:spacing w:line="360" w:lineRule="auto"/>
              <w:rPr>
                <w:rFonts w:ascii="宋体" w:hAnsi="宋体"/>
                <w:szCs w:val="21"/>
              </w:rPr>
            </w:pPr>
          </w:p>
        </w:tc>
        <w:tc>
          <w:tcPr>
            <w:tcW w:w="896" w:type="pct"/>
          </w:tcPr>
          <w:p>
            <w:pPr>
              <w:keepNext/>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Pr>
          <w:p>
            <w:pPr>
              <w:spacing w:line="360" w:lineRule="auto"/>
              <w:rPr>
                <w:rFonts w:hint="eastAsia" w:ascii="宋体" w:hAnsi="宋体"/>
                <w:szCs w:val="22"/>
              </w:rPr>
            </w:pPr>
            <w:r>
              <w:rPr>
                <w:rFonts w:hint="eastAsia" w:ascii="宋体" w:hAnsi="宋体"/>
                <w:szCs w:val="22"/>
              </w:rPr>
              <w:t>项目技术负责人</w:t>
            </w:r>
          </w:p>
        </w:tc>
        <w:tc>
          <w:tcPr>
            <w:tcW w:w="641" w:type="pct"/>
            <w:vAlign w:val="center"/>
          </w:tcPr>
          <w:p>
            <w:pPr>
              <w:keepNext/>
              <w:spacing w:line="360" w:lineRule="auto"/>
              <w:rPr>
                <w:rFonts w:ascii="宋体" w:hAnsi="宋体"/>
                <w:szCs w:val="21"/>
              </w:rPr>
            </w:pPr>
          </w:p>
        </w:tc>
        <w:tc>
          <w:tcPr>
            <w:tcW w:w="513" w:type="pct"/>
            <w:vAlign w:val="center"/>
          </w:tcPr>
          <w:p>
            <w:pPr>
              <w:keepNext/>
              <w:spacing w:line="360" w:lineRule="auto"/>
              <w:rPr>
                <w:rFonts w:ascii="宋体" w:hAnsi="宋体"/>
                <w:szCs w:val="21"/>
              </w:rPr>
            </w:pPr>
          </w:p>
        </w:tc>
        <w:tc>
          <w:tcPr>
            <w:tcW w:w="374" w:type="pct"/>
            <w:vAlign w:val="center"/>
          </w:tcPr>
          <w:p>
            <w:pPr>
              <w:keepNext/>
              <w:spacing w:line="360" w:lineRule="auto"/>
              <w:rPr>
                <w:rFonts w:ascii="宋体" w:hAnsi="宋体"/>
                <w:szCs w:val="21"/>
              </w:rPr>
            </w:pPr>
          </w:p>
        </w:tc>
        <w:tc>
          <w:tcPr>
            <w:tcW w:w="1730" w:type="pct"/>
            <w:vAlign w:val="center"/>
          </w:tcPr>
          <w:p>
            <w:pPr>
              <w:keepNext/>
              <w:spacing w:line="360" w:lineRule="auto"/>
              <w:rPr>
                <w:rFonts w:ascii="宋体" w:hAnsi="宋体"/>
                <w:szCs w:val="21"/>
              </w:rPr>
            </w:pPr>
          </w:p>
        </w:tc>
        <w:tc>
          <w:tcPr>
            <w:tcW w:w="896" w:type="pct"/>
          </w:tcPr>
          <w:p>
            <w:pPr>
              <w:keepNext/>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Pr>
          <w:p>
            <w:pPr>
              <w:spacing w:line="360" w:lineRule="auto"/>
              <w:rPr>
                <w:rFonts w:hint="eastAsia" w:ascii="宋体" w:hAnsi="宋体"/>
                <w:szCs w:val="22"/>
              </w:rPr>
            </w:pPr>
            <w:r>
              <w:rPr>
                <w:rFonts w:hint="eastAsia" w:ascii="宋体" w:hAnsi="宋体"/>
                <w:szCs w:val="22"/>
              </w:rPr>
              <w:t>施工员</w:t>
            </w:r>
          </w:p>
        </w:tc>
        <w:tc>
          <w:tcPr>
            <w:tcW w:w="641" w:type="pct"/>
            <w:vAlign w:val="center"/>
          </w:tcPr>
          <w:p>
            <w:pPr>
              <w:keepNext/>
              <w:spacing w:line="360" w:lineRule="auto"/>
              <w:rPr>
                <w:rFonts w:ascii="宋体" w:hAnsi="宋体"/>
                <w:szCs w:val="21"/>
              </w:rPr>
            </w:pPr>
          </w:p>
        </w:tc>
        <w:tc>
          <w:tcPr>
            <w:tcW w:w="513" w:type="pct"/>
            <w:vAlign w:val="center"/>
          </w:tcPr>
          <w:p>
            <w:pPr>
              <w:keepNext/>
              <w:spacing w:line="360" w:lineRule="auto"/>
              <w:rPr>
                <w:rFonts w:ascii="宋体" w:hAnsi="宋体"/>
                <w:szCs w:val="21"/>
              </w:rPr>
            </w:pPr>
          </w:p>
        </w:tc>
        <w:tc>
          <w:tcPr>
            <w:tcW w:w="374" w:type="pct"/>
            <w:vAlign w:val="center"/>
          </w:tcPr>
          <w:p>
            <w:pPr>
              <w:keepNext/>
              <w:spacing w:line="360" w:lineRule="auto"/>
              <w:rPr>
                <w:rFonts w:ascii="宋体" w:hAnsi="宋体"/>
                <w:szCs w:val="21"/>
              </w:rPr>
            </w:pPr>
          </w:p>
        </w:tc>
        <w:tc>
          <w:tcPr>
            <w:tcW w:w="1730" w:type="pct"/>
            <w:vAlign w:val="center"/>
          </w:tcPr>
          <w:p>
            <w:pPr>
              <w:keepNext/>
              <w:spacing w:line="360" w:lineRule="auto"/>
              <w:rPr>
                <w:rFonts w:ascii="宋体" w:hAnsi="宋体"/>
                <w:szCs w:val="21"/>
              </w:rPr>
            </w:pPr>
          </w:p>
        </w:tc>
        <w:tc>
          <w:tcPr>
            <w:tcW w:w="896" w:type="pct"/>
          </w:tcPr>
          <w:p>
            <w:pPr>
              <w:keepNext/>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Pr>
          <w:p>
            <w:pPr>
              <w:spacing w:line="360" w:lineRule="auto"/>
              <w:rPr>
                <w:rFonts w:hint="eastAsia" w:ascii="宋体" w:hAnsi="宋体"/>
                <w:szCs w:val="22"/>
              </w:rPr>
            </w:pPr>
            <w:r>
              <w:rPr>
                <w:rFonts w:hint="eastAsia" w:ascii="宋体" w:hAnsi="宋体"/>
                <w:szCs w:val="22"/>
              </w:rPr>
              <w:t>质检员（质量员）</w:t>
            </w:r>
          </w:p>
        </w:tc>
        <w:tc>
          <w:tcPr>
            <w:tcW w:w="641" w:type="pct"/>
            <w:vAlign w:val="center"/>
          </w:tcPr>
          <w:p>
            <w:pPr>
              <w:keepNext/>
              <w:spacing w:line="360" w:lineRule="auto"/>
              <w:rPr>
                <w:rFonts w:ascii="宋体" w:hAnsi="宋体"/>
                <w:szCs w:val="21"/>
              </w:rPr>
            </w:pPr>
          </w:p>
        </w:tc>
        <w:tc>
          <w:tcPr>
            <w:tcW w:w="513" w:type="pct"/>
            <w:vAlign w:val="center"/>
          </w:tcPr>
          <w:p>
            <w:pPr>
              <w:keepNext/>
              <w:spacing w:line="360" w:lineRule="auto"/>
              <w:rPr>
                <w:rFonts w:ascii="宋体" w:hAnsi="宋体"/>
                <w:szCs w:val="21"/>
              </w:rPr>
            </w:pPr>
          </w:p>
        </w:tc>
        <w:tc>
          <w:tcPr>
            <w:tcW w:w="374" w:type="pct"/>
            <w:vAlign w:val="center"/>
          </w:tcPr>
          <w:p>
            <w:pPr>
              <w:keepNext/>
              <w:spacing w:line="360" w:lineRule="auto"/>
              <w:rPr>
                <w:rFonts w:ascii="宋体" w:hAnsi="宋体"/>
                <w:szCs w:val="21"/>
              </w:rPr>
            </w:pPr>
          </w:p>
        </w:tc>
        <w:tc>
          <w:tcPr>
            <w:tcW w:w="1730" w:type="pct"/>
            <w:vAlign w:val="center"/>
          </w:tcPr>
          <w:p>
            <w:pPr>
              <w:keepNext/>
              <w:spacing w:line="360" w:lineRule="auto"/>
              <w:rPr>
                <w:rFonts w:ascii="宋体" w:hAnsi="宋体"/>
                <w:szCs w:val="21"/>
              </w:rPr>
            </w:pPr>
          </w:p>
        </w:tc>
        <w:tc>
          <w:tcPr>
            <w:tcW w:w="896" w:type="pct"/>
          </w:tcPr>
          <w:p>
            <w:pPr>
              <w:keepNext/>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Pr>
          <w:p>
            <w:pPr>
              <w:spacing w:line="360" w:lineRule="auto"/>
              <w:rPr>
                <w:rFonts w:hint="eastAsia" w:ascii="宋体" w:hAnsi="宋体"/>
                <w:szCs w:val="22"/>
              </w:rPr>
            </w:pPr>
            <w:r>
              <w:rPr>
                <w:rFonts w:hint="eastAsia" w:ascii="宋体" w:hAnsi="宋体"/>
                <w:szCs w:val="22"/>
              </w:rPr>
              <w:t>安全员</w:t>
            </w:r>
          </w:p>
        </w:tc>
        <w:tc>
          <w:tcPr>
            <w:tcW w:w="641" w:type="pct"/>
            <w:vAlign w:val="center"/>
          </w:tcPr>
          <w:p>
            <w:pPr>
              <w:keepNext/>
              <w:spacing w:line="360" w:lineRule="auto"/>
              <w:rPr>
                <w:rFonts w:ascii="宋体" w:hAnsi="宋体"/>
                <w:szCs w:val="21"/>
              </w:rPr>
            </w:pPr>
          </w:p>
        </w:tc>
        <w:tc>
          <w:tcPr>
            <w:tcW w:w="513" w:type="pct"/>
            <w:vAlign w:val="center"/>
          </w:tcPr>
          <w:p>
            <w:pPr>
              <w:keepNext/>
              <w:spacing w:line="360" w:lineRule="auto"/>
              <w:rPr>
                <w:rFonts w:ascii="宋体" w:hAnsi="宋体"/>
                <w:szCs w:val="21"/>
              </w:rPr>
            </w:pPr>
          </w:p>
        </w:tc>
        <w:tc>
          <w:tcPr>
            <w:tcW w:w="374" w:type="pct"/>
            <w:vAlign w:val="center"/>
          </w:tcPr>
          <w:p>
            <w:pPr>
              <w:keepNext/>
              <w:spacing w:line="360" w:lineRule="auto"/>
              <w:rPr>
                <w:rFonts w:ascii="宋体" w:hAnsi="宋体"/>
                <w:szCs w:val="21"/>
              </w:rPr>
            </w:pPr>
          </w:p>
        </w:tc>
        <w:tc>
          <w:tcPr>
            <w:tcW w:w="1730" w:type="pct"/>
            <w:vAlign w:val="center"/>
          </w:tcPr>
          <w:p>
            <w:pPr>
              <w:keepNext/>
              <w:spacing w:line="360" w:lineRule="auto"/>
              <w:rPr>
                <w:rFonts w:ascii="宋体" w:hAnsi="宋体"/>
                <w:szCs w:val="21"/>
              </w:rPr>
            </w:pPr>
          </w:p>
        </w:tc>
        <w:tc>
          <w:tcPr>
            <w:tcW w:w="896" w:type="pct"/>
          </w:tcPr>
          <w:p>
            <w:pPr>
              <w:keepNext/>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Pr>
          <w:p>
            <w:pPr>
              <w:spacing w:line="360" w:lineRule="auto"/>
              <w:rPr>
                <w:rFonts w:hint="eastAsia" w:ascii="宋体" w:hAnsi="宋体"/>
                <w:szCs w:val="22"/>
              </w:rPr>
            </w:pPr>
            <w:r>
              <w:rPr>
                <w:rFonts w:hint="eastAsia" w:ascii="宋体" w:hAnsi="宋体"/>
                <w:szCs w:val="22"/>
              </w:rPr>
              <w:t>资料员</w:t>
            </w:r>
          </w:p>
        </w:tc>
        <w:tc>
          <w:tcPr>
            <w:tcW w:w="641" w:type="pct"/>
            <w:vAlign w:val="center"/>
          </w:tcPr>
          <w:p>
            <w:pPr>
              <w:keepNext/>
              <w:spacing w:line="360" w:lineRule="auto"/>
              <w:rPr>
                <w:rFonts w:ascii="宋体" w:hAnsi="宋体"/>
                <w:szCs w:val="21"/>
              </w:rPr>
            </w:pPr>
          </w:p>
        </w:tc>
        <w:tc>
          <w:tcPr>
            <w:tcW w:w="513" w:type="pct"/>
            <w:vAlign w:val="center"/>
          </w:tcPr>
          <w:p>
            <w:pPr>
              <w:keepNext/>
              <w:spacing w:line="360" w:lineRule="auto"/>
              <w:rPr>
                <w:rFonts w:ascii="宋体" w:hAnsi="宋体"/>
                <w:szCs w:val="21"/>
              </w:rPr>
            </w:pPr>
          </w:p>
        </w:tc>
        <w:tc>
          <w:tcPr>
            <w:tcW w:w="374" w:type="pct"/>
            <w:vAlign w:val="center"/>
          </w:tcPr>
          <w:p>
            <w:pPr>
              <w:keepNext/>
              <w:spacing w:line="360" w:lineRule="auto"/>
              <w:rPr>
                <w:rFonts w:ascii="宋体" w:hAnsi="宋体"/>
                <w:szCs w:val="21"/>
              </w:rPr>
            </w:pPr>
          </w:p>
        </w:tc>
        <w:tc>
          <w:tcPr>
            <w:tcW w:w="1730" w:type="pct"/>
            <w:vAlign w:val="center"/>
          </w:tcPr>
          <w:p>
            <w:pPr>
              <w:keepNext/>
              <w:spacing w:line="360" w:lineRule="auto"/>
              <w:rPr>
                <w:rFonts w:ascii="宋体" w:hAnsi="宋体"/>
                <w:szCs w:val="21"/>
              </w:rPr>
            </w:pPr>
          </w:p>
        </w:tc>
        <w:tc>
          <w:tcPr>
            <w:tcW w:w="896" w:type="pct"/>
          </w:tcPr>
          <w:p>
            <w:pPr>
              <w:keepNext/>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46" w:type="pct"/>
            <w:vMerge w:val="restart"/>
            <w:vAlign w:val="center"/>
          </w:tcPr>
          <w:p>
            <w:pPr>
              <w:keepNext/>
              <w:spacing w:line="360" w:lineRule="auto"/>
              <w:rPr>
                <w:rFonts w:ascii="宋体" w:hAnsi="宋体"/>
                <w:szCs w:val="21"/>
              </w:rPr>
            </w:pPr>
            <w:r>
              <w:rPr>
                <w:rFonts w:hint="eastAsia" w:ascii="宋体" w:hAnsi="宋体"/>
                <w:szCs w:val="21"/>
              </w:rPr>
              <w:t>其他人员</w:t>
            </w:r>
          </w:p>
        </w:tc>
        <w:tc>
          <w:tcPr>
            <w:tcW w:w="641" w:type="pct"/>
            <w:vAlign w:val="center"/>
          </w:tcPr>
          <w:p>
            <w:pPr>
              <w:keepNext/>
              <w:spacing w:line="360" w:lineRule="auto"/>
              <w:rPr>
                <w:rFonts w:ascii="宋体" w:hAnsi="宋体"/>
                <w:szCs w:val="21"/>
              </w:rPr>
            </w:pPr>
          </w:p>
        </w:tc>
        <w:tc>
          <w:tcPr>
            <w:tcW w:w="513" w:type="pct"/>
            <w:vAlign w:val="center"/>
          </w:tcPr>
          <w:p>
            <w:pPr>
              <w:keepNext/>
              <w:spacing w:line="360" w:lineRule="auto"/>
              <w:rPr>
                <w:rFonts w:ascii="宋体" w:hAnsi="宋体"/>
                <w:szCs w:val="21"/>
              </w:rPr>
            </w:pPr>
          </w:p>
        </w:tc>
        <w:tc>
          <w:tcPr>
            <w:tcW w:w="374" w:type="pct"/>
            <w:vAlign w:val="center"/>
          </w:tcPr>
          <w:p>
            <w:pPr>
              <w:keepNext/>
              <w:spacing w:line="360" w:lineRule="auto"/>
              <w:rPr>
                <w:rFonts w:ascii="宋体" w:hAnsi="宋体"/>
                <w:szCs w:val="21"/>
              </w:rPr>
            </w:pPr>
          </w:p>
        </w:tc>
        <w:tc>
          <w:tcPr>
            <w:tcW w:w="1730" w:type="pct"/>
            <w:vAlign w:val="center"/>
          </w:tcPr>
          <w:p>
            <w:pPr>
              <w:keepNext/>
              <w:spacing w:line="360" w:lineRule="auto"/>
              <w:rPr>
                <w:rFonts w:ascii="宋体" w:hAnsi="宋体"/>
                <w:szCs w:val="21"/>
              </w:rPr>
            </w:pPr>
          </w:p>
        </w:tc>
        <w:tc>
          <w:tcPr>
            <w:tcW w:w="896" w:type="pct"/>
          </w:tcPr>
          <w:p>
            <w:pPr>
              <w:keepNext/>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vAlign w:val="center"/>
          </w:tcPr>
          <w:p>
            <w:pPr>
              <w:keepNext/>
              <w:spacing w:line="360" w:lineRule="auto"/>
              <w:rPr>
                <w:rFonts w:ascii="宋体" w:hAnsi="宋体"/>
                <w:szCs w:val="21"/>
              </w:rPr>
            </w:pPr>
          </w:p>
        </w:tc>
        <w:tc>
          <w:tcPr>
            <w:tcW w:w="641" w:type="pct"/>
            <w:tcBorders>
              <w:bottom w:val="nil"/>
            </w:tcBorders>
            <w:vAlign w:val="center"/>
          </w:tcPr>
          <w:p>
            <w:pPr>
              <w:keepNext/>
              <w:spacing w:line="360" w:lineRule="auto"/>
              <w:rPr>
                <w:rFonts w:ascii="宋体" w:hAnsi="宋体"/>
                <w:szCs w:val="21"/>
              </w:rPr>
            </w:pPr>
          </w:p>
        </w:tc>
        <w:tc>
          <w:tcPr>
            <w:tcW w:w="513" w:type="pct"/>
            <w:tcBorders>
              <w:bottom w:val="nil"/>
            </w:tcBorders>
            <w:vAlign w:val="center"/>
          </w:tcPr>
          <w:p>
            <w:pPr>
              <w:keepNext/>
              <w:spacing w:line="360" w:lineRule="auto"/>
              <w:rPr>
                <w:rFonts w:ascii="宋体" w:hAnsi="宋体"/>
                <w:szCs w:val="21"/>
              </w:rPr>
            </w:pPr>
          </w:p>
        </w:tc>
        <w:tc>
          <w:tcPr>
            <w:tcW w:w="374" w:type="pct"/>
            <w:tcBorders>
              <w:bottom w:val="nil"/>
            </w:tcBorders>
            <w:vAlign w:val="center"/>
          </w:tcPr>
          <w:p>
            <w:pPr>
              <w:keepNext/>
              <w:spacing w:line="360" w:lineRule="auto"/>
              <w:rPr>
                <w:rFonts w:ascii="宋体" w:hAnsi="宋体"/>
                <w:szCs w:val="21"/>
              </w:rPr>
            </w:pPr>
          </w:p>
        </w:tc>
        <w:tc>
          <w:tcPr>
            <w:tcW w:w="1730" w:type="pct"/>
            <w:tcBorders>
              <w:bottom w:val="nil"/>
            </w:tcBorders>
            <w:vAlign w:val="center"/>
          </w:tcPr>
          <w:p>
            <w:pPr>
              <w:keepNext/>
              <w:spacing w:line="360" w:lineRule="auto"/>
              <w:rPr>
                <w:rFonts w:ascii="宋体" w:hAnsi="宋体"/>
                <w:szCs w:val="21"/>
              </w:rPr>
            </w:pPr>
          </w:p>
        </w:tc>
        <w:tc>
          <w:tcPr>
            <w:tcW w:w="896" w:type="pct"/>
            <w:tcBorders>
              <w:bottom w:val="nil"/>
            </w:tcBorders>
          </w:tcPr>
          <w:p>
            <w:pPr>
              <w:keepNext/>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vAlign w:val="center"/>
          </w:tcPr>
          <w:p>
            <w:pPr>
              <w:keepNext/>
              <w:spacing w:line="360" w:lineRule="auto"/>
              <w:rPr>
                <w:rFonts w:ascii="宋体" w:hAnsi="宋体"/>
                <w:szCs w:val="21"/>
              </w:rPr>
            </w:pPr>
          </w:p>
        </w:tc>
        <w:tc>
          <w:tcPr>
            <w:tcW w:w="641" w:type="pct"/>
            <w:vAlign w:val="center"/>
          </w:tcPr>
          <w:p>
            <w:pPr>
              <w:keepNext/>
              <w:spacing w:line="360" w:lineRule="auto"/>
              <w:rPr>
                <w:rFonts w:ascii="宋体" w:hAnsi="宋体"/>
                <w:szCs w:val="21"/>
              </w:rPr>
            </w:pPr>
          </w:p>
        </w:tc>
        <w:tc>
          <w:tcPr>
            <w:tcW w:w="513" w:type="pct"/>
            <w:vAlign w:val="center"/>
          </w:tcPr>
          <w:p>
            <w:pPr>
              <w:keepNext/>
              <w:spacing w:line="360" w:lineRule="auto"/>
              <w:rPr>
                <w:rFonts w:ascii="宋体" w:hAnsi="宋体"/>
                <w:szCs w:val="21"/>
              </w:rPr>
            </w:pPr>
          </w:p>
        </w:tc>
        <w:tc>
          <w:tcPr>
            <w:tcW w:w="374" w:type="pct"/>
            <w:vAlign w:val="center"/>
          </w:tcPr>
          <w:p>
            <w:pPr>
              <w:keepNext/>
              <w:spacing w:line="360" w:lineRule="auto"/>
              <w:rPr>
                <w:rFonts w:ascii="宋体" w:hAnsi="宋体"/>
                <w:szCs w:val="21"/>
              </w:rPr>
            </w:pPr>
          </w:p>
        </w:tc>
        <w:tc>
          <w:tcPr>
            <w:tcW w:w="1730" w:type="pct"/>
            <w:vAlign w:val="center"/>
          </w:tcPr>
          <w:p>
            <w:pPr>
              <w:keepNext/>
              <w:spacing w:line="360" w:lineRule="auto"/>
              <w:rPr>
                <w:rFonts w:ascii="宋体" w:hAnsi="宋体"/>
                <w:szCs w:val="21"/>
              </w:rPr>
            </w:pPr>
          </w:p>
        </w:tc>
        <w:tc>
          <w:tcPr>
            <w:tcW w:w="896" w:type="pct"/>
          </w:tcPr>
          <w:p>
            <w:pPr>
              <w:keepNext/>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vAlign w:val="center"/>
          </w:tcPr>
          <w:p>
            <w:pPr>
              <w:keepNext/>
              <w:spacing w:line="360" w:lineRule="auto"/>
              <w:rPr>
                <w:rFonts w:ascii="宋体" w:hAnsi="宋体"/>
                <w:szCs w:val="21"/>
              </w:rPr>
            </w:pPr>
          </w:p>
        </w:tc>
        <w:tc>
          <w:tcPr>
            <w:tcW w:w="641" w:type="pct"/>
            <w:vAlign w:val="center"/>
          </w:tcPr>
          <w:p>
            <w:pPr>
              <w:keepNext/>
              <w:spacing w:line="360" w:lineRule="auto"/>
              <w:rPr>
                <w:rFonts w:ascii="宋体" w:hAnsi="宋体"/>
                <w:szCs w:val="21"/>
              </w:rPr>
            </w:pPr>
          </w:p>
        </w:tc>
        <w:tc>
          <w:tcPr>
            <w:tcW w:w="513" w:type="pct"/>
            <w:vAlign w:val="center"/>
          </w:tcPr>
          <w:p>
            <w:pPr>
              <w:keepNext/>
              <w:spacing w:line="360" w:lineRule="auto"/>
              <w:rPr>
                <w:rFonts w:ascii="宋体" w:hAnsi="宋体"/>
                <w:szCs w:val="21"/>
              </w:rPr>
            </w:pPr>
          </w:p>
        </w:tc>
        <w:tc>
          <w:tcPr>
            <w:tcW w:w="374" w:type="pct"/>
            <w:vAlign w:val="center"/>
          </w:tcPr>
          <w:p>
            <w:pPr>
              <w:keepNext/>
              <w:spacing w:line="360" w:lineRule="auto"/>
              <w:rPr>
                <w:rFonts w:ascii="宋体" w:hAnsi="宋体"/>
                <w:szCs w:val="21"/>
              </w:rPr>
            </w:pPr>
          </w:p>
        </w:tc>
        <w:tc>
          <w:tcPr>
            <w:tcW w:w="1730" w:type="pct"/>
            <w:vAlign w:val="center"/>
          </w:tcPr>
          <w:p>
            <w:pPr>
              <w:keepNext/>
              <w:spacing w:line="360" w:lineRule="auto"/>
              <w:rPr>
                <w:rFonts w:ascii="宋体" w:hAnsi="宋体"/>
                <w:szCs w:val="21"/>
              </w:rPr>
            </w:pPr>
          </w:p>
        </w:tc>
        <w:tc>
          <w:tcPr>
            <w:tcW w:w="896" w:type="pct"/>
          </w:tcPr>
          <w:p>
            <w:pPr>
              <w:keepNext/>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vAlign w:val="center"/>
          </w:tcPr>
          <w:p>
            <w:pPr>
              <w:keepNext/>
              <w:spacing w:line="360" w:lineRule="auto"/>
              <w:rPr>
                <w:rFonts w:ascii="宋体" w:hAnsi="宋体"/>
                <w:szCs w:val="21"/>
              </w:rPr>
            </w:pPr>
          </w:p>
        </w:tc>
        <w:tc>
          <w:tcPr>
            <w:tcW w:w="641" w:type="pct"/>
            <w:vAlign w:val="center"/>
          </w:tcPr>
          <w:p>
            <w:pPr>
              <w:keepNext/>
              <w:spacing w:line="360" w:lineRule="auto"/>
              <w:rPr>
                <w:rFonts w:ascii="宋体" w:hAnsi="宋体"/>
                <w:szCs w:val="21"/>
              </w:rPr>
            </w:pPr>
          </w:p>
        </w:tc>
        <w:tc>
          <w:tcPr>
            <w:tcW w:w="513" w:type="pct"/>
            <w:vAlign w:val="center"/>
          </w:tcPr>
          <w:p>
            <w:pPr>
              <w:keepNext/>
              <w:spacing w:line="360" w:lineRule="auto"/>
              <w:rPr>
                <w:rFonts w:ascii="宋体" w:hAnsi="宋体"/>
                <w:szCs w:val="21"/>
              </w:rPr>
            </w:pPr>
          </w:p>
        </w:tc>
        <w:tc>
          <w:tcPr>
            <w:tcW w:w="374" w:type="pct"/>
            <w:vAlign w:val="center"/>
          </w:tcPr>
          <w:p>
            <w:pPr>
              <w:keepNext/>
              <w:spacing w:line="360" w:lineRule="auto"/>
              <w:rPr>
                <w:rFonts w:ascii="宋体" w:hAnsi="宋体"/>
                <w:szCs w:val="21"/>
              </w:rPr>
            </w:pPr>
          </w:p>
        </w:tc>
        <w:tc>
          <w:tcPr>
            <w:tcW w:w="1730" w:type="pct"/>
            <w:vAlign w:val="center"/>
          </w:tcPr>
          <w:p>
            <w:pPr>
              <w:keepNext/>
              <w:spacing w:line="360" w:lineRule="auto"/>
              <w:rPr>
                <w:rFonts w:ascii="宋体" w:hAnsi="宋体"/>
                <w:szCs w:val="21"/>
              </w:rPr>
            </w:pPr>
          </w:p>
        </w:tc>
        <w:tc>
          <w:tcPr>
            <w:tcW w:w="896" w:type="pct"/>
          </w:tcPr>
          <w:p>
            <w:pPr>
              <w:keepNext/>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tcBorders>
              <w:bottom w:val="single" w:color="auto" w:sz="12" w:space="0"/>
            </w:tcBorders>
            <w:vAlign w:val="center"/>
          </w:tcPr>
          <w:p>
            <w:pPr>
              <w:keepNext/>
              <w:spacing w:line="360" w:lineRule="auto"/>
              <w:rPr>
                <w:rFonts w:ascii="宋体" w:hAnsi="宋体"/>
                <w:szCs w:val="21"/>
              </w:rPr>
            </w:pPr>
          </w:p>
        </w:tc>
        <w:tc>
          <w:tcPr>
            <w:tcW w:w="641" w:type="pct"/>
            <w:tcBorders>
              <w:bottom w:val="single" w:color="auto" w:sz="12" w:space="0"/>
            </w:tcBorders>
            <w:vAlign w:val="center"/>
          </w:tcPr>
          <w:p>
            <w:pPr>
              <w:keepNext/>
              <w:spacing w:line="360" w:lineRule="auto"/>
              <w:rPr>
                <w:rFonts w:ascii="宋体" w:hAnsi="宋体"/>
                <w:szCs w:val="21"/>
              </w:rPr>
            </w:pPr>
          </w:p>
        </w:tc>
        <w:tc>
          <w:tcPr>
            <w:tcW w:w="513" w:type="pct"/>
            <w:tcBorders>
              <w:bottom w:val="single" w:color="auto" w:sz="12" w:space="0"/>
            </w:tcBorders>
            <w:vAlign w:val="center"/>
          </w:tcPr>
          <w:p>
            <w:pPr>
              <w:keepNext/>
              <w:spacing w:line="360" w:lineRule="auto"/>
              <w:rPr>
                <w:rFonts w:ascii="宋体" w:hAnsi="宋体"/>
                <w:szCs w:val="21"/>
              </w:rPr>
            </w:pPr>
          </w:p>
        </w:tc>
        <w:tc>
          <w:tcPr>
            <w:tcW w:w="374" w:type="pct"/>
            <w:tcBorders>
              <w:bottom w:val="single" w:color="auto" w:sz="12" w:space="0"/>
            </w:tcBorders>
            <w:vAlign w:val="center"/>
          </w:tcPr>
          <w:p>
            <w:pPr>
              <w:keepNext/>
              <w:spacing w:line="360" w:lineRule="auto"/>
              <w:rPr>
                <w:rFonts w:ascii="宋体" w:hAnsi="宋体"/>
                <w:szCs w:val="21"/>
              </w:rPr>
            </w:pPr>
          </w:p>
        </w:tc>
        <w:tc>
          <w:tcPr>
            <w:tcW w:w="1730" w:type="pct"/>
            <w:tcBorders>
              <w:bottom w:val="single" w:color="auto" w:sz="12" w:space="0"/>
            </w:tcBorders>
            <w:vAlign w:val="center"/>
          </w:tcPr>
          <w:p>
            <w:pPr>
              <w:keepNext/>
              <w:spacing w:line="360" w:lineRule="auto"/>
              <w:rPr>
                <w:rFonts w:ascii="宋体" w:hAnsi="宋体"/>
                <w:szCs w:val="21"/>
              </w:rPr>
            </w:pPr>
          </w:p>
        </w:tc>
        <w:tc>
          <w:tcPr>
            <w:tcW w:w="896" w:type="pct"/>
            <w:tcBorders>
              <w:bottom w:val="single" w:color="auto" w:sz="12" w:space="0"/>
            </w:tcBorders>
          </w:tcPr>
          <w:p>
            <w:pPr>
              <w:keepNext/>
              <w:spacing w:line="360" w:lineRule="auto"/>
              <w:rPr>
                <w:rFonts w:ascii="宋体" w:hAnsi="宋体"/>
                <w:szCs w:val="21"/>
              </w:rPr>
            </w:pPr>
          </w:p>
        </w:tc>
      </w:tr>
    </w:tbl>
    <w:p>
      <w:pPr>
        <w:keepNext/>
        <w:keepLines/>
        <w:spacing w:before="120" w:after="120" w:line="360" w:lineRule="auto"/>
        <w:jc w:val="left"/>
        <w:outlineLvl w:val="2"/>
        <w:rPr>
          <w:rFonts w:ascii="黑体" w:hAnsi="黑体" w:eastAsia="黑体"/>
          <w:bCs/>
          <w:sz w:val="24"/>
        </w:rPr>
      </w:pPr>
      <w:r>
        <w:rPr>
          <w:rFonts w:ascii="黑体" w:hAnsi="黑体" w:eastAsia="黑体"/>
          <w:bCs/>
          <w:sz w:val="24"/>
        </w:rPr>
        <w:br w:type="page"/>
      </w:r>
      <w:r>
        <w:rPr>
          <w:rFonts w:hint="eastAsia" w:ascii="黑体" w:hAnsi="黑体" w:eastAsia="黑体"/>
          <w:bCs/>
          <w:sz w:val="24"/>
        </w:rPr>
        <w:t>附</w:t>
      </w:r>
      <w:bookmarkStart w:id="866" w:name="_Toc296891271"/>
      <w:bookmarkStart w:id="867" w:name="_Toc296944570"/>
      <w:bookmarkStart w:id="868" w:name="_Toc296346732"/>
      <w:bookmarkStart w:id="869" w:name="_Toc296347230"/>
      <w:bookmarkStart w:id="870" w:name="_Toc296891059"/>
      <w:bookmarkStart w:id="871" w:name="_Toc296503231"/>
      <w:r>
        <w:rPr>
          <w:rFonts w:hint="eastAsia" w:ascii="黑体" w:hAnsi="黑体" w:eastAsia="黑体"/>
          <w:bCs/>
          <w:sz w:val="24"/>
        </w:rPr>
        <w:t>件</w:t>
      </w:r>
      <w:r>
        <w:rPr>
          <w:rFonts w:ascii="黑体" w:hAnsi="黑体" w:eastAsia="黑体"/>
          <w:bCs/>
          <w:sz w:val="24"/>
        </w:rPr>
        <w:t>8</w:t>
      </w:r>
      <w:r>
        <w:rPr>
          <w:rFonts w:hint="eastAsia" w:ascii="黑体" w:hAnsi="黑体" w:eastAsia="黑体"/>
          <w:bCs/>
          <w:sz w:val="24"/>
        </w:rPr>
        <w:t>：廉政协议</w:t>
      </w:r>
    </w:p>
    <w:bookmarkEnd w:id="866"/>
    <w:bookmarkEnd w:id="867"/>
    <w:bookmarkEnd w:id="868"/>
    <w:bookmarkEnd w:id="869"/>
    <w:bookmarkEnd w:id="870"/>
    <w:bookmarkEnd w:id="871"/>
    <w:p>
      <w:pPr>
        <w:widowControl/>
        <w:spacing w:line="360" w:lineRule="auto"/>
        <w:ind w:firstLine="643"/>
        <w:jc w:val="center"/>
        <w:rPr>
          <w:rFonts w:ascii="宋体" w:hAnsi="宋体"/>
          <w:b/>
          <w:bCs/>
          <w:kern w:val="0"/>
          <w:sz w:val="32"/>
          <w:szCs w:val="32"/>
        </w:rPr>
      </w:pPr>
      <w:r>
        <w:rPr>
          <w:rFonts w:hint="eastAsia" w:ascii="宋体" w:hAnsi="宋体"/>
          <w:b/>
          <w:bCs/>
          <w:kern w:val="0"/>
          <w:sz w:val="32"/>
          <w:szCs w:val="32"/>
        </w:rPr>
        <w:t>廉 政 协 议</w:t>
      </w:r>
    </w:p>
    <w:p>
      <w:pPr>
        <w:widowControl/>
        <w:spacing w:line="360" w:lineRule="auto"/>
        <w:ind w:firstLine="420" w:firstLineChars="200"/>
        <w:jc w:val="left"/>
        <w:rPr>
          <w:rFonts w:ascii="宋体" w:hAnsi="宋体"/>
          <w:kern w:val="0"/>
          <w:szCs w:val="21"/>
        </w:rPr>
      </w:pPr>
      <w:r>
        <w:rPr>
          <w:rFonts w:hint="eastAsia" w:ascii="宋体" w:hAnsi="宋体"/>
          <w:kern w:val="0"/>
          <w:szCs w:val="21"/>
        </w:rPr>
        <w:t>为促进双方诚信经营、廉洁从业，防范商业贿赂，保护国家、集体和当事人的合法权益，根据国家有关法律法规和安徽省、合肥市廉政建设的规定，</w:t>
      </w:r>
      <w:r>
        <w:rPr>
          <w:rFonts w:hint="eastAsia" w:ascii="宋体" w:hAnsi="宋体"/>
          <w:kern w:val="0"/>
          <w:szCs w:val="21"/>
          <w:u w:val="single"/>
        </w:rPr>
        <w:t xml:space="preserve">                 </w:t>
      </w:r>
      <w:r>
        <w:rPr>
          <w:rFonts w:hint="eastAsia" w:ascii="宋体" w:hAnsi="宋体"/>
          <w:kern w:val="0"/>
          <w:szCs w:val="21"/>
        </w:rPr>
        <w:t>(以下称甲方)与</w:t>
      </w:r>
      <w:r>
        <w:rPr>
          <w:rFonts w:hint="eastAsia" w:ascii="宋体" w:hAnsi="宋体"/>
          <w:kern w:val="0"/>
          <w:szCs w:val="21"/>
          <w:u w:val="single"/>
        </w:rPr>
        <w:t xml:space="preserve">                     </w:t>
      </w:r>
      <w:r>
        <w:rPr>
          <w:rFonts w:hint="eastAsia" w:ascii="宋体" w:hAnsi="宋体"/>
          <w:kern w:val="0"/>
          <w:szCs w:val="21"/>
        </w:rPr>
        <w:t>(以下称乙方)，特此订立本协议共同遵照执行。</w:t>
      </w:r>
    </w:p>
    <w:p>
      <w:pPr>
        <w:widowControl/>
        <w:spacing w:line="360" w:lineRule="auto"/>
        <w:ind w:firstLine="420" w:firstLineChars="200"/>
        <w:jc w:val="left"/>
        <w:rPr>
          <w:rFonts w:ascii="宋体" w:hAnsi="宋体"/>
          <w:kern w:val="0"/>
          <w:szCs w:val="21"/>
        </w:rPr>
      </w:pPr>
      <w:r>
        <w:rPr>
          <w:rFonts w:hint="eastAsia" w:ascii="宋体" w:hAnsi="宋体"/>
          <w:kern w:val="0"/>
          <w:szCs w:val="21"/>
        </w:rPr>
        <w:t>第一条 甲乙双方的权利和义务</w:t>
      </w:r>
    </w:p>
    <w:p>
      <w:pPr>
        <w:widowControl/>
        <w:spacing w:line="360" w:lineRule="auto"/>
        <w:ind w:firstLine="420" w:firstLineChars="200"/>
        <w:jc w:val="left"/>
        <w:rPr>
          <w:rFonts w:ascii="宋体" w:hAnsi="宋体"/>
          <w:kern w:val="0"/>
          <w:szCs w:val="21"/>
        </w:rPr>
      </w:pPr>
      <w:r>
        <w:rPr>
          <w:rFonts w:hint="eastAsia" w:ascii="宋体" w:hAnsi="宋体"/>
          <w:kern w:val="0"/>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widowControl/>
        <w:spacing w:line="360" w:lineRule="auto"/>
        <w:ind w:firstLine="420" w:firstLineChars="200"/>
        <w:jc w:val="left"/>
        <w:rPr>
          <w:rFonts w:ascii="宋体" w:hAnsi="宋体"/>
          <w:kern w:val="0"/>
          <w:szCs w:val="21"/>
        </w:rPr>
      </w:pPr>
      <w:r>
        <w:rPr>
          <w:rFonts w:hint="eastAsia" w:ascii="宋体" w:hAnsi="宋体"/>
          <w:kern w:val="0"/>
          <w:szCs w:val="21"/>
        </w:rPr>
        <w:t>（二）严格执行</w:t>
      </w:r>
      <w:r>
        <w:rPr>
          <w:rFonts w:hint="eastAsia" w:ascii="宋体" w:hAnsi="宋体"/>
          <w:kern w:val="0"/>
          <w:szCs w:val="21"/>
          <w:u w:val="single"/>
        </w:rPr>
        <w:t xml:space="preserve">                                </w:t>
      </w:r>
      <w:r>
        <w:rPr>
          <w:rFonts w:hint="eastAsia" w:ascii="宋体" w:hAnsi="宋体"/>
          <w:kern w:val="0"/>
          <w:szCs w:val="21"/>
        </w:rPr>
        <w:t>的合同要求，自觉履行合同约定的相关义务。</w:t>
      </w:r>
    </w:p>
    <w:p>
      <w:pPr>
        <w:widowControl/>
        <w:spacing w:line="360" w:lineRule="auto"/>
        <w:ind w:firstLine="420" w:firstLineChars="200"/>
        <w:jc w:val="left"/>
        <w:rPr>
          <w:rFonts w:ascii="宋体" w:hAnsi="宋体"/>
          <w:kern w:val="0"/>
          <w:szCs w:val="21"/>
        </w:rPr>
      </w:pPr>
      <w:r>
        <w:rPr>
          <w:rFonts w:hint="eastAsia" w:ascii="宋体" w:hAnsi="宋体"/>
          <w:kern w:val="0"/>
          <w:szCs w:val="21"/>
        </w:rPr>
        <w:t>（三）在业务活动中坚持公开、公正、诚信、透明的原则，不得损害国家、集体利益。</w:t>
      </w:r>
    </w:p>
    <w:p>
      <w:pPr>
        <w:widowControl/>
        <w:spacing w:line="360" w:lineRule="auto"/>
        <w:ind w:firstLine="420" w:firstLineChars="200"/>
        <w:jc w:val="left"/>
        <w:rPr>
          <w:rFonts w:ascii="宋体" w:hAnsi="宋体"/>
          <w:kern w:val="0"/>
          <w:szCs w:val="21"/>
        </w:rPr>
      </w:pPr>
      <w:r>
        <w:rPr>
          <w:rFonts w:hint="eastAsia" w:ascii="宋体" w:hAnsi="宋体"/>
          <w:kern w:val="0"/>
          <w:szCs w:val="21"/>
        </w:rPr>
        <w:t>（四）建立健全廉政制度，开展廉政教育，公布举报电话，监督并认真查处违法违纪行为。</w:t>
      </w:r>
    </w:p>
    <w:p>
      <w:pPr>
        <w:widowControl/>
        <w:spacing w:line="360" w:lineRule="auto"/>
        <w:ind w:firstLine="420" w:firstLineChars="200"/>
        <w:jc w:val="left"/>
        <w:rPr>
          <w:rFonts w:ascii="宋体" w:hAnsi="宋体"/>
          <w:kern w:val="0"/>
          <w:szCs w:val="21"/>
        </w:rPr>
      </w:pPr>
      <w:r>
        <w:rPr>
          <w:rFonts w:hint="eastAsia" w:ascii="宋体" w:hAnsi="宋体"/>
          <w:kern w:val="0"/>
          <w:szCs w:val="21"/>
        </w:rPr>
        <w:t>（五）发现对方在业务活动中有违反廉政规定的行为，应及时提醒对方纠正。情节严重的，应向其上级有关部门举报、建议给予处理，并有权要求告知处理结果。</w:t>
      </w:r>
    </w:p>
    <w:p>
      <w:pPr>
        <w:widowControl/>
        <w:spacing w:line="360" w:lineRule="auto"/>
        <w:ind w:firstLine="420" w:firstLineChars="200"/>
        <w:jc w:val="left"/>
        <w:rPr>
          <w:rFonts w:ascii="宋体" w:hAnsi="宋体"/>
          <w:kern w:val="0"/>
          <w:szCs w:val="21"/>
        </w:rPr>
      </w:pPr>
      <w:r>
        <w:rPr>
          <w:rFonts w:hint="eastAsia" w:ascii="宋体" w:hAnsi="宋体"/>
          <w:kern w:val="0"/>
          <w:szCs w:val="21"/>
        </w:rPr>
        <w:t>第二条 甲方的义务</w:t>
      </w:r>
    </w:p>
    <w:p>
      <w:pPr>
        <w:widowControl/>
        <w:spacing w:line="360" w:lineRule="auto"/>
        <w:ind w:firstLine="525" w:firstLineChars="250"/>
        <w:jc w:val="left"/>
        <w:rPr>
          <w:rFonts w:ascii="宋体" w:hAnsi="宋体"/>
          <w:kern w:val="0"/>
          <w:szCs w:val="21"/>
        </w:rPr>
      </w:pPr>
      <w:r>
        <w:rPr>
          <w:rFonts w:hint="eastAsia" w:ascii="宋体" w:hAnsi="宋体"/>
          <w:kern w:val="0"/>
          <w:szCs w:val="21"/>
        </w:rPr>
        <w:t>(一)甲方及其工作人员不得索要或接受乙方的礼金、有价证券和贵重物品，不得在乙方报销任何应由甲方单位或个人支付的费用等。</w:t>
      </w:r>
    </w:p>
    <w:p>
      <w:pPr>
        <w:widowControl/>
        <w:spacing w:line="360" w:lineRule="auto"/>
        <w:ind w:firstLine="420" w:firstLineChars="200"/>
        <w:jc w:val="left"/>
        <w:rPr>
          <w:rFonts w:ascii="宋体" w:hAnsi="宋体"/>
          <w:kern w:val="0"/>
          <w:szCs w:val="21"/>
        </w:rPr>
      </w:pPr>
      <w:r>
        <w:rPr>
          <w:rFonts w:hint="eastAsia" w:ascii="宋体" w:hAnsi="宋体"/>
          <w:kern w:val="0"/>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widowControl/>
        <w:spacing w:line="360" w:lineRule="auto"/>
        <w:ind w:firstLine="420" w:firstLineChars="200"/>
        <w:jc w:val="left"/>
        <w:rPr>
          <w:rFonts w:ascii="宋体" w:hAnsi="宋体"/>
          <w:kern w:val="0"/>
          <w:szCs w:val="21"/>
        </w:rPr>
      </w:pPr>
      <w:r>
        <w:rPr>
          <w:rFonts w:hint="eastAsia" w:ascii="宋体" w:hAnsi="宋体"/>
          <w:kern w:val="0"/>
          <w:szCs w:val="21"/>
        </w:rPr>
        <w:t>（三） 甲方及其工作人员不得要求或者接受乙方为其住房装修、婚丧嫁娶活动、配偶子女工作安排以及出国出境、旅游等提供方便等。</w:t>
      </w:r>
    </w:p>
    <w:p>
      <w:pPr>
        <w:widowControl/>
        <w:spacing w:line="360" w:lineRule="auto"/>
        <w:ind w:firstLine="420" w:firstLineChars="200"/>
        <w:jc w:val="left"/>
        <w:rPr>
          <w:rFonts w:ascii="宋体" w:hAnsi="宋体"/>
          <w:kern w:val="0"/>
          <w:szCs w:val="21"/>
        </w:rPr>
      </w:pPr>
      <w:r>
        <w:rPr>
          <w:rFonts w:hint="eastAsia" w:ascii="宋体" w:hAnsi="宋体"/>
          <w:kern w:val="0"/>
          <w:szCs w:val="21"/>
        </w:rPr>
        <w:t>（四） 甲方工作人员不得在乙方有股权关联的企业兼职，不得向乙方介绍家属或者亲友从事与甲方业务有关的经济活动。</w:t>
      </w:r>
    </w:p>
    <w:p>
      <w:pPr>
        <w:widowControl/>
        <w:spacing w:line="360" w:lineRule="auto"/>
        <w:ind w:firstLine="420" w:firstLineChars="200"/>
        <w:jc w:val="left"/>
        <w:rPr>
          <w:rFonts w:ascii="宋体" w:hAnsi="宋体"/>
          <w:kern w:val="0"/>
          <w:szCs w:val="21"/>
        </w:rPr>
      </w:pPr>
      <w:r>
        <w:rPr>
          <w:rFonts w:hint="eastAsia" w:ascii="宋体" w:hAnsi="宋体"/>
          <w:kern w:val="0"/>
          <w:szCs w:val="21"/>
        </w:rPr>
        <w:t>（五）甲方工作人员不得以明显低于市场的价格向乙方购买房屋、汽车等物品；不得以明显高于市场的价格向乙方出售房屋、汽车等物品；不得以其他交易形式非法收受请托人财物。</w:t>
      </w:r>
    </w:p>
    <w:p>
      <w:pPr>
        <w:widowControl/>
        <w:spacing w:line="360" w:lineRule="auto"/>
        <w:ind w:firstLine="420" w:firstLineChars="200"/>
        <w:jc w:val="left"/>
        <w:rPr>
          <w:rFonts w:ascii="宋体" w:hAnsi="宋体"/>
          <w:kern w:val="0"/>
          <w:szCs w:val="21"/>
        </w:rPr>
      </w:pPr>
      <w:r>
        <w:rPr>
          <w:rFonts w:hint="eastAsia" w:ascii="宋体" w:hAnsi="宋体"/>
          <w:kern w:val="0"/>
          <w:szCs w:val="21"/>
        </w:rPr>
        <w:t>（六）甲方工作人员不得利用职务之便收受乙方以回扣、手续费、加班费、咨询费、劳务费、协调费、辛苦费等各种名义给予或赠送的钱物。</w:t>
      </w:r>
    </w:p>
    <w:p>
      <w:pPr>
        <w:widowControl/>
        <w:spacing w:line="360" w:lineRule="auto"/>
        <w:ind w:firstLine="420" w:firstLineChars="200"/>
        <w:jc w:val="left"/>
        <w:rPr>
          <w:rFonts w:ascii="宋体" w:hAnsi="宋体"/>
          <w:kern w:val="0"/>
          <w:szCs w:val="21"/>
        </w:rPr>
      </w:pPr>
      <w:r>
        <w:rPr>
          <w:rFonts w:hint="eastAsia" w:ascii="宋体" w:hAnsi="宋体"/>
          <w:kern w:val="0"/>
          <w:szCs w:val="21"/>
        </w:rPr>
        <w:t>（七）甲方工作人员不得接受乙方给予或赠送的干股或红利。</w:t>
      </w:r>
    </w:p>
    <w:p>
      <w:pPr>
        <w:widowControl/>
        <w:spacing w:line="360" w:lineRule="auto"/>
        <w:ind w:firstLine="420" w:firstLineChars="200"/>
        <w:jc w:val="left"/>
        <w:rPr>
          <w:rFonts w:ascii="宋体" w:hAnsi="宋体"/>
          <w:kern w:val="0"/>
          <w:szCs w:val="21"/>
        </w:rPr>
      </w:pPr>
      <w:r>
        <w:rPr>
          <w:rFonts w:hint="eastAsia" w:ascii="宋体" w:hAnsi="宋体"/>
          <w:kern w:val="0"/>
          <w:szCs w:val="21"/>
        </w:rPr>
        <w:t>（八）甲方任何人不得以个人的名义向乙方推荐设备、部件等供货商以及其他合作单位。</w:t>
      </w:r>
    </w:p>
    <w:p>
      <w:pPr>
        <w:widowControl/>
        <w:spacing w:line="360" w:lineRule="auto"/>
        <w:ind w:firstLine="420" w:firstLineChars="200"/>
        <w:jc w:val="left"/>
        <w:rPr>
          <w:rFonts w:ascii="宋体" w:hAnsi="宋体"/>
          <w:kern w:val="0"/>
          <w:szCs w:val="21"/>
        </w:rPr>
      </w:pPr>
      <w:r>
        <w:rPr>
          <w:rFonts w:hint="eastAsia" w:ascii="宋体" w:hAnsi="宋体"/>
          <w:kern w:val="0"/>
          <w:szCs w:val="21"/>
        </w:rPr>
        <w:t>第三条 乙方的义务</w:t>
      </w:r>
    </w:p>
    <w:p>
      <w:pPr>
        <w:widowControl/>
        <w:spacing w:line="360" w:lineRule="auto"/>
        <w:ind w:firstLine="525" w:firstLineChars="250"/>
        <w:jc w:val="left"/>
        <w:rPr>
          <w:rFonts w:ascii="宋体" w:hAnsi="宋体"/>
          <w:kern w:val="0"/>
          <w:szCs w:val="21"/>
        </w:rPr>
      </w:pPr>
      <w:r>
        <w:rPr>
          <w:rFonts w:hint="eastAsia" w:ascii="宋体" w:hAnsi="宋体"/>
          <w:kern w:val="0"/>
          <w:szCs w:val="21"/>
        </w:rPr>
        <w:t>(一)乙方不得以任何理由向甲方及其工作人员行贿或馈赠礼金、有价证券、贵重礼品。</w:t>
      </w:r>
    </w:p>
    <w:p>
      <w:pPr>
        <w:widowControl/>
        <w:spacing w:line="360" w:lineRule="auto"/>
        <w:ind w:firstLine="420" w:firstLineChars="200"/>
        <w:jc w:val="left"/>
        <w:rPr>
          <w:rFonts w:ascii="宋体" w:hAnsi="宋体"/>
          <w:kern w:val="0"/>
          <w:szCs w:val="21"/>
        </w:rPr>
      </w:pPr>
      <w:r>
        <w:rPr>
          <w:rFonts w:hint="eastAsia" w:ascii="宋体" w:hAnsi="宋体"/>
          <w:kern w:val="0"/>
          <w:szCs w:val="21"/>
        </w:rPr>
        <w:t>（二)乙方不得以任何名义为甲方及其工作人员报销应由甲方单位或个人支付的任何费用。</w:t>
      </w:r>
    </w:p>
    <w:p>
      <w:pPr>
        <w:widowControl/>
        <w:spacing w:line="360" w:lineRule="auto"/>
        <w:ind w:firstLine="420" w:firstLineChars="200"/>
        <w:jc w:val="left"/>
        <w:rPr>
          <w:rFonts w:ascii="宋体" w:hAnsi="宋体"/>
          <w:kern w:val="0"/>
          <w:szCs w:val="21"/>
        </w:rPr>
      </w:pPr>
      <w:r>
        <w:rPr>
          <w:rFonts w:hint="eastAsia" w:ascii="宋体" w:hAnsi="宋体"/>
          <w:kern w:val="0"/>
          <w:szCs w:val="21"/>
        </w:rPr>
        <w:t>(三)乙方不得以任何理由安排甲方工作人员参加可能影响相关业务公开、公正、公平性的宴请及娱乐活动。</w:t>
      </w:r>
    </w:p>
    <w:p>
      <w:pPr>
        <w:widowControl/>
        <w:spacing w:line="360" w:lineRule="auto"/>
        <w:ind w:firstLine="420" w:firstLineChars="200"/>
        <w:jc w:val="left"/>
        <w:rPr>
          <w:rFonts w:ascii="宋体" w:hAnsi="宋体"/>
          <w:kern w:val="0"/>
          <w:szCs w:val="21"/>
        </w:rPr>
      </w:pPr>
      <w:r>
        <w:rPr>
          <w:rFonts w:hint="eastAsia" w:ascii="宋体" w:hAnsi="宋体"/>
          <w:kern w:val="0"/>
          <w:szCs w:val="21"/>
        </w:rPr>
        <w:t>（四）乙方不得为甲方单位和个人购置或提供通讯工具和高档办公用品等物品，也不得为甲方提供与工作无关的房屋、汽车等。</w:t>
      </w:r>
    </w:p>
    <w:p>
      <w:pPr>
        <w:widowControl/>
        <w:spacing w:line="360" w:lineRule="auto"/>
        <w:ind w:firstLine="420" w:firstLineChars="200"/>
        <w:jc w:val="left"/>
        <w:rPr>
          <w:rFonts w:ascii="宋体" w:hAnsi="宋体"/>
          <w:kern w:val="0"/>
          <w:szCs w:val="21"/>
        </w:rPr>
      </w:pPr>
      <w:r>
        <w:rPr>
          <w:rFonts w:hint="eastAsia" w:ascii="宋体" w:hAnsi="宋体"/>
          <w:kern w:val="0"/>
          <w:szCs w:val="21"/>
        </w:rPr>
        <w:t>（五）乙方不得与甲方工作人员就合同中的质量、数量、价格、工程量、验收等条款进行私下商谈或者达成默契。</w:t>
      </w:r>
    </w:p>
    <w:p>
      <w:pPr>
        <w:widowControl/>
        <w:spacing w:line="360" w:lineRule="auto"/>
        <w:ind w:firstLine="420" w:firstLineChars="200"/>
        <w:jc w:val="left"/>
        <w:rPr>
          <w:rFonts w:ascii="宋体" w:hAnsi="宋体"/>
          <w:kern w:val="0"/>
          <w:szCs w:val="21"/>
        </w:rPr>
      </w:pPr>
      <w:r>
        <w:rPr>
          <w:rFonts w:hint="eastAsia" w:ascii="宋体" w:hAnsi="宋体"/>
          <w:kern w:val="0"/>
          <w:szCs w:val="21"/>
        </w:rPr>
        <w:t>（六）乙方不得以回扣、手续费、加班费、咨询费、劳务费、协调费、辛苦费等各种名义向甲方工作人员给予或赠送钱物。</w:t>
      </w:r>
    </w:p>
    <w:p>
      <w:pPr>
        <w:widowControl/>
        <w:spacing w:line="360" w:lineRule="auto"/>
        <w:ind w:firstLine="420" w:firstLineChars="200"/>
        <w:jc w:val="left"/>
        <w:rPr>
          <w:rFonts w:ascii="宋体" w:hAnsi="宋体"/>
          <w:kern w:val="0"/>
          <w:szCs w:val="21"/>
        </w:rPr>
      </w:pPr>
      <w:r>
        <w:rPr>
          <w:rFonts w:hint="eastAsia" w:ascii="宋体" w:hAnsi="宋体"/>
          <w:kern w:val="0"/>
          <w:szCs w:val="21"/>
        </w:rPr>
        <w:t>（七）乙方不得向甲方工作人员提供干股或红利。</w:t>
      </w:r>
    </w:p>
    <w:p>
      <w:pPr>
        <w:widowControl/>
        <w:spacing w:line="360" w:lineRule="auto"/>
        <w:ind w:firstLine="420" w:firstLineChars="200"/>
        <w:jc w:val="left"/>
        <w:rPr>
          <w:rFonts w:ascii="宋体" w:hAnsi="宋体"/>
          <w:kern w:val="0"/>
          <w:szCs w:val="21"/>
        </w:rPr>
      </w:pPr>
      <w:r>
        <w:rPr>
          <w:rFonts w:hint="eastAsia" w:ascii="宋体" w:hAnsi="宋体"/>
          <w:kern w:val="0"/>
          <w:szCs w:val="21"/>
        </w:rPr>
        <w:t>（八）乙方须按</w:t>
      </w:r>
      <w:r>
        <w:rPr>
          <w:rFonts w:hint="eastAsia" w:ascii="宋体" w:hAnsi="宋体"/>
          <w:kern w:val="0"/>
          <w:szCs w:val="21"/>
          <w:u w:val="single"/>
        </w:rPr>
        <w:t xml:space="preserve">         </w:t>
      </w:r>
      <w:r>
        <w:rPr>
          <w:rFonts w:hint="eastAsia" w:ascii="宋体" w:hAnsi="宋体"/>
          <w:kern w:val="0"/>
          <w:szCs w:val="21"/>
        </w:rPr>
        <w:t>专项纪检监察工作组(如有)要求开展相关工作。</w:t>
      </w:r>
    </w:p>
    <w:p>
      <w:pPr>
        <w:widowControl/>
        <w:spacing w:line="360" w:lineRule="auto"/>
        <w:ind w:firstLine="420" w:firstLineChars="200"/>
        <w:jc w:val="left"/>
        <w:rPr>
          <w:rFonts w:ascii="宋体" w:hAnsi="宋体"/>
          <w:kern w:val="0"/>
          <w:szCs w:val="21"/>
        </w:rPr>
      </w:pPr>
      <w:r>
        <w:rPr>
          <w:rFonts w:hint="eastAsia" w:ascii="宋体" w:hAnsi="宋体"/>
          <w:kern w:val="0"/>
          <w:szCs w:val="21"/>
        </w:rPr>
        <w:t>第四条 违约责任</w:t>
      </w:r>
    </w:p>
    <w:p>
      <w:pPr>
        <w:widowControl/>
        <w:spacing w:line="360" w:lineRule="auto"/>
        <w:ind w:firstLine="420" w:firstLineChars="200"/>
        <w:jc w:val="left"/>
        <w:rPr>
          <w:rFonts w:ascii="宋体" w:hAnsi="宋体"/>
          <w:kern w:val="0"/>
          <w:szCs w:val="21"/>
        </w:rPr>
      </w:pPr>
      <w:r>
        <w:rPr>
          <w:rFonts w:hint="eastAsia" w:ascii="宋体" w:hAnsi="宋体"/>
          <w:kern w:val="0"/>
          <w:szCs w:val="21"/>
        </w:rPr>
        <w:t>（一）甲方及其工作人员违反本协议第一、二条规定。甲方按管理权限，对相关责任人依据有关规定给予党纪、政纪处分或组织处理；涉嫌犯罪的，移交司法机关追究刑事责任；给乙方单位造成经济损失的，应予以赔偿。</w:t>
      </w:r>
    </w:p>
    <w:p>
      <w:pPr>
        <w:widowControl/>
        <w:spacing w:line="360" w:lineRule="auto"/>
        <w:ind w:firstLine="420" w:firstLineChars="200"/>
        <w:jc w:val="left"/>
        <w:rPr>
          <w:rFonts w:ascii="宋体" w:hAnsi="宋体"/>
          <w:kern w:val="0"/>
          <w:szCs w:val="21"/>
        </w:rPr>
      </w:pPr>
      <w:r>
        <w:rPr>
          <w:rFonts w:hint="eastAsia" w:ascii="宋体" w:hAnsi="宋体"/>
          <w:kern w:val="0"/>
          <w:szCs w:val="21"/>
        </w:rPr>
        <w:t>甲方投诉联系部门：</w:t>
      </w:r>
      <w:r>
        <w:rPr>
          <w:rFonts w:hint="eastAsia" w:ascii="宋体" w:hAnsi="宋体"/>
          <w:kern w:val="0"/>
          <w:szCs w:val="21"/>
          <w:u w:val="single"/>
        </w:rPr>
        <w:t xml:space="preserve">           </w:t>
      </w:r>
      <w:r>
        <w:rPr>
          <w:rFonts w:hint="eastAsia" w:ascii="宋体" w:hAnsi="宋体"/>
          <w:kern w:val="0"/>
          <w:szCs w:val="21"/>
        </w:rPr>
        <w:t>，联系电话：</w:t>
      </w:r>
      <w:r>
        <w:rPr>
          <w:rFonts w:hint="eastAsia" w:ascii="宋体" w:hAnsi="宋体"/>
          <w:kern w:val="0"/>
          <w:szCs w:val="21"/>
          <w:u w:val="single"/>
        </w:rPr>
        <w:t xml:space="preserve">           </w:t>
      </w:r>
      <w:r>
        <w:rPr>
          <w:rFonts w:hint="eastAsia" w:ascii="宋体" w:hAnsi="宋体"/>
          <w:kern w:val="0"/>
          <w:szCs w:val="21"/>
        </w:rPr>
        <w:t>。</w:t>
      </w:r>
    </w:p>
    <w:p>
      <w:pPr>
        <w:widowControl/>
        <w:spacing w:line="360" w:lineRule="auto"/>
        <w:ind w:firstLine="420" w:firstLineChars="200"/>
        <w:jc w:val="left"/>
        <w:rPr>
          <w:rFonts w:ascii="宋体" w:hAnsi="宋体"/>
          <w:kern w:val="0"/>
          <w:szCs w:val="21"/>
        </w:rPr>
      </w:pPr>
      <w:r>
        <w:rPr>
          <w:rFonts w:hint="eastAsia" w:ascii="宋体" w:hAnsi="宋体"/>
          <w:kern w:val="0"/>
          <w:szCs w:val="21"/>
        </w:rPr>
        <w:t>（二）乙方及其工作人员违反本协议第一、三条规定。根据具体情节和造成的后果，甲方有权对乙方采取以下一种或多种处理办法：</w:t>
      </w:r>
    </w:p>
    <w:p>
      <w:pPr>
        <w:widowControl/>
        <w:spacing w:line="360" w:lineRule="auto"/>
        <w:ind w:firstLine="420" w:firstLineChars="200"/>
        <w:jc w:val="left"/>
        <w:rPr>
          <w:rFonts w:ascii="宋体" w:hAnsi="宋体"/>
          <w:kern w:val="0"/>
          <w:szCs w:val="21"/>
        </w:rPr>
      </w:pPr>
      <w:r>
        <w:rPr>
          <w:rFonts w:hint="eastAsia" w:ascii="宋体" w:hAnsi="宋体"/>
          <w:kern w:val="0"/>
          <w:szCs w:val="21"/>
        </w:rPr>
        <w:t xml:space="preserve">1. 全额收取乙方合同履约保证金不予退还； </w:t>
      </w:r>
    </w:p>
    <w:p>
      <w:pPr>
        <w:widowControl/>
        <w:spacing w:line="360" w:lineRule="auto"/>
        <w:ind w:firstLine="420" w:firstLineChars="200"/>
        <w:jc w:val="left"/>
        <w:rPr>
          <w:rFonts w:ascii="宋体" w:hAnsi="宋体"/>
          <w:kern w:val="0"/>
          <w:szCs w:val="21"/>
        </w:rPr>
      </w:pPr>
      <w:r>
        <w:rPr>
          <w:rFonts w:hint="eastAsia" w:ascii="宋体" w:hAnsi="宋体"/>
          <w:kern w:val="0"/>
          <w:szCs w:val="21"/>
        </w:rPr>
        <w:t>2. 追究乙方其他违约责任；</w:t>
      </w:r>
    </w:p>
    <w:p>
      <w:pPr>
        <w:widowControl/>
        <w:spacing w:line="360" w:lineRule="auto"/>
        <w:ind w:firstLine="420" w:firstLineChars="200"/>
        <w:jc w:val="left"/>
        <w:rPr>
          <w:rFonts w:ascii="宋体" w:hAnsi="宋体"/>
          <w:kern w:val="0"/>
          <w:szCs w:val="21"/>
        </w:rPr>
      </w:pPr>
      <w:r>
        <w:rPr>
          <w:rFonts w:hint="eastAsia" w:ascii="宋体" w:hAnsi="宋体"/>
          <w:kern w:val="0"/>
          <w:szCs w:val="21"/>
        </w:rPr>
        <w:t>3. 终止或解除双方已签订的包括本合同在内的所有合同；</w:t>
      </w:r>
    </w:p>
    <w:p>
      <w:pPr>
        <w:widowControl/>
        <w:spacing w:line="360" w:lineRule="auto"/>
        <w:ind w:firstLine="420" w:firstLineChars="200"/>
        <w:jc w:val="left"/>
        <w:rPr>
          <w:rFonts w:ascii="宋体" w:hAnsi="宋体"/>
          <w:kern w:val="0"/>
          <w:szCs w:val="21"/>
        </w:rPr>
      </w:pPr>
      <w:r>
        <w:rPr>
          <w:rFonts w:hint="eastAsia" w:ascii="宋体" w:hAnsi="宋体"/>
          <w:kern w:val="0"/>
          <w:szCs w:val="21"/>
        </w:rPr>
        <w:t>4. 乙方一定期限内（6个月至3年，具体由甲方根据情况而定）不得参与甲方作为发包人（业主）的工程项目投标。</w:t>
      </w:r>
    </w:p>
    <w:p>
      <w:pPr>
        <w:widowControl/>
        <w:spacing w:line="360" w:lineRule="auto"/>
        <w:ind w:firstLine="420" w:firstLineChars="200"/>
        <w:jc w:val="left"/>
        <w:rPr>
          <w:rFonts w:ascii="宋体" w:hAnsi="宋体"/>
          <w:kern w:val="0"/>
          <w:szCs w:val="21"/>
        </w:rPr>
      </w:pPr>
      <w:r>
        <w:rPr>
          <w:rFonts w:hint="eastAsia" w:ascii="宋体" w:hAnsi="宋体"/>
          <w:kern w:val="0"/>
          <w:szCs w:val="21"/>
        </w:rPr>
        <w:t>甲方作出的处理意见，乙方应无条件接受并承担给甲方造成的损失，全额返还通过不正当手段从甲方获取的非法所得，并承担相应的法律责任。</w:t>
      </w:r>
    </w:p>
    <w:p>
      <w:pPr>
        <w:widowControl/>
        <w:spacing w:line="360" w:lineRule="auto"/>
        <w:ind w:firstLine="420" w:firstLineChars="200"/>
        <w:jc w:val="left"/>
        <w:rPr>
          <w:rFonts w:ascii="宋体" w:hAnsi="宋体"/>
          <w:kern w:val="0"/>
          <w:szCs w:val="21"/>
        </w:rPr>
      </w:pPr>
      <w:r>
        <w:rPr>
          <w:rFonts w:hint="eastAsia" w:ascii="宋体" w:hAnsi="宋体"/>
          <w:kern w:val="0"/>
          <w:szCs w:val="21"/>
        </w:rPr>
        <w:t>第五条 双方约定</w:t>
      </w:r>
    </w:p>
    <w:p>
      <w:pPr>
        <w:widowControl/>
        <w:spacing w:line="360" w:lineRule="auto"/>
        <w:ind w:firstLine="420" w:firstLineChars="200"/>
        <w:jc w:val="left"/>
        <w:rPr>
          <w:rFonts w:ascii="宋体" w:hAnsi="宋体"/>
          <w:kern w:val="0"/>
          <w:szCs w:val="21"/>
        </w:rPr>
      </w:pPr>
      <w:r>
        <w:rPr>
          <w:rFonts w:hint="eastAsia" w:ascii="宋体" w:hAnsi="宋体"/>
          <w:kern w:val="0"/>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widowControl/>
        <w:spacing w:line="360" w:lineRule="auto"/>
        <w:ind w:firstLine="420" w:firstLineChars="200"/>
        <w:jc w:val="left"/>
        <w:rPr>
          <w:rFonts w:ascii="宋体" w:hAnsi="宋体"/>
          <w:kern w:val="0"/>
          <w:szCs w:val="21"/>
        </w:rPr>
      </w:pPr>
      <w:r>
        <w:rPr>
          <w:rFonts w:hint="eastAsia" w:ascii="宋体" w:hAnsi="宋体"/>
          <w:kern w:val="0"/>
          <w:szCs w:val="21"/>
        </w:rPr>
        <w:t xml:space="preserve">第六条  本协议有效期为甲乙双方签署之日起至合同终止。  </w:t>
      </w:r>
    </w:p>
    <w:p>
      <w:pPr>
        <w:widowControl/>
        <w:spacing w:line="360" w:lineRule="auto"/>
        <w:ind w:firstLine="420" w:firstLineChars="200"/>
        <w:jc w:val="left"/>
        <w:rPr>
          <w:rFonts w:ascii="宋体" w:hAnsi="宋体"/>
          <w:kern w:val="0"/>
          <w:szCs w:val="21"/>
        </w:rPr>
      </w:pPr>
      <w:r>
        <w:rPr>
          <w:rFonts w:hint="eastAsia" w:ascii="宋体" w:hAnsi="宋体"/>
          <w:kern w:val="0"/>
          <w:szCs w:val="21"/>
        </w:rPr>
        <w:t>第七条  本协议作为合同的附件，与本合同具有同等法律效力。</w:t>
      </w:r>
    </w:p>
    <w:p>
      <w:pPr>
        <w:widowControl/>
        <w:spacing w:line="360" w:lineRule="auto"/>
        <w:ind w:firstLine="420" w:firstLineChars="200"/>
        <w:jc w:val="left"/>
        <w:rPr>
          <w:rFonts w:ascii="宋体" w:hAnsi="宋体"/>
          <w:kern w:val="0"/>
          <w:szCs w:val="21"/>
        </w:rPr>
      </w:pPr>
      <w:r>
        <w:rPr>
          <w:rFonts w:hint="eastAsia" w:ascii="宋体" w:hAnsi="宋体"/>
          <w:kern w:val="0"/>
          <w:szCs w:val="21"/>
        </w:rPr>
        <w:t xml:space="preserve"> </w:t>
      </w:r>
    </w:p>
    <w:p>
      <w:pPr>
        <w:widowControl/>
        <w:spacing w:line="360" w:lineRule="auto"/>
        <w:ind w:firstLine="420" w:firstLineChars="200"/>
        <w:jc w:val="left"/>
        <w:rPr>
          <w:rFonts w:hint="eastAsia" w:ascii="宋体" w:hAnsi="宋体"/>
          <w:kern w:val="0"/>
          <w:szCs w:val="21"/>
        </w:rPr>
      </w:pPr>
      <w:r>
        <w:rPr>
          <w:rFonts w:hint="eastAsia" w:ascii="宋体" w:hAnsi="宋体"/>
          <w:kern w:val="0"/>
          <w:szCs w:val="21"/>
        </w:rPr>
        <w:t xml:space="preserve">甲方（盖章）： </w:t>
      </w:r>
      <w:r>
        <w:rPr>
          <w:rFonts w:hint="eastAsia" w:ascii="宋体" w:hAnsi="宋体"/>
          <w:kern w:val="0"/>
          <w:szCs w:val="21"/>
          <w:u w:val="single"/>
        </w:rPr>
        <w:t xml:space="preserve">                      </w:t>
      </w:r>
      <w:r>
        <w:rPr>
          <w:rFonts w:hint="eastAsia" w:ascii="宋体" w:hAnsi="宋体"/>
          <w:kern w:val="0"/>
          <w:szCs w:val="21"/>
        </w:rPr>
        <w:t xml:space="preserve">       乙方（盖章）：</w:t>
      </w:r>
      <w:r>
        <w:rPr>
          <w:rFonts w:hint="eastAsia" w:ascii="宋体" w:hAnsi="宋体"/>
          <w:kern w:val="0"/>
          <w:szCs w:val="21"/>
          <w:u w:val="single"/>
        </w:rPr>
        <w:t xml:space="preserve">                      </w:t>
      </w:r>
    </w:p>
    <w:p>
      <w:pPr>
        <w:widowControl/>
        <w:spacing w:line="360" w:lineRule="auto"/>
        <w:ind w:firstLine="420" w:firstLineChars="200"/>
        <w:jc w:val="left"/>
        <w:rPr>
          <w:rFonts w:ascii="宋体" w:hAnsi="宋体"/>
          <w:kern w:val="0"/>
          <w:szCs w:val="21"/>
        </w:rPr>
      </w:pPr>
    </w:p>
    <w:p>
      <w:pPr>
        <w:widowControl/>
        <w:spacing w:line="360" w:lineRule="auto"/>
        <w:ind w:firstLine="420" w:firstLineChars="200"/>
        <w:jc w:val="left"/>
        <w:rPr>
          <w:rFonts w:ascii="宋体" w:hAnsi="宋体"/>
          <w:kern w:val="0"/>
          <w:szCs w:val="21"/>
        </w:rPr>
      </w:pPr>
      <w:r>
        <w:rPr>
          <w:rFonts w:hint="eastAsia" w:ascii="宋体" w:hAnsi="宋体"/>
          <w:kern w:val="0"/>
          <w:szCs w:val="21"/>
        </w:rPr>
        <w:t>法定代表人或                                法定代表人或</w:t>
      </w:r>
    </w:p>
    <w:p>
      <w:pPr>
        <w:widowControl/>
        <w:spacing w:line="360" w:lineRule="auto"/>
        <w:ind w:firstLine="420" w:firstLineChars="200"/>
        <w:jc w:val="left"/>
        <w:rPr>
          <w:rFonts w:ascii="宋体" w:hAnsi="宋体"/>
          <w:kern w:val="0"/>
          <w:szCs w:val="21"/>
        </w:rPr>
      </w:pPr>
      <w:r>
        <w:rPr>
          <w:rFonts w:hint="eastAsia" w:ascii="宋体" w:hAnsi="宋体"/>
          <w:kern w:val="0"/>
          <w:szCs w:val="21"/>
        </w:rPr>
        <w:t>授权代表：</w:t>
      </w:r>
      <w:r>
        <w:rPr>
          <w:rFonts w:hint="eastAsia" w:ascii="宋体" w:hAnsi="宋体"/>
          <w:kern w:val="0"/>
          <w:szCs w:val="21"/>
          <w:u w:val="single"/>
        </w:rPr>
        <w:t xml:space="preserve">              </w:t>
      </w:r>
      <w:r>
        <w:rPr>
          <w:rFonts w:hint="eastAsia" w:ascii="宋体" w:hAnsi="宋体"/>
          <w:kern w:val="0"/>
          <w:szCs w:val="21"/>
        </w:rPr>
        <w:t>(职务)              授权代表：</w:t>
      </w:r>
      <w:r>
        <w:rPr>
          <w:rFonts w:hint="eastAsia" w:ascii="宋体" w:hAnsi="宋体"/>
          <w:kern w:val="0"/>
          <w:szCs w:val="21"/>
          <w:u w:val="single"/>
        </w:rPr>
        <w:t xml:space="preserve">             </w:t>
      </w:r>
      <w:r>
        <w:rPr>
          <w:rFonts w:hint="eastAsia" w:ascii="宋体" w:hAnsi="宋体"/>
          <w:kern w:val="0"/>
          <w:szCs w:val="21"/>
        </w:rPr>
        <w:t>(职务)</w:t>
      </w:r>
    </w:p>
    <w:p>
      <w:pPr>
        <w:widowControl/>
        <w:spacing w:line="360" w:lineRule="auto"/>
        <w:ind w:firstLine="420" w:firstLineChars="200"/>
        <w:jc w:val="left"/>
        <w:rPr>
          <w:rFonts w:ascii="宋体" w:hAnsi="宋体"/>
          <w:kern w:val="0"/>
          <w:szCs w:val="21"/>
        </w:rPr>
      </w:pPr>
      <w:r>
        <w:rPr>
          <w:rFonts w:hint="eastAsia" w:ascii="宋体" w:hAnsi="宋体"/>
          <w:kern w:val="0"/>
          <w:szCs w:val="21"/>
        </w:rPr>
        <w:t>姓名：</w:t>
      </w:r>
      <w:r>
        <w:rPr>
          <w:rFonts w:hint="eastAsia" w:ascii="宋体" w:hAnsi="宋体"/>
          <w:kern w:val="0"/>
          <w:szCs w:val="21"/>
          <w:u w:val="single"/>
        </w:rPr>
        <w:t xml:space="preserve">             </w:t>
      </w:r>
      <w:r>
        <w:rPr>
          <w:rFonts w:hint="eastAsia" w:ascii="宋体" w:hAnsi="宋体"/>
          <w:kern w:val="0"/>
          <w:szCs w:val="21"/>
        </w:rPr>
        <w:t xml:space="preserve">                         姓名：</w:t>
      </w:r>
      <w:r>
        <w:rPr>
          <w:rFonts w:hint="eastAsia" w:ascii="宋体" w:hAnsi="宋体"/>
          <w:kern w:val="0"/>
          <w:szCs w:val="21"/>
          <w:u w:val="single"/>
        </w:rPr>
        <w:t xml:space="preserve">             </w:t>
      </w:r>
    </w:p>
    <w:p>
      <w:pPr>
        <w:widowControl/>
        <w:spacing w:line="360" w:lineRule="auto"/>
        <w:ind w:firstLine="420" w:firstLineChars="200"/>
        <w:jc w:val="left"/>
        <w:rPr>
          <w:rFonts w:ascii="宋体" w:hAnsi="宋体"/>
          <w:kern w:val="0"/>
          <w:szCs w:val="21"/>
        </w:rPr>
      </w:pPr>
      <w:r>
        <w:rPr>
          <w:rFonts w:hint="eastAsia" w:ascii="宋体" w:hAnsi="宋体"/>
          <w:kern w:val="0"/>
          <w:szCs w:val="21"/>
        </w:rPr>
        <w:t>签字：</w:t>
      </w:r>
      <w:r>
        <w:rPr>
          <w:rFonts w:hint="eastAsia" w:ascii="宋体" w:hAnsi="宋体"/>
          <w:kern w:val="0"/>
          <w:szCs w:val="21"/>
          <w:u w:val="single"/>
        </w:rPr>
        <w:t xml:space="preserve">             </w:t>
      </w:r>
      <w:r>
        <w:rPr>
          <w:rFonts w:hint="eastAsia" w:ascii="宋体" w:hAnsi="宋体"/>
          <w:kern w:val="0"/>
          <w:szCs w:val="21"/>
        </w:rPr>
        <w:t xml:space="preserve">                         签字：</w:t>
      </w:r>
      <w:r>
        <w:rPr>
          <w:rFonts w:hint="eastAsia" w:ascii="宋体" w:hAnsi="宋体"/>
          <w:kern w:val="0"/>
          <w:szCs w:val="21"/>
          <w:u w:val="single"/>
        </w:rPr>
        <w:t xml:space="preserve">             </w:t>
      </w:r>
    </w:p>
    <w:p>
      <w:pPr>
        <w:widowControl/>
        <w:spacing w:line="360" w:lineRule="auto"/>
        <w:ind w:firstLine="420" w:firstLineChars="200"/>
        <w:jc w:val="left"/>
        <w:rPr>
          <w:rFonts w:ascii="宋体" w:hAnsi="宋体"/>
          <w:kern w:val="0"/>
          <w:szCs w:val="21"/>
        </w:rPr>
      </w:pPr>
    </w:p>
    <w:p>
      <w:pPr>
        <w:widowControl/>
        <w:spacing w:line="360" w:lineRule="auto"/>
        <w:ind w:firstLine="420" w:firstLineChars="200"/>
        <w:jc w:val="left"/>
        <w:rPr>
          <w:rFonts w:ascii="宋体" w:hAnsi="宋体"/>
          <w:kern w:val="0"/>
          <w:szCs w:val="21"/>
        </w:rPr>
      </w:pPr>
      <w:r>
        <w:rPr>
          <w:rFonts w:hint="eastAsia" w:ascii="宋体" w:hAnsi="宋体"/>
          <w:kern w:val="0"/>
          <w:szCs w:val="21"/>
        </w:rPr>
        <w:t>廉政监督联系人                              廉政监督联系人</w:t>
      </w:r>
    </w:p>
    <w:p>
      <w:pPr>
        <w:widowControl/>
        <w:spacing w:line="360" w:lineRule="auto"/>
        <w:ind w:firstLine="420" w:firstLineChars="200"/>
        <w:jc w:val="left"/>
        <w:rPr>
          <w:rFonts w:ascii="宋体" w:hAnsi="宋体"/>
          <w:kern w:val="0"/>
          <w:szCs w:val="21"/>
        </w:rPr>
      </w:pPr>
      <w:r>
        <w:rPr>
          <w:rFonts w:hint="eastAsia" w:ascii="宋体" w:hAnsi="宋体"/>
          <w:kern w:val="0"/>
          <w:szCs w:val="21"/>
        </w:rPr>
        <w:t>姓名：</w:t>
      </w:r>
      <w:r>
        <w:rPr>
          <w:rFonts w:hint="eastAsia" w:ascii="宋体" w:hAnsi="宋体"/>
          <w:kern w:val="0"/>
          <w:szCs w:val="21"/>
          <w:u w:val="single"/>
        </w:rPr>
        <w:t xml:space="preserve">                       </w:t>
      </w:r>
      <w:r>
        <w:rPr>
          <w:rFonts w:hint="eastAsia" w:ascii="宋体" w:hAnsi="宋体"/>
          <w:kern w:val="0"/>
          <w:szCs w:val="21"/>
        </w:rPr>
        <w:t xml:space="preserve">               姓名：</w:t>
      </w:r>
      <w:r>
        <w:rPr>
          <w:rFonts w:hint="eastAsia" w:ascii="宋体" w:hAnsi="宋体"/>
          <w:kern w:val="0"/>
          <w:szCs w:val="21"/>
          <w:u w:val="single"/>
        </w:rPr>
        <w:t xml:space="preserve">                       </w:t>
      </w:r>
    </w:p>
    <w:p>
      <w:pPr>
        <w:widowControl/>
        <w:spacing w:line="360" w:lineRule="auto"/>
        <w:ind w:firstLine="420" w:firstLineChars="200"/>
        <w:jc w:val="left"/>
        <w:rPr>
          <w:rFonts w:ascii="宋体" w:hAnsi="宋体"/>
          <w:kern w:val="0"/>
          <w:szCs w:val="21"/>
        </w:rPr>
      </w:pPr>
      <w:r>
        <w:rPr>
          <w:rFonts w:hint="eastAsia" w:ascii="宋体" w:hAnsi="宋体"/>
          <w:kern w:val="0"/>
          <w:szCs w:val="21"/>
        </w:rPr>
        <w:t>签字：</w:t>
      </w:r>
      <w:r>
        <w:rPr>
          <w:rFonts w:hint="eastAsia" w:ascii="宋体" w:hAnsi="宋体"/>
          <w:kern w:val="0"/>
          <w:szCs w:val="21"/>
          <w:u w:val="single"/>
        </w:rPr>
        <w:t xml:space="preserve">                       </w:t>
      </w:r>
      <w:r>
        <w:rPr>
          <w:rFonts w:hint="eastAsia" w:ascii="宋体" w:hAnsi="宋体"/>
          <w:kern w:val="0"/>
          <w:szCs w:val="21"/>
        </w:rPr>
        <w:t xml:space="preserve">               签字：</w:t>
      </w:r>
      <w:r>
        <w:rPr>
          <w:rFonts w:hint="eastAsia" w:ascii="宋体" w:hAnsi="宋体"/>
          <w:kern w:val="0"/>
          <w:szCs w:val="21"/>
          <w:u w:val="single"/>
        </w:rPr>
        <w:t xml:space="preserve">                       </w:t>
      </w:r>
    </w:p>
    <w:p>
      <w:pPr>
        <w:widowControl/>
        <w:spacing w:line="360" w:lineRule="auto"/>
        <w:ind w:firstLine="420" w:firstLineChars="200"/>
        <w:jc w:val="left"/>
        <w:rPr>
          <w:rFonts w:ascii="宋体" w:hAnsi="宋体"/>
          <w:kern w:val="0"/>
          <w:szCs w:val="21"/>
        </w:rPr>
      </w:pPr>
      <w:r>
        <w:rPr>
          <w:rFonts w:hint="eastAsia" w:ascii="宋体" w:hAnsi="宋体"/>
          <w:kern w:val="0"/>
          <w:szCs w:val="21"/>
        </w:rPr>
        <w:t>电话：</w:t>
      </w:r>
      <w:r>
        <w:rPr>
          <w:rFonts w:hint="eastAsia" w:ascii="宋体" w:hAnsi="宋体"/>
          <w:kern w:val="0"/>
          <w:szCs w:val="21"/>
          <w:u w:val="single"/>
        </w:rPr>
        <w:t xml:space="preserve">                       </w:t>
      </w:r>
      <w:r>
        <w:rPr>
          <w:rFonts w:hint="eastAsia" w:ascii="宋体" w:hAnsi="宋体"/>
          <w:kern w:val="0"/>
          <w:szCs w:val="21"/>
        </w:rPr>
        <w:t xml:space="preserve">               电话：</w:t>
      </w:r>
      <w:r>
        <w:rPr>
          <w:rFonts w:hint="eastAsia" w:ascii="宋体" w:hAnsi="宋体"/>
          <w:kern w:val="0"/>
          <w:szCs w:val="21"/>
          <w:u w:val="single"/>
        </w:rPr>
        <w:t xml:space="preserve">                       </w:t>
      </w:r>
    </w:p>
    <w:p>
      <w:pPr>
        <w:widowControl/>
        <w:spacing w:line="360" w:lineRule="auto"/>
        <w:ind w:firstLine="420" w:firstLineChars="200"/>
        <w:jc w:val="left"/>
        <w:rPr>
          <w:rFonts w:ascii="宋体" w:hAnsi="宋体"/>
          <w:kern w:val="0"/>
          <w:szCs w:val="21"/>
        </w:rPr>
      </w:pPr>
      <w:r>
        <w:rPr>
          <w:rFonts w:hint="eastAsia" w:ascii="宋体" w:hAnsi="宋体"/>
          <w:kern w:val="0"/>
          <w:szCs w:val="21"/>
        </w:rPr>
        <w:t>地址：</w:t>
      </w:r>
      <w:r>
        <w:rPr>
          <w:rFonts w:hint="eastAsia" w:ascii="宋体" w:hAnsi="宋体"/>
          <w:kern w:val="0"/>
          <w:szCs w:val="21"/>
          <w:u w:val="single"/>
        </w:rPr>
        <w:t xml:space="preserve">                       </w:t>
      </w:r>
      <w:r>
        <w:rPr>
          <w:rFonts w:hint="eastAsia" w:ascii="宋体" w:hAnsi="宋体"/>
          <w:kern w:val="0"/>
          <w:szCs w:val="21"/>
        </w:rPr>
        <w:t xml:space="preserve">               地址：</w:t>
      </w:r>
      <w:r>
        <w:rPr>
          <w:rFonts w:hint="eastAsia" w:ascii="宋体" w:hAnsi="宋体"/>
          <w:kern w:val="0"/>
          <w:szCs w:val="21"/>
          <w:u w:val="single"/>
        </w:rPr>
        <w:t xml:space="preserve">                       </w:t>
      </w:r>
    </w:p>
    <w:p>
      <w:pPr>
        <w:widowControl/>
        <w:spacing w:line="360" w:lineRule="auto"/>
        <w:ind w:firstLine="420" w:firstLineChars="200"/>
        <w:jc w:val="left"/>
        <w:rPr>
          <w:rFonts w:ascii="宋体" w:hAnsi="宋体"/>
          <w:kern w:val="0"/>
          <w:szCs w:val="21"/>
        </w:rPr>
      </w:pPr>
      <w:r>
        <w:rPr>
          <w:rFonts w:hint="eastAsia" w:ascii="宋体" w:hAnsi="宋体"/>
          <w:kern w:val="0"/>
          <w:szCs w:val="21"/>
        </w:rPr>
        <w:t>日期：</w:t>
      </w:r>
      <w:r>
        <w:rPr>
          <w:rFonts w:hint="eastAsia" w:ascii="宋体" w:hAnsi="宋体"/>
          <w:kern w:val="0"/>
          <w:szCs w:val="21"/>
          <w:u w:val="single"/>
        </w:rPr>
        <w:t xml:space="preserve">                       </w:t>
      </w:r>
      <w:r>
        <w:rPr>
          <w:rFonts w:hint="eastAsia" w:ascii="宋体" w:hAnsi="宋体"/>
          <w:kern w:val="0"/>
          <w:szCs w:val="21"/>
        </w:rPr>
        <w:t xml:space="preserve">               日期：</w:t>
      </w:r>
      <w:r>
        <w:rPr>
          <w:rFonts w:hint="eastAsia" w:ascii="宋体" w:hAnsi="宋体"/>
          <w:kern w:val="0"/>
          <w:szCs w:val="21"/>
          <w:u w:val="single"/>
        </w:rPr>
        <w:t xml:space="preserve">                       </w:t>
      </w:r>
    </w:p>
    <w:p>
      <w:pPr>
        <w:keepNext/>
        <w:keepLines/>
        <w:spacing w:before="120" w:after="120" w:line="360" w:lineRule="auto"/>
        <w:jc w:val="left"/>
        <w:outlineLvl w:val="2"/>
        <w:rPr>
          <w:rFonts w:hint="eastAsia" w:ascii="黑体" w:hAnsi="黑体" w:eastAsia="黑体"/>
          <w:bCs/>
          <w:sz w:val="24"/>
        </w:rPr>
      </w:pPr>
      <w:r>
        <w:rPr>
          <w:rFonts w:hint="eastAsia" w:ascii="黑体" w:hAnsi="黑体" w:eastAsia="黑体"/>
          <w:bCs/>
          <w:kern w:val="0"/>
          <w:sz w:val="24"/>
          <w:szCs w:val="21"/>
        </w:rPr>
        <w:br w:type="page"/>
      </w:r>
      <w:r>
        <w:rPr>
          <w:rFonts w:hint="eastAsia" w:ascii="黑体" w:hAnsi="黑体" w:eastAsia="黑体"/>
          <w:bCs/>
          <w:sz w:val="24"/>
        </w:rPr>
        <w:t>附件9：履约保证金</w:t>
      </w:r>
    </w:p>
    <w:p>
      <w:pPr>
        <w:spacing w:line="360" w:lineRule="auto"/>
        <w:jc w:val="center"/>
        <w:rPr>
          <w:rFonts w:ascii="仿宋" w:hAnsi="仿宋" w:eastAsia="仿宋"/>
          <w:b/>
          <w:bCs/>
          <w:sz w:val="32"/>
          <w:szCs w:val="32"/>
        </w:rPr>
      </w:pPr>
      <w:r>
        <w:rPr>
          <w:rFonts w:hint="eastAsia" w:ascii="仿宋" w:hAnsi="仿宋" w:eastAsia="仿宋"/>
          <w:b/>
          <w:bCs/>
          <w:sz w:val="32"/>
          <w:szCs w:val="32"/>
        </w:rPr>
        <w:t>履约保函示范文本</w:t>
      </w:r>
    </w:p>
    <w:p>
      <w:pPr>
        <w:wordWrap w:val="0"/>
        <w:spacing w:line="360" w:lineRule="auto"/>
        <w:jc w:val="right"/>
        <w:rPr>
          <w:rFonts w:ascii="宋体" w:hAnsi="宋体"/>
          <w:szCs w:val="21"/>
        </w:rPr>
      </w:pPr>
      <w:r>
        <w:rPr>
          <w:rFonts w:hint="eastAsia" w:ascii="宋体" w:hAnsi="宋体"/>
          <w:szCs w:val="21"/>
        </w:rPr>
        <w:t xml:space="preserve">编号： </w:t>
      </w:r>
      <w:r>
        <w:rPr>
          <w:rFonts w:ascii="宋体" w:hAnsi="宋体"/>
          <w:szCs w:val="21"/>
        </w:rPr>
        <w:t xml:space="preserve">          </w:t>
      </w:r>
    </w:p>
    <w:p>
      <w:pPr>
        <w:spacing w:line="360" w:lineRule="auto"/>
        <w:rPr>
          <w:rFonts w:ascii="宋体" w:hAnsi="宋体"/>
          <w:szCs w:val="21"/>
        </w:rPr>
      </w:pPr>
    </w:p>
    <w:p>
      <w:pPr>
        <w:spacing w:line="360" w:lineRule="auto"/>
        <w:rPr>
          <w:rFonts w:ascii="宋体" w:hAnsi="宋体"/>
          <w:szCs w:val="21"/>
        </w:rPr>
      </w:pPr>
      <w:r>
        <w:rPr>
          <w:rFonts w:ascii="宋体" w:hAnsi="宋体"/>
          <w:szCs w:val="21"/>
          <w:u w:val="single"/>
        </w:rPr>
        <w:t xml:space="preserve">              </w:t>
      </w:r>
      <w:r>
        <w:rPr>
          <w:rFonts w:ascii="宋体" w:hAnsi="宋体"/>
          <w:szCs w:val="21"/>
        </w:rPr>
        <w:t>（</w:t>
      </w:r>
      <w:r>
        <w:rPr>
          <w:rFonts w:hint="eastAsia" w:ascii="宋体" w:hAnsi="宋体"/>
          <w:szCs w:val="21"/>
        </w:rPr>
        <w:t>受益人</w:t>
      </w:r>
      <w:r>
        <w:rPr>
          <w:rFonts w:ascii="宋体" w:hAnsi="宋体"/>
          <w:szCs w:val="21"/>
        </w:rPr>
        <w:t xml:space="preserve">名称）： </w:t>
      </w:r>
    </w:p>
    <w:p>
      <w:pPr>
        <w:spacing w:line="360" w:lineRule="auto"/>
        <w:ind w:firstLine="420" w:firstLineChars="200"/>
        <w:rPr>
          <w:rFonts w:ascii="宋体" w:hAnsi="宋体"/>
          <w:szCs w:val="21"/>
        </w:rPr>
      </w:pPr>
      <w:r>
        <w:rPr>
          <w:rFonts w:hint="eastAsia" w:ascii="宋体" w:hAnsi="宋体"/>
          <w:szCs w:val="21"/>
        </w:rPr>
        <w:t>鉴于</w:t>
      </w:r>
      <w:r>
        <w:rPr>
          <w:rFonts w:ascii="宋体" w:hAnsi="宋体"/>
          <w:szCs w:val="21"/>
          <w:u w:val="single"/>
        </w:rPr>
        <w:t xml:space="preserve">        </w:t>
      </w:r>
      <w:r>
        <w:rPr>
          <w:rFonts w:ascii="宋体" w:hAnsi="宋体"/>
          <w:szCs w:val="21"/>
        </w:rPr>
        <w:t>（以下简称“</w:t>
      </w:r>
      <w:r>
        <w:rPr>
          <w:rFonts w:hint="eastAsia" w:ascii="宋体" w:hAnsi="宋体"/>
          <w:szCs w:val="21"/>
        </w:rPr>
        <w:t>受益人</w:t>
      </w:r>
      <w:r>
        <w:rPr>
          <w:rFonts w:ascii="宋体" w:hAnsi="宋体"/>
          <w:szCs w:val="21"/>
        </w:rPr>
        <w:t>”）</w:t>
      </w:r>
      <w:r>
        <w:rPr>
          <w:rFonts w:hint="eastAsia" w:ascii="宋体" w:hAnsi="宋体"/>
          <w:szCs w:val="21"/>
        </w:rPr>
        <w:t>与</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（以下简称“</w:t>
      </w:r>
      <w:r>
        <w:rPr>
          <w:rFonts w:hint="eastAsia" w:ascii="宋体" w:hAnsi="宋体"/>
          <w:szCs w:val="21"/>
        </w:rPr>
        <w:t>申请人</w:t>
      </w:r>
      <w:r>
        <w:rPr>
          <w:rFonts w:ascii="宋体" w:hAnsi="宋体"/>
          <w:szCs w:val="21"/>
        </w:rPr>
        <w:t>”）</w:t>
      </w:r>
      <w:r>
        <w:rPr>
          <w:rFonts w:hint="eastAsia" w:ascii="宋体" w:hAnsi="宋体"/>
          <w:szCs w:val="21"/>
        </w:rPr>
        <w:t>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日就</w:t>
      </w:r>
      <w:r>
        <w:rPr>
          <w:rFonts w:hint="eastAsia" w:ascii="宋体" w:hAnsi="宋体"/>
          <w:snapToGrid w:val="0"/>
          <w:color w:val="000000"/>
          <w:kern w:val="0"/>
          <w:szCs w:val="21"/>
          <w:u w:val="single"/>
        </w:rPr>
        <w:t xml:space="preserve">        </w:t>
      </w:r>
      <w:r>
        <w:rPr>
          <w:rFonts w:hint="eastAsia" w:ascii="宋体" w:hAnsi="宋体"/>
          <w:snapToGrid w:val="0"/>
          <w:color w:val="000000"/>
          <w:kern w:val="0"/>
          <w:szCs w:val="21"/>
        </w:rPr>
        <w:t>（标段编号）的</w:t>
      </w:r>
      <w:r>
        <w:rPr>
          <w:rFonts w:hint="eastAsia" w:ascii="宋体" w:hAnsi="宋体"/>
          <w:snapToGrid w:val="0"/>
          <w:color w:val="000000"/>
          <w:kern w:val="0"/>
          <w:szCs w:val="21"/>
          <w:u w:val="single"/>
        </w:rPr>
        <w:t xml:space="preserve">         </w:t>
      </w:r>
      <w:r>
        <w:rPr>
          <w:rFonts w:hint="eastAsia" w:ascii="宋体" w:hAnsi="宋体"/>
          <w:snapToGrid w:val="0"/>
          <w:color w:val="000000"/>
          <w:kern w:val="0"/>
          <w:szCs w:val="21"/>
        </w:rPr>
        <w:t>（标段名称）</w:t>
      </w:r>
      <w:r>
        <w:rPr>
          <w:rFonts w:hint="eastAsia" w:ascii="宋体" w:hAnsi="宋体"/>
          <w:szCs w:val="21"/>
        </w:rPr>
        <w:t>有关事项协商一致共同签订</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hint="eastAsia" w:ascii="宋体" w:hAnsi="宋体"/>
          <w:szCs w:val="21"/>
        </w:rPr>
        <w:t>（以下简称“基础合同”），开立人根据基础合同了解到申请人为基础合同项下之承包人，受益人为基础合同项下之发包人，基于申请人</w:t>
      </w:r>
      <w:r>
        <w:rPr>
          <w:rFonts w:ascii="宋体" w:hAnsi="宋体"/>
          <w:szCs w:val="21"/>
        </w:rPr>
        <w:t>的请求，</w:t>
      </w:r>
      <w:r>
        <w:rPr>
          <w:rFonts w:hint="eastAsia" w:ascii="宋体" w:hAnsi="宋体"/>
          <w:szCs w:val="21"/>
        </w:rPr>
        <w:t>开立人</w:t>
      </w:r>
      <w:r>
        <w:rPr>
          <w:rFonts w:ascii="宋体" w:hAnsi="宋体"/>
          <w:szCs w:val="21"/>
        </w:rPr>
        <w:t>同意就</w:t>
      </w:r>
      <w:r>
        <w:rPr>
          <w:rFonts w:hint="eastAsia" w:ascii="宋体" w:hAnsi="宋体"/>
          <w:szCs w:val="21"/>
        </w:rPr>
        <w:t>申请人</w:t>
      </w:r>
      <w:r>
        <w:rPr>
          <w:rFonts w:ascii="宋体" w:hAnsi="宋体"/>
          <w:szCs w:val="21"/>
        </w:rPr>
        <w:t>履行</w:t>
      </w:r>
      <w:r>
        <w:rPr>
          <w:rFonts w:hint="eastAsia" w:ascii="宋体" w:hAnsi="宋体"/>
          <w:szCs w:val="21"/>
        </w:rPr>
        <w:t>与受益人签订的基础合同</w:t>
      </w:r>
      <w:r>
        <w:rPr>
          <w:rFonts w:ascii="宋体" w:hAnsi="宋体"/>
          <w:szCs w:val="21"/>
        </w:rPr>
        <w:t>项下的义务</w:t>
      </w:r>
      <w:r>
        <w:rPr>
          <w:rFonts w:hint="eastAsia" w:ascii="宋体" w:hAnsi="宋体"/>
          <w:szCs w:val="21"/>
        </w:rPr>
        <w:t>，</w:t>
      </w:r>
      <w:r>
        <w:rPr>
          <w:rFonts w:ascii="宋体" w:hAnsi="宋体"/>
          <w:szCs w:val="21"/>
        </w:rPr>
        <w:t>向</w:t>
      </w:r>
      <w:r>
        <w:rPr>
          <w:rFonts w:hint="eastAsia" w:ascii="宋体" w:hAnsi="宋体"/>
          <w:szCs w:val="21"/>
        </w:rPr>
        <w:t>受益人</w:t>
      </w:r>
      <w:r>
        <w:rPr>
          <w:rFonts w:ascii="宋体" w:hAnsi="宋体"/>
          <w:szCs w:val="21"/>
        </w:rPr>
        <w:t>提供不可撤销、</w:t>
      </w:r>
      <w:r>
        <w:rPr>
          <w:rFonts w:hint="eastAsia" w:ascii="宋体" w:hAnsi="宋体"/>
          <w:szCs w:val="21"/>
        </w:rPr>
        <w:t>不可转让的见索即付</w:t>
      </w:r>
      <w:r>
        <w:rPr>
          <w:rFonts w:ascii="宋体" w:hAnsi="宋体"/>
          <w:szCs w:val="21"/>
        </w:rPr>
        <w:t>独立</w:t>
      </w:r>
      <w:r>
        <w:rPr>
          <w:rFonts w:hint="eastAsia" w:ascii="宋体" w:hAnsi="宋体"/>
          <w:szCs w:val="21"/>
        </w:rPr>
        <w:t>保函（以下简称“本保函”）</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一、本保函担保范围：承包人未按照基础合同的约定履行义务，应当向受益人承担的违约责任和赔偿因此造成的损失、利息、律师费、诉讼费用等实现债权的费用。</w:t>
      </w:r>
    </w:p>
    <w:p>
      <w:pPr>
        <w:spacing w:line="360" w:lineRule="auto"/>
        <w:ind w:firstLine="420" w:firstLineChars="200"/>
        <w:rPr>
          <w:rFonts w:ascii="宋体" w:hAnsi="宋体"/>
          <w:szCs w:val="21"/>
        </w:rPr>
      </w:pPr>
      <w:r>
        <w:rPr>
          <w:rFonts w:hint="eastAsia" w:ascii="宋体" w:hAnsi="宋体"/>
          <w:szCs w:val="21"/>
        </w:rPr>
        <w:t>二、本保函担保金额最高不超过</w:t>
      </w:r>
      <w:r>
        <w:rPr>
          <w:rFonts w:ascii="宋体" w:hAnsi="宋体"/>
          <w:szCs w:val="21"/>
        </w:rPr>
        <w:t>人民币（大写）</w:t>
      </w:r>
      <w:r>
        <w:rPr>
          <w:rFonts w:ascii="宋体" w:hAnsi="宋体"/>
          <w:szCs w:val="21"/>
          <w:u w:val="single"/>
        </w:rPr>
        <w:t xml:space="preserve">          </w:t>
      </w:r>
      <w:r>
        <w:rPr>
          <w:rFonts w:ascii="宋体" w:hAnsi="宋体"/>
          <w:szCs w:val="21"/>
        </w:rPr>
        <w:t>元（</w:t>
      </w:r>
      <w:r>
        <w:rPr>
          <w:rFonts w:hint="eastAsia" w:ascii="宋体" w:hAnsi="宋体" w:cs="宋体"/>
          <w:szCs w:val="21"/>
        </w:rPr>
        <w:t>¥</w:t>
      </w:r>
      <w:r>
        <w:rPr>
          <w:rFonts w:ascii="宋体" w:hAnsi="宋体"/>
          <w:szCs w:val="21"/>
          <w:u w:val="single"/>
        </w:rPr>
        <w:t xml:space="preserve">       </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三、本保函</w:t>
      </w:r>
      <w:r>
        <w:rPr>
          <w:rFonts w:ascii="宋体" w:hAnsi="宋体"/>
          <w:szCs w:val="21"/>
        </w:rPr>
        <w:t>有效期自</w:t>
      </w:r>
      <w:r>
        <w:rPr>
          <w:rFonts w:hint="eastAsia" w:ascii="宋体" w:hAnsi="宋体"/>
          <w:szCs w:val="21"/>
        </w:rPr>
        <w:t>开立之日起</w:t>
      </w:r>
      <w:r>
        <w:rPr>
          <w:rFonts w:ascii="宋体" w:hAnsi="宋体"/>
          <w:szCs w:val="21"/>
        </w:rPr>
        <w:t>至</w:t>
      </w:r>
      <w:r>
        <w:rPr>
          <w:rFonts w:hint="eastAsia" w:ascii="宋体" w:hAnsi="宋体"/>
          <w:szCs w:val="21"/>
        </w:rPr>
        <w:t>基础合同约定的缺陷责任期满之日止</w:t>
      </w:r>
      <w:r>
        <w:rPr>
          <w:rFonts w:ascii="宋体" w:hAnsi="宋体"/>
          <w:szCs w:val="21"/>
        </w:rPr>
        <w:t xml:space="preserve">。 </w:t>
      </w:r>
    </w:p>
    <w:p>
      <w:pPr>
        <w:spacing w:line="400" w:lineRule="exact"/>
        <w:ind w:firstLine="480"/>
        <w:rPr>
          <w:rFonts w:ascii="宋体" w:hAnsi="宋体"/>
          <w:szCs w:val="21"/>
        </w:rPr>
      </w:pPr>
      <w:bookmarkStart w:id="872" w:name="_Hlk40302764"/>
      <w:r>
        <w:rPr>
          <w:rFonts w:hint="eastAsia" w:ascii="宋体" w:hAnsi="宋体"/>
          <w:szCs w:val="21"/>
        </w:rPr>
        <w:t>四、开立人承诺，在收到受益人发来的书面付款通知后的七日内无条件支付，前述书面付款通知即为付款要求之单据，且应满足以下要求：</w:t>
      </w:r>
    </w:p>
    <w:bookmarkEnd w:id="872"/>
    <w:p>
      <w:pPr>
        <w:spacing w:line="360" w:lineRule="auto"/>
        <w:ind w:firstLine="420" w:firstLineChars="200"/>
        <w:rPr>
          <w:rFonts w:ascii="宋体" w:hAnsi="宋体"/>
          <w:szCs w:val="21"/>
        </w:rPr>
      </w:pPr>
      <w:r>
        <w:rPr>
          <w:rFonts w:hint="eastAsia" w:ascii="宋体" w:hAnsi="宋体"/>
          <w:szCs w:val="21"/>
        </w:rPr>
        <w:t>（1）付款通知到达的日期在本保函的有效期内；</w:t>
      </w:r>
    </w:p>
    <w:p>
      <w:pPr>
        <w:spacing w:line="360" w:lineRule="auto"/>
        <w:ind w:firstLine="420" w:firstLineChars="200"/>
        <w:rPr>
          <w:rFonts w:ascii="宋体" w:hAnsi="宋体"/>
          <w:szCs w:val="21"/>
        </w:rPr>
      </w:pPr>
      <w:r>
        <w:rPr>
          <w:rFonts w:hint="eastAsia" w:ascii="宋体" w:hAnsi="宋体"/>
          <w:szCs w:val="21"/>
        </w:rPr>
        <w:t>（2）载明要求支付的金额；</w:t>
      </w:r>
    </w:p>
    <w:p>
      <w:pPr>
        <w:spacing w:line="360" w:lineRule="auto"/>
        <w:ind w:firstLine="420" w:firstLineChars="200"/>
        <w:rPr>
          <w:rFonts w:ascii="宋体" w:hAnsi="宋体"/>
          <w:szCs w:val="21"/>
        </w:rPr>
      </w:pPr>
      <w:r>
        <w:rPr>
          <w:rFonts w:hint="eastAsia" w:ascii="宋体" w:hAnsi="宋体"/>
          <w:szCs w:val="21"/>
        </w:rPr>
        <w:t>（3）载明申请人违反合同义务的条款和内容；</w:t>
      </w:r>
    </w:p>
    <w:p>
      <w:pPr>
        <w:spacing w:line="360" w:lineRule="auto"/>
        <w:ind w:firstLine="420" w:firstLineChars="200"/>
        <w:rPr>
          <w:rFonts w:ascii="宋体" w:hAnsi="宋体"/>
          <w:szCs w:val="21"/>
        </w:rPr>
      </w:pPr>
      <w:r>
        <w:rPr>
          <w:rFonts w:hint="eastAsia" w:ascii="宋体" w:hAnsi="宋体"/>
          <w:szCs w:val="21"/>
        </w:rPr>
        <w:t>（4）声明不存在合同文件约定或我国法律规定免除申请人或开立人支付责任的情形；</w:t>
      </w:r>
    </w:p>
    <w:p>
      <w:pPr>
        <w:spacing w:line="360" w:lineRule="auto"/>
        <w:ind w:firstLine="420" w:firstLineChars="200"/>
        <w:rPr>
          <w:rFonts w:ascii="宋体" w:hAnsi="宋体"/>
          <w:szCs w:val="21"/>
        </w:rPr>
      </w:pPr>
      <w:r>
        <w:rPr>
          <w:rFonts w:hint="eastAsia" w:ascii="宋体" w:hAnsi="宋体"/>
          <w:szCs w:val="21"/>
        </w:rPr>
        <w:t>（5）付款通知应在本保函有效期内到达的地址是：</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400" w:lineRule="exact"/>
        <w:rPr>
          <w:rFonts w:ascii="宋体" w:hAnsi="宋体"/>
          <w:szCs w:val="21"/>
        </w:rPr>
      </w:pPr>
      <w:r>
        <w:rPr>
          <w:rFonts w:hint="eastAsia" w:ascii="宋体" w:hAnsi="宋体"/>
          <w:szCs w:val="21"/>
        </w:rPr>
        <w:t xml:space="preserve">    </w:t>
      </w:r>
      <w:bookmarkStart w:id="873" w:name="_Hlk40303486"/>
      <w:r>
        <w:rPr>
          <w:rFonts w:hint="eastAsia" w:ascii="宋体" w:hAnsi="宋体"/>
          <w:szCs w:val="21"/>
        </w:rPr>
        <w:t>受益人发出的书面付款通知应由其法定代表人（负责人）或授权代理人签字并加盖公章。</w:t>
      </w:r>
      <w:bookmarkEnd w:id="873"/>
    </w:p>
    <w:p>
      <w:pPr>
        <w:spacing w:line="360" w:lineRule="auto"/>
        <w:ind w:firstLine="420" w:firstLineChars="200"/>
        <w:rPr>
          <w:rFonts w:ascii="宋体" w:hAnsi="宋体"/>
          <w:szCs w:val="21"/>
        </w:rPr>
      </w:pPr>
      <w:r>
        <w:rPr>
          <w:rFonts w:hint="eastAsia" w:ascii="宋体" w:hAnsi="宋体"/>
          <w:szCs w:val="21"/>
        </w:rPr>
        <w:t>五、</w:t>
      </w:r>
      <w:r>
        <w:rPr>
          <w:rFonts w:ascii="宋体" w:hAnsi="宋体"/>
          <w:szCs w:val="21"/>
        </w:rPr>
        <w:t>本保函项下的权利不得转让，不得设定担保。</w:t>
      </w:r>
      <w:r>
        <w:rPr>
          <w:rFonts w:hint="eastAsia" w:ascii="宋体" w:hAnsi="宋体"/>
          <w:szCs w:val="21"/>
        </w:rPr>
        <w:t>受益人</w:t>
      </w:r>
      <w:r>
        <w:rPr>
          <w:rFonts w:ascii="宋体" w:hAnsi="宋体"/>
          <w:szCs w:val="21"/>
        </w:rPr>
        <w:t>未经我方书面同意转 让本保函或其项下任何权利，</w:t>
      </w:r>
      <w:r>
        <w:rPr>
          <w:rFonts w:hint="eastAsia" w:ascii="宋体" w:hAnsi="宋体"/>
          <w:szCs w:val="21"/>
        </w:rPr>
        <w:t>对我方不发生法律效力</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六、与</w:t>
      </w:r>
      <w:r>
        <w:rPr>
          <w:rFonts w:ascii="宋体" w:hAnsi="宋体"/>
          <w:szCs w:val="21"/>
        </w:rPr>
        <w:t>本保函</w:t>
      </w:r>
      <w:r>
        <w:rPr>
          <w:rFonts w:hint="eastAsia" w:ascii="宋体" w:hAnsi="宋体"/>
          <w:szCs w:val="21"/>
        </w:rPr>
        <w:t>有关</w:t>
      </w:r>
      <w:r>
        <w:rPr>
          <w:rFonts w:ascii="宋体" w:hAnsi="宋体"/>
          <w:szCs w:val="21"/>
        </w:rPr>
        <w:t>的</w:t>
      </w:r>
      <w:r>
        <w:rPr>
          <w:rFonts w:hint="eastAsia" w:ascii="宋体" w:hAnsi="宋体"/>
          <w:szCs w:val="21"/>
        </w:rPr>
        <w:t>基础</w:t>
      </w:r>
      <w:r>
        <w:rPr>
          <w:rFonts w:ascii="宋体" w:hAnsi="宋体"/>
          <w:szCs w:val="21"/>
        </w:rPr>
        <w:t xml:space="preserve">合同不成立、不生效、无效、被撤销、被解除，不影响本保函的独立有效。 </w:t>
      </w:r>
    </w:p>
    <w:p>
      <w:pPr>
        <w:spacing w:line="400" w:lineRule="exact"/>
        <w:ind w:firstLine="420" w:firstLineChars="200"/>
        <w:rPr>
          <w:rFonts w:ascii="宋体" w:hAnsi="宋体"/>
          <w:szCs w:val="21"/>
        </w:rPr>
      </w:pPr>
      <w:bookmarkStart w:id="874" w:name="_Hlk40303383"/>
      <w:bookmarkStart w:id="875" w:name="_Hlk40354981"/>
      <w:r>
        <w:rPr>
          <w:rFonts w:hint="eastAsia" w:ascii="宋体" w:hAnsi="宋体"/>
          <w:szCs w:val="21"/>
        </w:rPr>
        <w:t>七、</w:t>
      </w:r>
      <w:r>
        <w:rPr>
          <w:rFonts w:ascii="宋体" w:hAnsi="宋体"/>
          <w:szCs w:val="21"/>
        </w:rPr>
        <w:t>本保函项下的义务和责任均在保函</w:t>
      </w:r>
      <w:r>
        <w:rPr>
          <w:rFonts w:hint="eastAsia" w:ascii="宋体" w:hAnsi="宋体"/>
          <w:szCs w:val="21"/>
        </w:rPr>
        <w:t>有效期</w:t>
      </w:r>
      <w:r>
        <w:rPr>
          <w:rFonts w:ascii="宋体" w:hAnsi="宋体"/>
          <w:szCs w:val="21"/>
        </w:rPr>
        <w:t xml:space="preserve">到期后自动消灭。 </w:t>
      </w:r>
    </w:p>
    <w:p>
      <w:pPr>
        <w:spacing w:line="400" w:lineRule="exact"/>
        <w:ind w:firstLine="420" w:firstLineChars="200"/>
        <w:rPr>
          <w:rFonts w:ascii="宋体" w:hAnsi="宋体"/>
          <w:szCs w:val="21"/>
        </w:rPr>
      </w:pPr>
      <w:r>
        <w:rPr>
          <w:rFonts w:hint="eastAsia" w:ascii="宋体" w:hAnsi="宋体"/>
          <w:szCs w:val="21"/>
        </w:rPr>
        <w:t>八、</w:t>
      </w:r>
      <w:r>
        <w:rPr>
          <w:rFonts w:ascii="宋体" w:hAnsi="宋体"/>
          <w:szCs w:val="21"/>
        </w:rPr>
        <w:t>本保函</w:t>
      </w:r>
      <w:r>
        <w:rPr>
          <w:rFonts w:hint="eastAsia" w:ascii="宋体" w:hAnsi="宋体"/>
          <w:szCs w:val="21"/>
        </w:rPr>
        <w:t>适用的法律为中华人民共和国法律，因本保函产生的纠纷案件，</w:t>
      </w:r>
      <w:bookmarkEnd w:id="874"/>
      <w:r>
        <w:rPr>
          <w:rFonts w:hint="eastAsia" w:ascii="宋体" w:hAnsi="宋体"/>
          <w:szCs w:val="21"/>
        </w:rPr>
        <w:t>由受益人所在地人民法院管辖。</w:t>
      </w:r>
      <w:r>
        <w:rPr>
          <w:rFonts w:ascii="宋体" w:hAnsi="宋体"/>
          <w:szCs w:val="21"/>
        </w:rPr>
        <w:t xml:space="preserve"> </w:t>
      </w:r>
    </w:p>
    <w:bookmarkEnd w:id="875"/>
    <w:p>
      <w:pPr>
        <w:spacing w:line="360" w:lineRule="auto"/>
        <w:ind w:firstLine="420" w:firstLineChars="200"/>
        <w:rPr>
          <w:rFonts w:hint="eastAsia" w:ascii="宋体" w:hAnsi="宋体"/>
          <w:szCs w:val="21"/>
        </w:rPr>
      </w:pPr>
      <w:r>
        <w:rPr>
          <w:rFonts w:hint="eastAsia" w:ascii="宋体" w:hAnsi="宋体"/>
          <w:szCs w:val="21"/>
        </w:rPr>
        <w:t>九、</w:t>
      </w:r>
      <w:r>
        <w:rPr>
          <w:rFonts w:ascii="宋体" w:hAnsi="宋体"/>
          <w:szCs w:val="21"/>
        </w:rPr>
        <w:t>本保函自我方法定代表人</w:t>
      </w:r>
      <w:r>
        <w:rPr>
          <w:rFonts w:hint="eastAsia" w:ascii="宋体" w:hAnsi="宋体"/>
          <w:szCs w:val="21"/>
        </w:rPr>
        <w:t>或授权代表</w:t>
      </w:r>
      <w:r>
        <w:rPr>
          <w:rFonts w:ascii="宋体" w:hAnsi="宋体"/>
          <w:szCs w:val="21"/>
        </w:rPr>
        <w:t>签字</w:t>
      </w:r>
      <w:r>
        <w:rPr>
          <w:rFonts w:hint="eastAsia" w:ascii="宋体" w:hAnsi="宋体"/>
          <w:szCs w:val="21"/>
        </w:rPr>
        <w:t>并</w:t>
      </w:r>
      <w:r>
        <w:rPr>
          <w:rFonts w:ascii="宋体" w:hAnsi="宋体"/>
          <w:szCs w:val="21"/>
        </w:rPr>
        <w:t xml:space="preserve">加盖公章之日起生效。 </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开 立 人</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hint="eastAsia" w:ascii="宋体" w:hAnsi="宋体"/>
          <w:szCs w:val="21"/>
        </w:rPr>
        <w:t>公</w:t>
      </w:r>
      <w:r>
        <w:rPr>
          <w:rFonts w:ascii="宋体" w:hAnsi="宋体"/>
          <w:szCs w:val="21"/>
        </w:rPr>
        <w:t xml:space="preserve">章） </w:t>
      </w:r>
    </w:p>
    <w:p>
      <w:pPr>
        <w:spacing w:line="360" w:lineRule="auto"/>
        <w:ind w:firstLine="420" w:firstLineChars="200"/>
        <w:rPr>
          <w:rFonts w:ascii="宋体" w:hAnsi="宋体"/>
          <w:szCs w:val="21"/>
        </w:rPr>
      </w:pPr>
      <w:r>
        <w:rPr>
          <w:rFonts w:hint="eastAsia" w:ascii="宋体" w:hAnsi="宋体"/>
          <w:szCs w:val="21"/>
        </w:rPr>
        <w:t>法定代表人（或授权代表）：</w:t>
      </w:r>
      <w:r>
        <w:rPr>
          <w:rFonts w:ascii="宋体" w:hAnsi="宋体"/>
          <w:szCs w:val="21"/>
          <w:u w:val="single"/>
        </w:rPr>
        <w:t xml:space="preserve">               </w:t>
      </w:r>
      <w:r>
        <w:rPr>
          <w:rFonts w:ascii="宋体" w:hAnsi="宋体"/>
          <w:szCs w:val="21"/>
        </w:rPr>
        <w:t xml:space="preserve">（签字） </w:t>
      </w:r>
    </w:p>
    <w:p>
      <w:pPr>
        <w:spacing w:line="360" w:lineRule="auto"/>
        <w:ind w:firstLine="420" w:firstLineChars="200"/>
        <w:rPr>
          <w:rFonts w:ascii="宋体" w:hAnsi="宋体"/>
          <w:szCs w:val="21"/>
        </w:rPr>
      </w:pPr>
      <w:r>
        <w:rPr>
          <w:rFonts w:hint="eastAsia" w:ascii="宋体" w:hAnsi="宋体"/>
          <w:szCs w:val="21"/>
        </w:rPr>
        <w:t>地</w:t>
      </w:r>
      <w:r>
        <w:rPr>
          <w:rFonts w:ascii="宋体" w:hAnsi="宋体"/>
          <w:szCs w:val="21"/>
        </w:rPr>
        <w:t xml:space="preserve">    址：</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邮政编码：</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电</w:t>
      </w:r>
      <w:r>
        <w:rPr>
          <w:rFonts w:ascii="宋体" w:hAnsi="宋体"/>
          <w:szCs w:val="21"/>
        </w:rPr>
        <w:t xml:space="preserve">    话：</w:t>
      </w:r>
      <w:r>
        <w:rPr>
          <w:rFonts w:ascii="宋体" w:hAnsi="宋体"/>
          <w:szCs w:val="21"/>
          <w:u w:val="single"/>
        </w:rPr>
        <w:t xml:space="preserve">                 </w:t>
      </w:r>
    </w:p>
    <w:p>
      <w:pPr>
        <w:spacing w:line="360" w:lineRule="auto"/>
        <w:ind w:firstLine="420" w:firstLineChars="200"/>
        <w:rPr>
          <w:rFonts w:ascii="宋体" w:hAnsi="宋体"/>
          <w:szCs w:val="21"/>
          <w:u w:val="single"/>
        </w:rPr>
      </w:pPr>
      <w:r>
        <w:rPr>
          <w:rFonts w:hint="eastAsia" w:ascii="宋体" w:hAnsi="宋体"/>
          <w:szCs w:val="21"/>
        </w:rPr>
        <w:t>传</w:t>
      </w:r>
      <w:r>
        <w:rPr>
          <w:rFonts w:ascii="宋体" w:hAnsi="宋体"/>
          <w:szCs w:val="21"/>
        </w:rPr>
        <w:t xml:space="preserve">    真：</w:t>
      </w:r>
      <w:r>
        <w:rPr>
          <w:rFonts w:ascii="宋体" w:hAnsi="宋体"/>
          <w:szCs w:val="21"/>
          <w:u w:val="single"/>
        </w:rPr>
        <w:t xml:space="preserve">                 </w:t>
      </w:r>
    </w:p>
    <w:p>
      <w:pPr>
        <w:spacing w:line="360" w:lineRule="auto"/>
        <w:ind w:left="1323" w:leftChars="200" w:hanging="903" w:hangingChars="430"/>
        <w:rPr>
          <w:rFonts w:ascii="宋体" w:hAnsi="宋体"/>
          <w:szCs w:val="21"/>
        </w:rPr>
      </w:pPr>
      <w:r>
        <w:rPr>
          <w:rFonts w:hint="eastAsia" w:ascii="宋体" w:hAnsi="宋体"/>
          <w:szCs w:val="21"/>
        </w:rPr>
        <w:t>开立时间：</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hint="eastAsia" w:ascii="宋体" w:hAnsi="宋体"/>
          <w:szCs w:val="21"/>
        </w:rPr>
        <w:t>日</w:t>
      </w:r>
    </w:p>
    <w:p>
      <w:pPr>
        <w:spacing w:line="360" w:lineRule="auto"/>
        <w:ind w:left="1329" w:hanging="1329" w:hangingChars="633"/>
        <w:rPr>
          <w:rFonts w:ascii="宋体" w:hAnsi="宋体"/>
          <w:szCs w:val="21"/>
        </w:rPr>
      </w:pPr>
    </w:p>
    <w:p>
      <w:pPr>
        <w:spacing w:line="360" w:lineRule="auto"/>
        <w:ind w:left="1329" w:hanging="1329" w:hangingChars="633"/>
        <w:rPr>
          <w:rFonts w:ascii="宋体" w:hAnsi="宋体"/>
          <w:szCs w:val="21"/>
        </w:rPr>
      </w:pPr>
    </w:p>
    <w:p>
      <w:pPr>
        <w:keepNext/>
        <w:keepLines/>
        <w:spacing w:before="120" w:after="120" w:line="360" w:lineRule="auto"/>
        <w:jc w:val="left"/>
        <w:outlineLvl w:val="2"/>
        <w:rPr>
          <w:rFonts w:ascii="黑体" w:hAnsi="黑体" w:eastAsia="黑体"/>
          <w:bCs/>
          <w:sz w:val="24"/>
        </w:rPr>
      </w:pPr>
      <w:r>
        <w:rPr>
          <w:rFonts w:ascii="黑体" w:hAnsi="黑体" w:eastAsia="黑体"/>
          <w:bCs/>
          <w:sz w:val="24"/>
        </w:rPr>
        <w:br w:type="page"/>
      </w:r>
      <w:r>
        <w:rPr>
          <w:rFonts w:hint="eastAsia" w:ascii="黑体" w:hAnsi="黑体" w:eastAsia="黑体"/>
          <w:bCs/>
          <w:sz w:val="24"/>
        </w:rPr>
        <w:t>附</w:t>
      </w:r>
      <w:bookmarkStart w:id="876" w:name="_Toc296944571"/>
      <w:bookmarkStart w:id="877" w:name="_Toc267261702"/>
      <w:bookmarkStart w:id="878" w:name="_Toc296347231"/>
      <w:bookmarkStart w:id="879" w:name="_Toc296891060"/>
      <w:bookmarkStart w:id="880" w:name="_Toc296346733"/>
      <w:bookmarkStart w:id="881" w:name="_Toc296891272"/>
      <w:bookmarkStart w:id="882" w:name="_Toc296503232"/>
      <w:r>
        <w:rPr>
          <w:rFonts w:hint="eastAsia" w:ascii="黑体" w:hAnsi="黑体" w:eastAsia="黑体"/>
          <w:bCs/>
          <w:sz w:val="24"/>
        </w:rPr>
        <w:t>件10：预付款担保</w:t>
      </w:r>
    </w:p>
    <w:bookmarkEnd w:id="876"/>
    <w:bookmarkEnd w:id="877"/>
    <w:bookmarkEnd w:id="878"/>
    <w:bookmarkEnd w:id="879"/>
    <w:bookmarkEnd w:id="880"/>
    <w:bookmarkEnd w:id="881"/>
    <w:bookmarkEnd w:id="882"/>
    <w:p>
      <w:pPr>
        <w:spacing w:line="360" w:lineRule="auto"/>
        <w:jc w:val="center"/>
        <w:rPr>
          <w:rFonts w:ascii="宋体" w:hAnsi="宋体"/>
          <w:b/>
          <w:bCs/>
          <w:sz w:val="32"/>
          <w:szCs w:val="32"/>
        </w:rPr>
      </w:pPr>
      <w:r>
        <w:rPr>
          <w:rFonts w:hint="eastAsia" w:ascii="宋体" w:hAnsi="宋体"/>
          <w:b/>
          <w:bCs/>
          <w:sz w:val="32"/>
          <w:szCs w:val="32"/>
        </w:rPr>
        <w:t>预付款保函示范文本</w:t>
      </w:r>
    </w:p>
    <w:p>
      <w:pPr>
        <w:wordWrap w:val="0"/>
        <w:spacing w:line="360" w:lineRule="auto"/>
        <w:jc w:val="right"/>
        <w:rPr>
          <w:rFonts w:ascii="宋体" w:hAnsi="宋体"/>
          <w:szCs w:val="21"/>
        </w:rPr>
      </w:pPr>
      <w:r>
        <w:rPr>
          <w:rFonts w:hint="eastAsia" w:ascii="宋体" w:hAnsi="宋体"/>
          <w:szCs w:val="21"/>
        </w:rPr>
        <w:t xml:space="preserve">编号： </w:t>
      </w:r>
      <w:r>
        <w:rPr>
          <w:rFonts w:ascii="宋体" w:hAnsi="宋体"/>
          <w:szCs w:val="21"/>
        </w:rPr>
        <w:t xml:space="preserve">          </w:t>
      </w:r>
    </w:p>
    <w:p>
      <w:pPr>
        <w:spacing w:line="360" w:lineRule="auto"/>
        <w:rPr>
          <w:rFonts w:ascii="宋体" w:hAnsi="宋体"/>
          <w:szCs w:val="21"/>
        </w:rPr>
      </w:pPr>
    </w:p>
    <w:p>
      <w:pPr>
        <w:spacing w:line="360" w:lineRule="auto"/>
        <w:rPr>
          <w:rFonts w:ascii="宋体" w:hAnsi="宋体"/>
          <w:szCs w:val="21"/>
        </w:rPr>
      </w:pPr>
      <w:r>
        <w:rPr>
          <w:rFonts w:ascii="宋体" w:hAnsi="宋体"/>
          <w:szCs w:val="21"/>
          <w:u w:val="single"/>
        </w:rPr>
        <w:t xml:space="preserve">              </w:t>
      </w:r>
      <w:r>
        <w:rPr>
          <w:rFonts w:ascii="宋体" w:hAnsi="宋体"/>
          <w:szCs w:val="21"/>
        </w:rPr>
        <w:t>（</w:t>
      </w:r>
      <w:r>
        <w:rPr>
          <w:rFonts w:hint="eastAsia" w:ascii="宋体" w:hAnsi="宋体"/>
          <w:szCs w:val="21"/>
        </w:rPr>
        <w:t>受益人</w:t>
      </w:r>
      <w:r>
        <w:rPr>
          <w:rFonts w:ascii="宋体" w:hAnsi="宋体"/>
          <w:szCs w:val="21"/>
        </w:rPr>
        <w:t xml:space="preserve">名称）： </w:t>
      </w:r>
    </w:p>
    <w:p>
      <w:pPr>
        <w:spacing w:line="360" w:lineRule="auto"/>
        <w:ind w:firstLine="420" w:firstLineChars="200"/>
        <w:rPr>
          <w:rFonts w:ascii="宋体" w:hAnsi="宋体"/>
          <w:szCs w:val="21"/>
        </w:rPr>
      </w:pPr>
      <w:r>
        <w:rPr>
          <w:rFonts w:hint="eastAsia" w:ascii="宋体" w:hAnsi="宋体"/>
          <w:szCs w:val="21"/>
        </w:rPr>
        <w:t>鉴于</w:t>
      </w:r>
      <w:r>
        <w:rPr>
          <w:rFonts w:ascii="宋体" w:hAnsi="宋体"/>
          <w:szCs w:val="21"/>
          <w:u w:val="single"/>
        </w:rPr>
        <w:t xml:space="preserve">        </w:t>
      </w:r>
      <w:r>
        <w:rPr>
          <w:rFonts w:ascii="宋体" w:hAnsi="宋体"/>
          <w:szCs w:val="21"/>
        </w:rPr>
        <w:t>（以下简称“</w:t>
      </w:r>
      <w:r>
        <w:rPr>
          <w:rFonts w:hint="eastAsia" w:ascii="宋体" w:hAnsi="宋体"/>
          <w:szCs w:val="21"/>
        </w:rPr>
        <w:t>受益人</w:t>
      </w:r>
      <w:r>
        <w:rPr>
          <w:rFonts w:ascii="宋体" w:hAnsi="宋体"/>
          <w:szCs w:val="21"/>
        </w:rPr>
        <w:t>”）</w:t>
      </w:r>
      <w:r>
        <w:rPr>
          <w:rFonts w:hint="eastAsia" w:ascii="宋体" w:hAnsi="宋体"/>
          <w:szCs w:val="21"/>
        </w:rPr>
        <w:t>与</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（以下简称“</w:t>
      </w:r>
      <w:r>
        <w:rPr>
          <w:rFonts w:hint="eastAsia" w:ascii="宋体" w:hAnsi="宋体"/>
          <w:szCs w:val="21"/>
        </w:rPr>
        <w:t>申请人</w:t>
      </w:r>
      <w:r>
        <w:rPr>
          <w:rFonts w:ascii="宋体" w:hAnsi="宋体"/>
          <w:szCs w:val="21"/>
        </w:rPr>
        <w:t>”）</w:t>
      </w:r>
      <w:r>
        <w:rPr>
          <w:rFonts w:hint="eastAsia" w:ascii="宋体" w:hAnsi="宋体"/>
          <w:szCs w:val="21"/>
        </w:rPr>
        <w:t>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日就</w:t>
      </w:r>
      <w:r>
        <w:rPr>
          <w:rFonts w:hint="eastAsia" w:ascii="宋体" w:hAnsi="宋体"/>
          <w:snapToGrid w:val="0"/>
          <w:color w:val="000000"/>
          <w:kern w:val="0"/>
          <w:szCs w:val="21"/>
          <w:u w:val="single"/>
        </w:rPr>
        <w:t xml:space="preserve">        </w:t>
      </w:r>
      <w:r>
        <w:rPr>
          <w:rFonts w:hint="eastAsia" w:ascii="宋体" w:hAnsi="宋体"/>
          <w:snapToGrid w:val="0"/>
          <w:color w:val="000000"/>
          <w:kern w:val="0"/>
          <w:szCs w:val="21"/>
        </w:rPr>
        <w:t>（标段编号）的</w:t>
      </w:r>
      <w:r>
        <w:rPr>
          <w:rFonts w:hint="eastAsia" w:ascii="宋体" w:hAnsi="宋体"/>
          <w:snapToGrid w:val="0"/>
          <w:color w:val="000000"/>
          <w:kern w:val="0"/>
          <w:szCs w:val="21"/>
          <w:u w:val="single"/>
        </w:rPr>
        <w:t xml:space="preserve">         </w:t>
      </w:r>
      <w:r>
        <w:rPr>
          <w:rFonts w:hint="eastAsia" w:ascii="宋体" w:hAnsi="宋体"/>
          <w:snapToGrid w:val="0"/>
          <w:color w:val="000000"/>
          <w:kern w:val="0"/>
          <w:szCs w:val="21"/>
        </w:rPr>
        <w:t>（标段名称）</w:t>
      </w:r>
      <w:r>
        <w:rPr>
          <w:rFonts w:hint="eastAsia" w:ascii="宋体" w:hAnsi="宋体"/>
          <w:szCs w:val="21"/>
        </w:rPr>
        <w:t>有关事项协商一致共同签订</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hint="eastAsia" w:ascii="宋体" w:hAnsi="宋体"/>
          <w:szCs w:val="21"/>
        </w:rPr>
        <w:t>（以下简称“基础合同”），开立人根据主合同了解到申请人为主合同项下之承包人，受益人为主合同项下之发包人，基于申请人</w:t>
      </w:r>
      <w:r>
        <w:rPr>
          <w:rFonts w:ascii="宋体" w:hAnsi="宋体"/>
          <w:szCs w:val="21"/>
        </w:rPr>
        <w:t>的请求，</w:t>
      </w:r>
      <w:r>
        <w:rPr>
          <w:rFonts w:hint="eastAsia" w:ascii="宋体" w:hAnsi="宋体"/>
          <w:szCs w:val="21"/>
        </w:rPr>
        <w:t>开立人</w:t>
      </w:r>
      <w:r>
        <w:rPr>
          <w:rFonts w:ascii="宋体" w:hAnsi="宋体"/>
          <w:szCs w:val="21"/>
        </w:rPr>
        <w:t>同意就</w:t>
      </w:r>
      <w:r>
        <w:rPr>
          <w:rFonts w:hint="eastAsia" w:ascii="宋体" w:hAnsi="宋体"/>
          <w:szCs w:val="21"/>
        </w:rPr>
        <w:t>申请人按照合同约定正确和合理地为合同目的使用预付款，</w:t>
      </w:r>
      <w:r>
        <w:rPr>
          <w:rFonts w:ascii="宋体" w:hAnsi="宋体"/>
          <w:szCs w:val="21"/>
        </w:rPr>
        <w:t>向受益人提供不可撤销、</w:t>
      </w:r>
      <w:r>
        <w:rPr>
          <w:rFonts w:hint="eastAsia" w:ascii="宋体" w:hAnsi="宋体"/>
          <w:szCs w:val="21"/>
        </w:rPr>
        <w:t>不可转让的见索即付</w:t>
      </w:r>
      <w:r>
        <w:rPr>
          <w:rFonts w:ascii="宋体" w:hAnsi="宋体"/>
          <w:szCs w:val="21"/>
        </w:rPr>
        <w:t>独立</w:t>
      </w:r>
      <w:r>
        <w:rPr>
          <w:rFonts w:hint="eastAsia" w:ascii="宋体" w:hAnsi="宋体"/>
          <w:szCs w:val="21"/>
        </w:rPr>
        <w:t>保函（以下简称“本保函”）</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一、本保函担保范围：申请人未按照合同约定正确和合理地为合同目的使用预付款，应当向受益人承担的违约责任和赔偿因此造成的损失、利息、律师费、诉讼费用等实现债权的费用。</w:t>
      </w:r>
    </w:p>
    <w:p>
      <w:pPr>
        <w:spacing w:line="360" w:lineRule="auto"/>
        <w:ind w:firstLine="420" w:firstLineChars="200"/>
        <w:rPr>
          <w:rFonts w:ascii="宋体" w:hAnsi="宋体"/>
          <w:szCs w:val="21"/>
        </w:rPr>
      </w:pPr>
      <w:r>
        <w:rPr>
          <w:rFonts w:hint="eastAsia" w:ascii="宋体" w:hAnsi="宋体"/>
          <w:szCs w:val="21"/>
        </w:rPr>
        <w:t>二、本保函担保金额最高不超过</w:t>
      </w:r>
      <w:r>
        <w:rPr>
          <w:rFonts w:ascii="宋体" w:hAnsi="宋体"/>
          <w:szCs w:val="21"/>
        </w:rPr>
        <w:t>人民币（大写）</w:t>
      </w:r>
      <w:r>
        <w:rPr>
          <w:rFonts w:ascii="宋体" w:hAnsi="宋体"/>
          <w:szCs w:val="21"/>
          <w:u w:val="single"/>
        </w:rPr>
        <w:t xml:space="preserve">          </w:t>
      </w:r>
      <w:r>
        <w:rPr>
          <w:rFonts w:ascii="宋体" w:hAnsi="宋体"/>
          <w:szCs w:val="21"/>
        </w:rPr>
        <w:t>元（¥</w:t>
      </w:r>
      <w:r>
        <w:rPr>
          <w:rFonts w:ascii="宋体" w:hAnsi="宋体"/>
          <w:szCs w:val="21"/>
          <w:u w:val="single"/>
        </w:rPr>
        <w:t xml:space="preserve">       </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三、本保函</w:t>
      </w:r>
      <w:r>
        <w:rPr>
          <w:rFonts w:ascii="宋体" w:hAnsi="宋体"/>
          <w:szCs w:val="21"/>
        </w:rPr>
        <w:t>有效期自</w:t>
      </w:r>
      <w:r>
        <w:rPr>
          <w:rFonts w:hint="eastAsia" w:ascii="宋体" w:hAnsi="宋体"/>
          <w:szCs w:val="21"/>
        </w:rPr>
        <w:t>开立之日起</w:t>
      </w:r>
      <w:r>
        <w:rPr>
          <w:rFonts w:ascii="宋体" w:hAnsi="宋体"/>
          <w:szCs w:val="21"/>
        </w:rPr>
        <w:t>至</w:t>
      </w:r>
      <w:r>
        <w:rPr>
          <w:rFonts w:hint="eastAsia" w:ascii="宋体" w:hAnsi="宋体"/>
          <w:szCs w:val="21"/>
        </w:rPr>
        <w:t>发包人全额扣回预付款之日止。</w:t>
      </w:r>
    </w:p>
    <w:p>
      <w:pPr>
        <w:spacing w:line="400" w:lineRule="exact"/>
        <w:ind w:firstLine="480"/>
        <w:rPr>
          <w:rFonts w:ascii="宋体" w:hAnsi="宋体"/>
          <w:szCs w:val="21"/>
        </w:rPr>
      </w:pPr>
      <w:r>
        <w:rPr>
          <w:rFonts w:hint="eastAsia" w:ascii="宋体" w:hAnsi="宋体"/>
          <w:szCs w:val="21"/>
        </w:rPr>
        <w:t>四、开立人承诺，在收到受益人发来的书面付款通知后的七日内无条件支付，前述书面付款通知即为付款要求之单据，且应满足以下要求：</w:t>
      </w:r>
    </w:p>
    <w:p>
      <w:pPr>
        <w:spacing w:line="360" w:lineRule="auto"/>
        <w:ind w:firstLine="420" w:firstLineChars="200"/>
        <w:rPr>
          <w:rFonts w:ascii="宋体" w:hAnsi="宋体"/>
          <w:szCs w:val="21"/>
        </w:rPr>
      </w:pPr>
      <w:r>
        <w:rPr>
          <w:rFonts w:hint="eastAsia" w:ascii="宋体" w:hAnsi="宋体"/>
          <w:szCs w:val="21"/>
        </w:rPr>
        <w:t>（1）付款通知到达的日期在本保函的有效期内；</w:t>
      </w:r>
    </w:p>
    <w:p>
      <w:pPr>
        <w:spacing w:line="360" w:lineRule="auto"/>
        <w:ind w:firstLine="420" w:firstLineChars="200"/>
        <w:rPr>
          <w:rFonts w:ascii="宋体" w:hAnsi="宋体"/>
          <w:szCs w:val="21"/>
        </w:rPr>
      </w:pPr>
      <w:r>
        <w:rPr>
          <w:rFonts w:hint="eastAsia" w:ascii="宋体" w:hAnsi="宋体"/>
          <w:szCs w:val="21"/>
        </w:rPr>
        <w:t>（2）载明要求支付的金额；</w:t>
      </w:r>
    </w:p>
    <w:p>
      <w:pPr>
        <w:spacing w:line="360" w:lineRule="auto"/>
        <w:ind w:firstLine="420" w:firstLineChars="200"/>
        <w:rPr>
          <w:rFonts w:ascii="宋体" w:hAnsi="宋体"/>
          <w:szCs w:val="21"/>
        </w:rPr>
      </w:pPr>
      <w:r>
        <w:rPr>
          <w:rFonts w:hint="eastAsia" w:ascii="宋体" w:hAnsi="宋体"/>
          <w:szCs w:val="21"/>
        </w:rPr>
        <w:t>（3）载明申请人违反合同义务的条款和内容；</w:t>
      </w:r>
    </w:p>
    <w:p>
      <w:pPr>
        <w:spacing w:line="360" w:lineRule="auto"/>
        <w:ind w:firstLine="420" w:firstLineChars="200"/>
        <w:rPr>
          <w:rFonts w:ascii="宋体" w:hAnsi="宋体"/>
          <w:szCs w:val="21"/>
        </w:rPr>
      </w:pPr>
      <w:r>
        <w:rPr>
          <w:rFonts w:hint="eastAsia" w:ascii="宋体" w:hAnsi="宋体"/>
          <w:szCs w:val="21"/>
        </w:rPr>
        <w:t>（4）声明不存在合同文件约定或我国法律规定免除申请人或开立人支付责任的情形；</w:t>
      </w:r>
    </w:p>
    <w:p>
      <w:pPr>
        <w:spacing w:line="360" w:lineRule="auto"/>
        <w:ind w:firstLine="420" w:firstLineChars="200"/>
        <w:rPr>
          <w:rFonts w:ascii="宋体" w:hAnsi="宋体"/>
          <w:szCs w:val="21"/>
        </w:rPr>
      </w:pPr>
      <w:r>
        <w:rPr>
          <w:rFonts w:hint="eastAsia" w:ascii="宋体" w:hAnsi="宋体"/>
          <w:szCs w:val="21"/>
        </w:rPr>
        <w:t>（5）付款通知应在本保函有效期内到达的地址是：</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400" w:lineRule="exact"/>
        <w:rPr>
          <w:rFonts w:ascii="宋体" w:hAnsi="宋体"/>
          <w:szCs w:val="21"/>
        </w:rPr>
      </w:pPr>
      <w:r>
        <w:rPr>
          <w:rFonts w:hint="eastAsia" w:ascii="宋体" w:hAnsi="宋体"/>
          <w:szCs w:val="21"/>
        </w:rPr>
        <w:t xml:space="preserve">    受益人发出的书面付款通知应由其法定代表人（负责人）或授权代理人签字并加盖公章。</w:t>
      </w:r>
    </w:p>
    <w:p>
      <w:pPr>
        <w:spacing w:line="400" w:lineRule="exact"/>
        <w:ind w:firstLine="420" w:firstLineChars="200"/>
        <w:rPr>
          <w:rFonts w:ascii="宋体" w:hAnsi="宋体"/>
          <w:szCs w:val="21"/>
        </w:rPr>
      </w:pPr>
      <w:r>
        <w:rPr>
          <w:rFonts w:hint="eastAsia" w:ascii="宋体" w:hAnsi="宋体"/>
          <w:szCs w:val="21"/>
        </w:rPr>
        <w:t>五、</w:t>
      </w:r>
      <w:r>
        <w:rPr>
          <w:rFonts w:ascii="宋体" w:hAnsi="宋体"/>
          <w:szCs w:val="21"/>
        </w:rPr>
        <w:t>本保函项下的权利不得转让，不得设定担保。</w:t>
      </w:r>
      <w:r>
        <w:rPr>
          <w:rFonts w:hint="eastAsia" w:ascii="宋体" w:hAnsi="宋体"/>
          <w:szCs w:val="21"/>
        </w:rPr>
        <w:t>受益人</w:t>
      </w:r>
      <w:r>
        <w:rPr>
          <w:rFonts w:ascii="宋体" w:hAnsi="宋体"/>
          <w:szCs w:val="21"/>
        </w:rPr>
        <w:t>未经开立人书面同意转让本保函或其项下任何权利，</w:t>
      </w:r>
      <w:r>
        <w:rPr>
          <w:rFonts w:hint="eastAsia" w:ascii="宋体" w:hAnsi="宋体"/>
          <w:szCs w:val="21"/>
        </w:rPr>
        <w:t>对开立人不发生法律效力</w:t>
      </w:r>
      <w:r>
        <w:rPr>
          <w:rFonts w:ascii="宋体" w:hAnsi="宋体"/>
          <w:szCs w:val="21"/>
        </w:rPr>
        <w:t xml:space="preserve">。 </w:t>
      </w:r>
    </w:p>
    <w:p>
      <w:pPr>
        <w:spacing w:line="400" w:lineRule="exact"/>
        <w:ind w:firstLine="420" w:firstLineChars="200"/>
        <w:rPr>
          <w:rStyle w:val="62"/>
          <w:szCs w:val="21"/>
        </w:rPr>
      </w:pPr>
      <w:r>
        <w:rPr>
          <w:rFonts w:hint="eastAsia" w:ascii="宋体" w:hAnsi="宋体"/>
          <w:szCs w:val="21"/>
        </w:rPr>
        <w:t>六、</w:t>
      </w:r>
      <w:r>
        <w:rPr>
          <w:rFonts w:ascii="宋体" w:hAnsi="宋体"/>
          <w:szCs w:val="21"/>
        </w:rPr>
        <w:t>本保函项下的基础交易不成立、不生效、无效、被撤销、被解除，不影响本保函的独立有效。</w:t>
      </w:r>
    </w:p>
    <w:p>
      <w:pPr>
        <w:spacing w:line="400" w:lineRule="exact"/>
        <w:ind w:firstLine="420" w:firstLineChars="200"/>
        <w:rPr>
          <w:rFonts w:ascii="宋体" w:hAnsi="宋体"/>
          <w:szCs w:val="21"/>
        </w:rPr>
      </w:pPr>
      <w:r>
        <w:rPr>
          <w:rFonts w:hint="eastAsia" w:ascii="宋体" w:hAnsi="宋体"/>
          <w:szCs w:val="21"/>
        </w:rPr>
        <w:t>七、</w:t>
      </w:r>
      <w:r>
        <w:rPr>
          <w:rFonts w:ascii="宋体" w:hAnsi="宋体"/>
          <w:szCs w:val="21"/>
        </w:rPr>
        <w:t>本保函项下的义务和责任均在保函</w:t>
      </w:r>
      <w:r>
        <w:rPr>
          <w:rFonts w:hint="eastAsia" w:ascii="宋体" w:hAnsi="宋体"/>
          <w:szCs w:val="21"/>
        </w:rPr>
        <w:t>有效期</w:t>
      </w:r>
      <w:r>
        <w:rPr>
          <w:rFonts w:ascii="宋体" w:hAnsi="宋体"/>
          <w:szCs w:val="21"/>
        </w:rPr>
        <w:t xml:space="preserve">到期后自动消灭。 </w:t>
      </w:r>
    </w:p>
    <w:p>
      <w:pPr>
        <w:spacing w:line="400" w:lineRule="exact"/>
        <w:ind w:firstLine="420" w:firstLineChars="200"/>
        <w:rPr>
          <w:rFonts w:ascii="宋体" w:hAnsi="宋体"/>
          <w:szCs w:val="21"/>
        </w:rPr>
      </w:pPr>
      <w:r>
        <w:rPr>
          <w:rFonts w:hint="eastAsia" w:ascii="宋体" w:hAnsi="宋体"/>
          <w:szCs w:val="21"/>
        </w:rPr>
        <w:t>八、</w:t>
      </w:r>
      <w:r>
        <w:rPr>
          <w:rFonts w:ascii="宋体" w:hAnsi="宋体"/>
          <w:szCs w:val="21"/>
        </w:rPr>
        <w:t>本保函</w:t>
      </w:r>
      <w:r>
        <w:rPr>
          <w:rFonts w:hint="eastAsia" w:ascii="宋体" w:hAnsi="宋体"/>
          <w:szCs w:val="21"/>
        </w:rPr>
        <w:t>适用的法律为中华人民共和国法律，因本保函产生的纠纷案件，由受益人所在地人民法院管辖。</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九、</w:t>
      </w:r>
      <w:r>
        <w:rPr>
          <w:rFonts w:ascii="宋体" w:hAnsi="宋体"/>
          <w:szCs w:val="21"/>
        </w:rPr>
        <w:t>本保函自我方法定代表人</w:t>
      </w:r>
      <w:r>
        <w:rPr>
          <w:rFonts w:hint="eastAsia" w:ascii="宋体" w:hAnsi="宋体"/>
          <w:szCs w:val="21"/>
        </w:rPr>
        <w:t>或授权代表</w:t>
      </w:r>
      <w:r>
        <w:rPr>
          <w:rFonts w:ascii="宋体" w:hAnsi="宋体"/>
          <w:szCs w:val="21"/>
        </w:rPr>
        <w:t>签字</w:t>
      </w:r>
      <w:r>
        <w:rPr>
          <w:rFonts w:hint="eastAsia" w:ascii="宋体" w:hAnsi="宋体"/>
          <w:szCs w:val="21"/>
        </w:rPr>
        <w:t>并</w:t>
      </w:r>
      <w:r>
        <w:rPr>
          <w:rFonts w:ascii="宋体" w:hAnsi="宋体"/>
          <w:szCs w:val="21"/>
        </w:rPr>
        <w:t xml:space="preserve">加盖公章之日起生效。 </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开 立 人</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hint="eastAsia" w:ascii="宋体" w:hAnsi="宋体"/>
          <w:szCs w:val="21"/>
        </w:rPr>
        <w:t>公</w:t>
      </w:r>
      <w:r>
        <w:rPr>
          <w:rFonts w:ascii="宋体" w:hAnsi="宋体"/>
          <w:szCs w:val="21"/>
        </w:rPr>
        <w:t xml:space="preserve">章） </w:t>
      </w:r>
    </w:p>
    <w:p>
      <w:pPr>
        <w:spacing w:line="360" w:lineRule="auto"/>
        <w:ind w:firstLine="420" w:firstLineChars="200"/>
        <w:rPr>
          <w:rFonts w:ascii="宋体" w:hAnsi="宋体"/>
          <w:szCs w:val="21"/>
        </w:rPr>
      </w:pPr>
      <w:r>
        <w:rPr>
          <w:rFonts w:hint="eastAsia" w:ascii="宋体" w:hAnsi="宋体"/>
          <w:szCs w:val="21"/>
        </w:rPr>
        <w:t>法定代表人（或授权代表）：</w:t>
      </w:r>
      <w:r>
        <w:rPr>
          <w:rFonts w:ascii="宋体" w:hAnsi="宋体"/>
          <w:szCs w:val="21"/>
          <w:u w:val="single"/>
        </w:rPr>
        <w:t xml:space="preserve">               </w:t>
      </w:r>
      <w:r>
        <w:rPr>
          <w:rFonts w:ascii="宋体" w:hAnsi="宋体"/>
          <w:szCs w:val="21"/>
        </w:rPr>
        <w:t xml:space="preserve">（签字） </w:t>
      </w:r>
    </w:p>
    <w:p>
      <w:pPr>
        <w:spacing w:line="360" w:lineRule="auto"/>
        <w:ind w:firstLine="420" w:firstLineChars="200"/>
        <w:rPr>
          <w:rFonts w:ascii="宋体" w:hAnsi="宋体"/>
          <w:szCs w:val="21"/>
        </w:rPr>
      </w:pPr>
      <w:r>
        <w:rPr>
          <w:rFonts w:hint="eastAsia" w:ascii="宋体" w:hAnsi="宋体"/>
          <w:szCs w:val="21"/>
        </w:rPr>
        <w:t>地</w:t>
      </w:r>
      <w:r>
        <w:rPr>
          <w:rFonts w:ascii="宋体" w:hAnsi="宋体"/>
          <w:szCs w:val="21"/>
        </w:rPr>
        <w:t xml:space="preserve">    址：</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邮政编码：</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电</w:t>
      </w:r>
      <w:r>
        <w:rPr>
          <w:rFonts w:ascii="宋体" w:hAnsi="宋体"/>
          <w:szCs w:val="21"/>
        </w:rPr>
        <w:t xml:space="preserve">    话：</w:t>
      </w:r>
      <w:r>
        <w:rPr>
          <w:rFonts w:ascii="宋体" w:hAnsi="宋体"/>
          <w:szCs w:val="21"/>
          <w:u w:val="single"/>
        </w:rPr>
        <w:t xml:space="preserve">                 </w:t>
      </w:r>
    </w:p>
    <w:p>
      <w:pPr>
        <w:spacing w:line="360" w:lineRule="auto"/>
        <w:ind w:firstLine="420" w:firstLineChars="200"/>
        <w:rPr>
          <w:rFonts w:ascii="宋体" w:hAnsi="宋体"/>
          <w:szCs w:val="21"/>
          <w:u w:val="single"/>
        </w:rPr>
      </w:pPr>
      <w:r>
        <w:rPr>
          <w:rFonts w:hint="eastAsia" w:ascii="宋体" w:hAnsi="宋体"/>
          <w:szCs w:val="21"/>
        </w:rPr>
        <w:t>传</w:t>
      </w:r>
      <w:r>
        <w:rPr>
          <w:rFonts w:ascii="宋体" w:hAnsi="宋体"/>
          <w:szCs w:val="21"/>
        </w:rPr>
        <w:t xml:space="preserve">    真：</w:t>
      </w:r>
      <w:r>
        <w:rPr>
          <w:rFonts w:ascii="宋体" w:hAnsi="宋体"/>
          <w:szCs w:val="21"/>
          <w:u w:val="single"/>
        </w:rPr>
        <w:t xml:space="preserve">                 </w:t>
      </w:r>
    </w:p>
    <w:p>
      <w:pPr>
        <w:spacing w:line="360" w:lineRule="auto"/>
        <w:ind w:left="1323" w:leftChars="200" w:hanging="903" w:hangingChars="430"/>
        <w:rPr>
          <w:rFonts w:ascii="宋体" w:hAnsi="宋体"/>
          <w:szCs w:val="21"/>
        </w:rPr>
      </w:pPr>
      <w:r>
        <w:rPr>
          <w:rFonts w:hint="eastAsia" w:ascii="宋体" w:hAnsi="宋体"/>
          <w:szCs w:val="21"/>
        </w:rPr>
        <w:t>开立时间：</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hint="eastAsia" w:ascii="宋体" w:hAnsi="宋体"/>
          <w:szCs w:val="21"/>
        </w:rPr>
        <w:t>日</w:t>
      </w:r>
    </w:p>
    <w:p>
      <w:pPr>
        <w:keepNext/>
        <w:keepLines/>
        <w:spacing w:before="120" w:after="120" w:line="360" w:lineRule="auto"/>
        <w:jc w:val="left"/>
        <w:outlineLvl w:val="2"/>
        <w:rPr>
          <w:rFonts w:hint="eastAsia" w:ascii="黑体" w:hAnsi="黑体" w:eastAsia="黑体"/>
          <w:bCs/>
          <w:sz w:val="24"/>
        </w:rPr>
      </w:pPr>
      <w:r>
        <w:rPr>
          <w:rFonts w:ascii="黑体" w:hAnsi="黑体" w:eastAsia="黑体"/>
          <w:b/>
          <w:bCs/>
          <w:sz w:val="24"/>
        </w:rPr>
        <w:br w:type="page"/>
      </w:r>
      <w:r>
        <w:rPr>
          <w:rFonts w:hint="eastAsia" w:ascii="黑体" w:hAnsi="黑体" w:eastAsia="黑体"/>
          <w:bCs/>
          <w:sz w:val="24"/>
        </w:rPr>
        <w:t>附</w:t>
      </w:r>
      <w:bookmarkStart w:id="883" w:name="_Toc296944572"/>
      <w:bookmarkStart w:id="884" w:name="_Toc296503233"/>
      <w:bookmarkStart w:id="885" w:name="_Toc296891061"/>
      <w:bookmarkStart w:id="886" w:name="_Toc296891273"/>
      <w:bookmarkStart w:id="887" w:name="_Toc296346734"/>
      <w:bookmarkStart w:id="888" w:name="_Toc296347232"/>
      <w:r>
        <w:rPr>
          <w:rFonts w:hint="eastAsia" w:ascii="黑体" w:hAnsi="黑体" w:eastAsia="黑体"/>
          <w:bCs/>
          <w:sz w:val="24"/>
        </w:rPr>
        <w:t>件</w:t>
      </w:r>
      <w:r>
        <w:rPr>
          <w:rFonts w:ascii="黑体" w:hAnsi="黑体" w:eastAsia="黑体"/>
          <w:bCs/>
          <w:sz w:val="24"/>
        </w:rPr>
        <w:t>1</w:t>
      </w:r>
      <w:r>
        <w:rPr>
          <w:rFonts w:hint="eastAsia" w:ascii="黑体" w:hAnsi="黑体" w:eastAsia="黑体"/>
          <w:bCs/>
          <w:sz w:val="24"/>
        </w:rPr>
        <w:t>1：支付担保</w:t>
      </w:r>
      <w:bookmarkEnd w:id="883"/>
      <w:bookmarkEnd w:id="884"/>
      <w:bookmarkEnd w:id="885"/>
      <w:bookmarkEnd w:id="886"/>
      <w:bookmarkEnd w:id="887"/>
      <w:bookmarkEnd w:id="888"/>
    </w:p>
    <w:p>
      <w:pPr>
        <w:spacing w:line="360" w:lineRule="auto"/>
        <w:jc w:val="center"/>
        <w:rPr>
          <w:rFonts w:ascii="宋体" w:hAnsi="宋体"/>
          <w:b/>
          <w:bCs/>
          <w:sz w:val="32"/>
          <w:szCs w:val="32"/>
        </w:rPr>
      </w:pPr>
      <w:r>
        <w:rPr>
          <w:rFonts w:hint="eastAsia" w:ascii="宋体" w:hAnsi="宋体"/>
          <w:b/>
          <w:bCs/>
          <w:sz w:val="32"/>
          <w:szCs w:val="32"/>
        </w:rPr>
        <w:t>支付保函示范文本</w:t>
      </w:r>
    </w:p>
    <w:p>
      <w:pPr>
        <w:wordWrap w:val="0"/>
        <w:spacing w:line="360" w:lineRule="auto"/>
        <w:jc w:val="right"/>
        <w:rPr>
          <w:rFonts w:ascii="宋体" w:hAnsi="宋体"/>
          <w:szCs w:val="21"/>
        </w:rPr>
      </w:pPr>
      <w:r>
        <w:rPr>
          <w:rFonts w:hint="eastAsia" w:ascii="宋体" w:hAnsi="宋体"/>
          <w:szCs w:val="21"/>
        </w:rPr>
        <w:t xml:space="preserve">编号： </w:t>
      </w:r>
      <w:r>
        <w:rPr>
          <w:rFonts w:ascii="宋体" w:hAnsi="宋体"/>
          <w:szCs w:val="21"/>
        </w:rPr>
        <w:t xml:space="preserve">          </w:t>
      </w:r>
    </w:p>
    <w:p>
      <w:pPr>
        <w:spacing w:line="360" w:lineRule="auto"/>
        <w:rPr>
          <w:rFonts w:ascii="宋体" w:hAnsi="宋体"/>
          <w:szCs w:val="21"/>
        </w:rPr>
      </w:pPr>
    </w:p>
    <w:p>
      <w:pPr>
        <w:spacing w:line="360" w:lineRule="auto"/>
        <w:rPr>
          <w:rFonts w:ascii="宋体" w:hAnsi="宋体"/>
          <w:szCs w:val="21"/>
        </w:rPr>
      </w:pPr>
      <w:bookmarkStart w:id="889" w:name="_Hlk40355074"/>
      <w:r>
        <w:rPr>
          <w:rFonts w:ascii="宋体" w:hAnsi="宋体"/>
          <w:szCs w:val="21"/>
          <w:u w:val="single"/>
        </w:rPr>
        <w:t xml:space="preserve">              </w:t>
      </w:r>
      <w:r>
        <w:rPr>
          <w:rFonts w:ascii="宋体" w:hAnsi="宋体"/>
          <w:szCs w:val="21"/>
        </w:rPr>
        <w:t>（</w:t>
      </w:r>
      <w:r>
        <w:rPr>
          <w:rFonts w:hint="eastAsia" w:ascii="宋体" w:hAnsi="宋体"/>
          <w:szCs w:val="21"/>
        </w:rPr>
        <w:t>受益人</w:t>
      </w:r>
      <w:r>
        <w:rPr>
          <w:rFonts w:ascii="宋体" w:hAnsi="宋体"/>
          <w:szCs w:val="21"/>
        </w:rPr>
        <w:t xml:space="preserve">名称）： </w:t>
      </w:r>
    </w:p>
    <w:bookmarkEnd w:id="889"/>
    <w:p>
      <w:pPr>
        <w:spacing w:line="360" w:lineRule="auto"/>
        <w:ind w:firstLine="420" w:firstLineChars="200"/>
        <w:rPr>
          <w:rFonts w:ascii="宋体" w:hAnsi="宋体"/>
          <w:szCs w:val="21"/>
        </w:rPr>
      </w:pPr>
      <w:r>
        <w:rPr>
          <w:rFonts w:hint="eastAsia" w:ascii="宋体" w:hAnsi="宋体"/>
          <w:szCs w:val="21"/>
        </w:rPr>
        <w:t>鉴于</w:t>
      </w:r>
      <w:r>
        <w:rPr>
          <w:rFonts w:ascii="宋体" w:hAnsi="宋体"/>
          <w:szCs w:val="21"/>
          <w:u w:val="single"/>
        </w:rPr>
        <w:t xml:space="preserve">        </w:t>
      </w:r>
      <w:r>
        <w:rPr>
          <w:rFonts w:ascii="宋体" w:hAnsi="宋体"/>
          <w:szCs w:val="21"/>
        </w:rPr>
        <w:t>（以下简称“</w:t>
      </w:r>
      <w:r>
        <w:rPr>
          <w:rFonts w:hint="eastAsia" w:ascii="宋体" w:hAnsi="宋体"/>
          <w:szCs w:val="21"/>
        </w:rPr>
        <w:t>受益人</w:t>
      </w:r>
      <w:r>
        <w:rPr>
          <w:rFonts w:ascii="宋体" w:hAnsi="宋体"/>
          <w:szCs w:val="21"/>
        </w:rPr>
        <w:t>”）</w:t>
      </w:r>
      <w:r>
        <w:rPr>
          <w:rFonts w:hint="eastAsia" w:ascii="宋体" w:hAnsi="宋体"/>
          <w:szCs w:val="21"/>
        </w:rPr>
        <w:t>与</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（以下简称“</w:t>
      </w:r>
      <w:r>
        <w:rPr>
          <w:rFonts w:hint="eastAsia" w:ascii="宋体" w:hAnsi="宋体"/>
          <w:szCs w:val="21"/>
        </w:rPr>
        <w:t>申请人</w:t>
      </w:r>
      <w:r>
        <w:rPr>
          <w:rFonts w:ascii="宋体" w:hAnsi="宋体"/>
          <w:szCs w:val="21"/>
        </w:rPr>
        <w:t>”）</w:t>
      </w:r>
      <w:r>
        <w:rPr>
          <w:rFonts w:hint="eastAsia" w:ascii="宋体" w:hAnsi="宋体"/>
          <w:szCs w:val="21"/>
        </w:rPr>
        <w:t>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日就</w:t>
      </w:r>
      <w:r>
        <w:rPr>
          <w:rFonts w:hint="eastAsia" w:ascii="宋体" w:hAnsi="宋体"/>
          <w:snapToGrid w:val="0"/>
          <w:color w:val="000000"/>
          <w:kern w:val="0"/>
          <w:szCs w:val="21"/>
          <w:u w:val="single"/>
        </w:rPr>
        <w:t xml:space="preserve">        </w:t>
      </w:r>
      <w:r>
        <w:rPr>
          <w:rFonts w:hint="eastAsia" w:ascii="宋体" w:hAnsi="宋体"/>
          <w:snapToGrid w:val="0"/>
          <w:color w:val="000000"/>
          <w:kern w:val="0"/>
          <w:szCs w:val="21"/>
        </w:rPr>
        <w:t>（标段编号）的</w:t>
      </w:r>
      <w:r>
        <w:rPr>
          <w:rFonts w:hint="eastAsia" w:ascii="宋体" w:hAnsi="宋体"/>
          <w:snapToGrid w:val="0"/>
          <w:color w:val="000000"/>
          <w:kern w:val="0"/>
          <w:szCs w:val="21"/>
          <w:u w:val="single"/>
        </w:rPr>
        <w:t xml:space="preserve">         </w:t>
      </w:r>
      <w:r>
        <w:rPr>
          <w:rFonts w:hint="eastAsia" w:ascii="宋体" w:hAnsi="宋体"/>
          <w:snapToGrid w:val="0"/>
          <w:color w:val="000000"/>
          <w:kern w:val="0"/>
          <w:szCs w:val="21"/>
        </w:rPr>
        <w:t>（标段名称）</w:t>
      </w:r>
      <w:r>
        <w:rPr>
          <w:rFonts w:hint="eastAsia" w:ascii="宋体" w:hAnsi="宋体"/>
          <w:szCs w:val="21"/>
        </w:rPr>
        <w:t>有关事项协商一致共同签订</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hint="eastAsia" w:ascii="宋体" w:hAnsi="宋体"/>
          <w:szCs w:val="21"/>
        </w:rPr>
        <w:t>（以下简称基础合同”），开立人根据基础合同了解到申请人为基础合同项下之发包人，受益人为基础合同项下之承包人，基于申请人</w:t>
      </w:r>
      <w:r>
        <w:rPr>
          <w:rFonts w:ascii="宋体" w:hAnsi="宋体"/>
          <w:szCs w:val="21"/>
        </w:rPr>
        <w:t>的请求，</w:t>
      </w:r>
      <w:r>
        <w:rPr>
          <w:rFonts w:hint="eastAsia" w:ascii="宋体" w:hAnsi="宋体"/>
          <w:szCs w:val="21"/>
        </w:rPr>
        <w:t>开立人</w:t>
      </w:r>
      <w:r>
        <w:rPr>
          <w:rFonts w:ascii="宋体" w:hAnsi="宋体"/>
          <w:szCs w:val="21"/>
        </w:rPr>
        <w:t>同意就</w:t>
      </w:r>
      <w:r>
        <w:rPr>
          <w:rFonts w:hint="eastAsia" w:ascii="宋体" w:hAnsi="宋体"/>
          <w:szCs w:val="21"/>
        </w:rPr>
        <w:t>申请人</w:t>
      </w:r>
      <w:r>
        <w:rPr>
          <w:rFonts w:ascii="宋体" w:hAnsi="宋体"/>
          <w:szCs w:val="21"/>
        </w:rPr>
        <w:t>履行</w:t>
      </w:r>
      <w:r>
        <w:rPr>
          <w:rFonts w:hint="eastAsia" w:ascii="宋体" w:hAnsi="宋体"/>
          <w:szCs w:val="21"/>
        </w:rPr>
        <w:t>与受益人签订的基础合同</w:t>
      </w:r>
      <w:r>
        <w:rPr>
          <w:rFonts w:ascii="宋体" w:hAnsi="宋体"/>
          <w:szCs w:val="21"/>
        </w:rPr>
        <w:t>项下的</w:t>
      </w:r>
      <w:r>
        <w:rPr>
          <w:rFonts w:hint="eastAsia" w:ascii="宋体" w:hAnsi="宋体"/>
          <w:szCs w:val="21"/>
        </w:rPr>
        <w:t>工程款（指基础合同约定的除工程质量保修金以外的工程款）付款</w:t>
      </w:r>
      <w:r>
        <w:rPr>
          <w:rFonts w:ascii="宋体" w:hAnsi="宋体"/>
          <w:szCs w:val="21"/>
        </w:rPr>
        <w:t>义务</w:t>
      </w:r>
      <w:r>
        <w:rPr>
          <w:rFonts w:hint="eastAsia" w:ascii="宋体" w:hAnsi="宋体"/>
          <w:szCs w:val="21"/>
        </w:rPr>
        <w:t>，</w:t>
      </w:r>
      <w:r>
        <w:rPr>
          <w:rFonts w:ascii="宋体" w:hAnsi="宋体"/>
          <w:szCs w:val="21"/>
        </w:rPr>
        <w:t>向受益人提供不可撤销、</w:t>
      </w:r>
      <w:r>
        <w:rPr>
          <w:rFonts w:hint="eastAsia" w:ascii="宋体" w:hAnsi="宋体"/>
          <w:szCs w:val="21"/>
        </w:rPr>
        <w:t>不可转让的见索即付</w:t>
      </w:r>
      <w:r>
        <w:rPr>
          <w:rFonts w:ascii="宋体" w:hAnsi="宋体"/>
          <w:szCs w:val="21"/>
        </w:rPr>
        <w:t>独立</w:t>
      </w:r>
      <w:r>
        <w:rPr>
          <w:rFonts w:hint="eastAsia" w:ascii="宋体" w:hAnsi="宋体"/>
          <w:szCs w:val="21"/>
        </w:rPr>
        <w:t>保函（以下简称“本保函”）</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一、本保函担保范围：申请人未履行基础合同约定的工程款支付义务，应当向受益人承担的违约责任和赔偿因此造成的损失、利息、律师费、诉讼费用等实现债权的费用。</w:t>
      </w:r>
    </w:p>
    <w:p>
      <w:pPr>
        <w:spacing w:line="360" w:lineRule="auto"/>
        <w:ind w:firstLine="420" w:firstLineChars="200"/>
        <w:rPr>
          <w:rFonts w:ascii="宋体" w:hAnsi="宋体"/>
          <w:szCs w:val="21"/>
        </w:rPr>
      </w:pPr>
      <w:r>
        <w:rPr>
          <w:rFonts w:hint="eastAsia" w:ascii="宋体" w:hAnsi="宋体"/>
          <w:szCs w:val="21"/>
        </w:rPr>
        <w:t>二、本保函担保金额最高不超过</w:t>
      </w:r>
      <w:r>
        <w:rPr>
          <w:rFonts w:ascii="宋体" w:hAnsi="宋体"/>
          <w:szCs w:val="21"/>
        </w:rPr>
        <w:t>人民币（大写）</w:t>
      </w:r>
      <w:r>
        <w:rPr>
          <w:rFonts w:ascii="宋体" w:hAnsi="宋体"/>
          <w:szCs w:val="21"/>
          <w:u w:val="single"/>
        </w:rPr>
        <w:t xml:space="preserve">          </w:t>
      </w:r>
      <w:r>
        <w:rPr>
          <w:rFonts w:ascii="宋体" w:hAnsi="宋体"/>
          <w:szCs w:val="21"/>
        </w:rPr>
        <w:t>元（¥</w:t>
      </w:r>
      <w:r>
        <w:rPr>
          <w:rFonts w:ascii="宋体" w:hAnsi="宋体"/>
          <w:szCs w:val="21"/>
          <w:u w:val="single"/>
        </w:rPr>
        <w:t xml:space="preserve">       </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三、本保函</w:t>
      </w:r>
      <w:r>
        <w:rPr>
          <w:rFonts w:ascii="宋体" w:hAnsi="宋体"/>
          <w:szCs w:val="21"/>
        </w:rPr>
        <w:t>有效期自</w:t>
      </w:r>
      <w:r>
        <w:rPr>
          <w:rFonts w:hint="eastAsia" w:ascii="宋体" w:hAnsi="宋体"/>
          <w:szCs w:val="21"/>
        </w:rPr>
        <w:t>开立之日起</w:t>
      </w:r>
      <w:r>
        <w:rPr>
          <w:rFonts w:ascii="宋体" w:hAnsi="宋体"/>
          <w:szCs w:val="21"/>
        </w:rPr>
        <w:t>至</w:t>
      </w:r>
      <w:r>
        <w:rPr>
          <w:rFonts w:hint="eastAsia" w:ascii="宋体" w:hAnsi="宋体"/>
          <w:szCs w:val="21"/>
        </w:rPr>
        <w:t>基础合同约定的除工程质量保修金以外的全部工程结算款项支付之日后</w:t>
      </w:r>
      <w:r>
        <w:rPr>
          <w:rFonts w:hint="eastAsia" w:ascii="宋体" w:hAnsi="宋体"/>
          <w:szCs w:val="21"/>
          <w:u w:val="single"/>
        </w:rPr>
        <w:t xml:space="preserve">    </w:t>
      </w:r>
      <w:r>
        <w:rPr>
          <w:rFonts w:hint="eastAsia" w:ascii="宋体" w:hAnsi="宋体"/>
          <w:szCs w:val="21"/>
        </w:rPr>
        <w:t>日止</w:t>
      </w:r>
      <w:r>
        <w:rPr>
          <w:rFonts w:ascii="宋体" w:hAnsi="宋体"/>
          <w:szCs w:val="21"/>
        </w:rPr>
        <w:t xml:space="preserve">。 </w:t>
      </w:r>
    </w:p>
    <w:p>
      <w:pPr>
        <w:spacing w:line="400" w:lineRule="exact"/>
        <w:ind w:firstLine="480"/>
        <w:rPr>
          <w:rFonts w:ascii="宋体" w:hAnsi="宋体"/>
          <w:szCs w:val="21"/>
        </w:rPr>
      </w:pPr>
      <w:r>
        <w:rPr>
          <w:rFonts w:hint="eastAsia" w:ascii="宋体" w:hAnsi="宋体"/>
          <w:szCs w:val="21"/>
        </w:rPr>
        <w:t>四、开立人承诺，在收到受益人发来的书面付款通知后的七日内无条件支付，前述书面付款通知即为付款要求之单据，且应满足以下要求：</w:t>
      </w:r>
    </w:p>
    <w:p>
      <w:pPr>
        <w:spacing w:line="360" w:lineRule="auto"/>
        <w:ind w:firstLine="420" w:firstLineChars="200"/>
        <w:rPr>
          <w:rFonts w:ascii="宋体" w:hAnsi="宋体"/>
          <w:szCs w:val="21"/>
        </w:rPr>
      </w:pPr>
      <w:r>
        <w:rPr>
          <w:rFonts w:hint="eastAsia" w:ascii="宋体" w:hAnsi="宋体"/>
          <w:szCs w:val="21"/>
        </w:rPr>
        <w:t>（1）付款通知到达的日期在本保函的有效期内；</w:t>
      </w:r>
    </w:p>
    <w:p>
      <w:pPr>
        <w:spacing w:line="360" w:lineRule="auto"/>
        <w:ind w:firstLine="420" w:firstLineChars="200"/>
        <w:rPr>
          <w:rFonts w:ascii="宋体" w:hAnsi="宋体"/>
          <w:szCs w:val="21"/>
        </w:rPr>
      </w:pPr>
      <w:r>
        <w:rPr>
          <w:rFonts w:hint="eastAsia" w:ascii="宋体" w:hAnsi="宋体"/>
          <w:szCs w:val="21"/>
        </w:rPr>
        <w:t>（2）载明要求支付的金额；</w:t>
      </w:r>
    </w:p>
    <w:p>
      <w:pPr>
        <w:spacing w:line="360" w:lineRule="auto"/>
        <w:ind w:firstLine="420" w:firstLineChars="200"/>
        <w:rPr>
          <w:rFonts w:ascii="宋体" w:hAnsi="宋体"/>
          <w:szCs w:val="21"/>
        </w:rPr>
      </w:pPr>
      <w:r>
        <w:rPr>
          <w:rFonts w:hint="eastAsia" w:ascii="宋体" w:hAnsi="宋体"/>
          <w:szCs w:val="21"/>
        </w:rPr>
        <w:t>（3）载明申请人违反合同义务的条款和内容；</w:t>
      </w:r>
    </w:p>
    <w:p>
      <w:pPr>
        <w:spacing w:line="360" w:lineRule="auto"/>
        <w:ind w:firstLine="420" w:firstLineChars="200"/>
        <w:rPr>
          <w:rFonts w:ascii="宋体" w:hAnsi="宋体"/>
          <w:szCs w:val="21"/>
        </w:rPr>
      </w:pPr>
      <w:r>
        <w:rPr>
          <w:rFonts w:hint="eastAsia" w:ascii="宋体" w:hAnsi="宋体"/>
          <w:szCs w:val="21"/>
        </w:rPr>
        <w:t>（4）声明不存在合同文件约定或我国法律规定免除申请人或开立人支付责任的情形；</w:t>
      </w:r>
    </w:p>
    <w:p>
      <w:pPr>
        <w:spacing w:line="360" w:lineRule="auto"/>
        <w:ind w:firstLine="420" w:firstLineChars="200"/>
        <w:rPr>
          <w:rFonts w:ascii="宋体" w:hAnsi="宋体"/>
          <w:szCs w:val="21"/>
        </w:rPr>
      </w:pPr>
      <w:r>
        <w:rPr>
          <w:rFonts w:hint="eastAsia" w:ascii="宋体" w:hAnsi="宋体"/>
          <w:szCs w:val="21"/>
        </w:rPr>
        <w:t>（5）付款通知应在本保函有效期内到达的地址是：</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400" w:lineRule="exact"/>
        <w:rPr>
          <w:rFonts w:ascii="宋体" w:hAnsi="宋体"/>
          <w:szCs w:val="21"/>
        </w:rPr>
      </w:pPr>
      <w:r>
        <w:rPr>
          <w:rFonts w:hint="eastAsia" w:ascii="宋体" w:hAnsi="宋体"/>
          <w:szCs w:val="21"/>
        </w:rPr>
        <w:t xml:space="preserve">    受益人发出的书面付款通知应由其法定代表人（负责人）或授权代理人签字并加盖公章。</w:t>
      </w:r>
    </w:p>
    <w:p>
      <w:pPr>
        <w:spacing w:line="400" w:lineRule="exact"/>
        <w:ind w:firstLine="420" w:firstLineChars="200"/>
        <w:rPr>
          <w:rFonts w:ascii="宋体" w:hAnsi="宋体"/>
          <w:szCs w:val="21"/>
        </w:rPr>
      </w:pPr>
      <w:r>
        <w:rPr>
          <w:rFonts w:hint="eastAsia" w:ascii="宋体" w:hAnsi="宋体"/>
          <w:szCs w:val="21"/>
        </w:rPr>
        <w:t>五、</w:t>
      </w:r>
      <w:r>
        <w:rPr>
          <w:rFonts w:ascii="宋体" w:hAnsi="宋体"/>
          <w:szCs w:val="21"/>
        </w:rPr>
        <w:t>本保函项下的权利不得转让，不得设定担保。</w:t>
      </w:r>
      <w:r>
        <w:rPr>
          <w:rFonts w:hint="eastAsia" w:ascii="宋体" w:hAnsi="宋体"/>
          <w:szCs w:val="21"/>
        </w:rPr>
        <w:t>受益人</w:t>
      </w:r>
      <w:r>
        <w:rPr>
          <w:rFonts w:ascii="宋体" w:hAnsi="宋体"/>
          <w:szCs w:val="21"/>
        </w:rPr>
        <w:t>未经开立人书面同意转让本保函或其项下任何权利，</w:t>
      </w:r>
      <w:r>
        <w:rPr>
          <w:rFonts w:hint="eastAsia" w:ascii="宋体" w:hAnsi="宋体"/>
          <w:szCs w:val="21"/>
        </w:rPr>
        <w:t>对开立人不发生法律效力</w:t>
      </w:r>
      <w:r>
        <w:rPr>
          <w:rFonts w:ascii="宋体" w:hAnsi="宋体"/>
          <w:szCs w:val="21"/>
        </w:rPr>
        <w:t xml:space="preserve">。 </w:t>
      </w:r>
    </w:p>
    <w:p>
      <w:pPr>
        <w:spacing w:line="400" w:lineRule="exact"/>
        <w:ind w:firstLine="420" w:firstLineChars="200"/>
        <w:rPr>
          <w:rStyle w:val="62"/>
          <w:szCs w:val="21"/>
        </w:rPr>
      </w:pPr>
      <w:r>
        <w:rPr>
          <w:rFonts w:hint="eastAsia" w:ascii="宋体" w:hAnsi="宋体"/>
          <w:szCs w:val="21"/>
        </w:rPr>
        <w:t>六、</w:t>
      </w:r>
      <w:r>
        <w:rPr>
          <w:rFonts w:ascii="宋体" w:hAnsi="宋体"/>
          <w:szCs w:val="21"/>
        </w:rPr>
        <w:t>本保函项下的基础交易不成立、不生效、无效、被撤销、被解除，不影响本保函的独立有效。</w:t>
      </w:r>
    </w:p>
    <w:p>
      <w:pPr>
        <w:spacing w:line="400" w:lineRule="exact"/>
        <w:ind w:firstLine="420" w:firstLineChars="200"/>
        <w:rPr>
          <w:rFonts w:ascii="宋体" w:hAnsi="宋体"/>
          <w:szCs w:val="21"/>
        </w:rPr>
      </w:pPr>
      <w:r>
        <w:rPr>
          <w:rFonts w:hint="eastAsia" w:ascii="宋体" w:hAnsi="宋体"/>
          <w:szCs w:val="21"/>
        </w:rPr>
        <w:t>七、</w:t>
      </w:r>
      <w:r>
        <w:rPr>
          <w:rFonts w:ascii="宋体" w:hAnsi="宋体"/>
          <w:szCs w:val="21"/>
        </w:rPr>
        <w:t>本保函项下的义务和责任均在保函</w:t>
      </w:r>
      <w:r>
        <w:rPr>
          <w:rFonts w:hint="eastAsia" w:ascii="宋体" w:hAnsi="宋体"/>
          <w:szCs w:val="21"/>
        </w:rPr>
        <w:t>有效期</w:t>
      </w:r>
      <w:r>
        <w:rPr>
          <w:rFonts w:ascii="宋体" w:hAnsi="宋体"/>
          <w:szCs w:val="21"/>
        </w:rPr>
        <w:t xml:space="preserve">到期后自动消灭。 </w:t>
      </w:r>
    </w:p>
    <w:p>
      <w:pPr>
        <w:spacing w:line="400" w:lineRule="exact"/>
        <w:ind w:firstLine="420" w:firstLineChars="200"/>
        <w:rPr>
          <w:rFonts w:ascii="宋体" w:hAnsi="宋体"/>
          <w:szCs w:val="21"/>
        </w:rPr>
      </w:pPr>
      <w:r>
        <w:rPr>
          <w:rFonts w:hint="eastAsia" w:ascii="宋体" w:hAnsi="宋体"/>
          <w:szCs w:val="21"/>
        </w:rPr>
        <w:t>八、</w:t>
      </w:r>
      <w:r>
        <w:rPr>
          <w:rFonts w:ascii="宋体" w:hAnsi="宋体"/>
          <w:szCs w:val="21"/>
        </w:rPr>
        <w:t>本保函</w:t>
      </w:r>
      <w:r>
        <w:rPr>
          <w:rFonts w:hint="eastAsia" w:ascii="宋体" w:hAnsi="宋体"/>
          <w:szCs w:val="21"/>
        </w:rPr>
        <w:t>适用的法律为中华人民共和国法律，因本保函产生的纠纷案件，由申请人所在地人民法院管辖。</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九、</w:t>
      </w:r>
      <w:r>
        <w:rPr>
          <w:rFonts w:ascii="宋体" w:hAnsi="宋体"/>
          <w:szCs w:val="21"/>
        </w:rPr>
        <w:t>本保函自我方法定代表人</w:t>
      </w:r>
      <w:r>
        <w:rPr>
          <w:rFonts w:hint="eastAsia" w:ascii="宋体" w:hAnsi="宋体"/>
          <w:szCs w:val="21"/>
        </w:rPr>
        <w:t>或授权代表</w:t>
      </w:r>
      <w:r>
        <w:rPr>
          <w:rFonts w:ascii="宋体" w:hAnsi="宋体"/>
          <w:szCs w:val="21"/>
        </w:rPr>
        <w:t>签字</w:t>
      </w:r>
      <w:r>
        <w:rPr>
          <w:rFonts w:hint="eastAsia" w:ascii="宋体" w:hAnsi="宋体"/>
          <w:szCs w:val="21"/>
        </w:rPr>
        <w:t>并</w:t>
      </w:r>
      <w:r>
        <w:rPr>
          <w:rFonts w:ascii="宋体" w:hAnsi="宋体"/>
          <w:szCs w:val="21"/>
        </w:rPr>
        <w:t xml:space="preserve">加盖公章之日起生效。 </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开 立 人</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hint="eastAsia" w:ascii="宋体" w:hAnsi="宋体"/>
          <w:szCs w:val="21"/>
        </w:rPr>
        <w:t>公</w:t>
      </w:r>
      <w:r>
        <w:rPr>
          <w:rFonts w:ascii="宋体" w:hAnsi="宋体"/>
          <w:szCs w:val="21"/>
        </w:rPr>
        <w:t xml:space="preserve">章） </w:t>
      </w:r>
    </w:p>
    <w:p>
      <w:pPr>
        <w:spacing w:line="360" w:lineRule="auto"/>
        <w:ind w:firstLine="420" w:firstLineChars="200"/>
        <w:rPr>
          <w:rFonts w:ascii="宋体" w:hAnsi="宋体"/>
          <w:szCs w:val="21"/>
        </w:rPr>
      </w:pPr>
      <w:r>
        <w:rPr>
          <w:rFonts w:hint="eastAsia" w:ascii="宋体" w:hAnsi="宋体"/>
          <w:szCs w:val="21"/>
        </w:rPr>
        <w:t>法定代表人（或授权代表）：</w:t>
      </w:r>
      <w:r>
        <w:rPr>
          <w:rFonts w:ascii="宋体" w:hAnsi="宋体"/>
          <w:szCs w:val="21"/>
          <w:u w:val="single"/>
        </w:rPr>
        <w:t xml:space="preserve">               </w:t>
      </w:r>
      <w:r>
        <w:rPr>
          <w:rFonts w:ascii="宋体" w:hAnsi="宋体"/>
          <w:szCs w:val="21"/>
        </w:rPr>
        <w:t xml:space="preserve">（签字） </w:t>
      </w:r>
    </w:p>
    <w:p>
      <w:pPr>
        <w:spacing w:line="360" w:lineRule="auto"/>
        <w:ind w:firstLine="420" w:firstLineChars="200"/>
        <w:rPr>
          <w:rFonts w:ascii="宋体" w:hAnsi="宋体"/>
          <w:szCs w:val="21"/>
        </w:rPr>
      </w:pPr>
      <w:r>
        <w:rPr>
          <w:rFonts w:hint="eastAsia" w:ascii="宋体" w:hAnsi="宋体"/>
          <w:szCs w:val="21"/>
        </w:rPr>
        <w:t>地</w:t>
      </w:r>
      <w:r>
        <w:rPr>
          <w:rFonts w:ascii="宋体" w:hAnsi="宋体"/>
          <w:szCs w:val="21"/>
        </w:rPr>
        <w:t xml:space="preserve">    址：</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邮政编码：</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电</w:t>
      </w:r>
      <w:r>
        <w:rPr>
          <w:rFonts w:ascii="宋体" w:hAnsi="宋体"/>
          <w:szCs w:val="21"/>
        </w:rPr>
        <w:t xml:space="preserve">    话：</w:t>
      </w:r>
      <w:r>
        <w:rPr>
          <w:rFonts w:ascii="宋体" w:hAnsi="宋体"/>
          <w:szCs w:val="21"/>
          <w:u w:val="single"/>
        </w:rPr>
        <w:t xml:space="preserve">                 </w:t>
      </w:r>
    </w:p>
    <w:p>
      <w:pPr>
        <w:spacing w:line="360" w:lineRule="auto"/>
        <w:ind w:firstLine="420" w:firstLineChars="200"/>
        <w:rPr>
          <w:rFonts w:ascii="宋体" w:hAnsi="宋体"/>
          <w:szCs w:val="21"/>
          <w:u w:val="single"/>
        </w:rPr>
      </w:pPr>
      <w:r>
        <w:rPr>
          <w:rFonts w:hint="eastAsia" w:ascii="宋体" w:hAnsi="宋体"/>
          <w:szCs w:val="21"/>
        </w:rPr>
        <w:t>传</w:t>
      </w:r>
      <w:r>
        <w:rPr>
          <w:rFonts w:ascii="宋体" w:hAnsi="宋体"/>
          <w:szCs w:val="21"/>
        </w:rPr>
        <w:t xml:space="preserve">    真：</w:t>
      </w:r>
      <w:r>
        <w:rPr>
          <w:rFonts w:ascii="宋体" w:hAnsi="宋体"/>
          <w:szCs w:val="21"/>
          <w:u w:val="single"/>
        </w:rPr>
        <w:t xml:space="preserve">                 </w:t>
      </w:r>
    </w:p>
    <w:p>
      <w:pPr>
        <w:spacing w:line="360" w:lineRule="auto"/>
        <w:ind w:left="1323" w:leftChars="200" w:hanging="903" w:hangingChars="430"/>
        <w:rPr>
          <w:rFonts w:ascii="宋体" w:hAnsi="宋体"/>
          <w:szCs w:val="21"/>
        </w:rPr>
      </w:pPr>
      <w:r>
        <w:rPr>
          <w:rFonts w:hint="eastAsia" w:ascii="宋体" w:hAnsi="宋体"/>
          <w:szCs w:val="21"/>
        </w:rPr>
        <w:t>开立时间：</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hint="eastAsia" w:ascii="宋体" w:hAnsi="宋体"/>
          <w:szCs w:val="21"/>
        </w:rPr>
        <w:t>日</w:t>
      </w: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keepNext/>
        <w:keepLines/>
        <w:spacing w:before="120" w:after="120" w:line="360" w:lineRule="auto"/>
        <w:jc w:val="left"/>
        <w:outlineLvl w:val="2"/>
        <w:rPr>
          <w:rFonts w:ascii="黑体" w:hAnsi="黑体" w:eastAsia="黑体"/>
          <w:bCs/>
          <w:sz w:val="24"/>
        </w:rPr>
      </w:pPr>
      <w:r>
        <w:rPr>
          <w:rFonts w:ascii="黑体" w:hAnsi="黑体" w:eastAsia="黑体"/>
          <w:bCs/>
          <w:sz w:val="24"/>
        </w:rPr>
        <w:br w:type="page"/>
      </w:r>
      <w:r>
        <w:rPr>
          <w:rFonts w:hint="eastAsia" w:ascii="黑体" w:hAnsi="黑体" w:eastAsia="黑体"/>
          <w:bCs/>
          <w:sz w:val="24"/>
        </w:rPr>
        <w:t>附件</w:t>
      </w:r>
      <w:r>
        <w:rPr>
          <w:rFonts w:ascii="黑体" w:hAnsi="黑体" w:eastAsia="黑体"/>
          <w:bCs/>
          <w:sz w:val="24"/>
        </w:rPr>
        <w:t>1</w:t>
      </w:r>
      <w:r>
        <w:rPr>
          <w:rFonts w:hint="eastAsia" w:ascii="黑体" w:hAnsi="黑体" w:eastAsia="黑体"/>
          <w:bCs/>
          <w:sz w:val="24"/>
        </w:rPr>
        <w:t>2：暂估价一览表</w:t>
      </w:r>
    </w:p>
    <w:p>
      <w:pPr>
        <w:spacing w:beforeLines="50" w:afterLines="50" w:line="440" w:lineRule="exact"/>
        <w:jc w:val="center"/>
        <w:rPr>
          <w:rFonts w:ascii="宋体" w:hAnsi="宋体"/>
          <w:szCs w:val="21"/>
        </w:rPr>
      </w:pPr>
      <w:r>
        <w:rPr>
          <w:rFonts w:ascii="宋体" w:hAnsi="宋体"/>
          <w:szCs w:val="21"/>
        </w:rPr>
        <w:t>1</w:t>
      </w:r>
      <w:r>
        <w:rPr>
          <w:rFonts w:hint="eastAsia" w:ascii="宋体" w:hAnsi="宋体"/>
          <w:szCs w:val="21"/>
        </w:rPr>
        <w:t>2</w:t>
      </w:r>
      <w:r>
        <w:rPr>
          <w:rFonts w:ascii="宋体" w:hAnsi="宋体"/>
          <w:szCs w:val="21"/>
        </w:rPr>
        <w:t>-1</w:t>
      </w:r>
      <w:r>
        <w:rPr>
          <w:rFonts w:hint="eastAsia" w:ascii="宋体" w:hAnsi="宋体"/>
          <w:szCs w:val="21"/>
        </w:rPr>
        <w:t>：材料暂估价表</w:t>
      </w:r>
    </w:p>
    <w:tbl>
      <w:tblPr>
        <w:tblStyle w:val="54"/>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序号</w:t>
            </w:r>
          </w:p>
        </w:tc>
        <w:tc>
          <w:tcPr>
            <w:tcW w:w="1984"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名称</w:t>
            </w:r>
          </w:p>
        </w:tc>
        <w:tc>
          <w:tcPr>
            <w:tcW w:w="851"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单位</w:t>
            </w:r>
          </w:p>
        </w:tc>
        <w:tc>
          <w:tcPr>
            <w:tcW w:w="774"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数量</w:t>
            </w:r>
          </w:p>
        </w:tc>
        <w:tc>
          <w:tcPr>
            <w:tcW w:w="1352"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单价（元）</w:t>
            </w:r>
          </w:p>
        </w:tc>
        <w:tc>
          <w:tcPr>
            <w:tcW w:w="1418"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合价（元）</w:t>
            </w:r>
          </w:p>
        </w:tc>
        <w:tc>
          <w:tcPr>
            <w:tcW w:w="1701"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pPr>
              <w:keepNext/>
              <w:spacing w:line="440" w:lineRule="exact"/>
              <w:rPr>
                <w:rFonts w:ascii="宋体" w:hAnsi="宋体"/>
                <w:szCs w:val="21"/>
              </w:rPr>
            </w:pPr>
          </w:p>
        </w:tc>
        <w:tc>
          <w:tcPr>
            <w:tcW w:w="1984" w:type="dxa"/>
            <w:tcBorders>
              <w:top w:val="double" w:color="auto" w:sz="6" w:space="0"/>
            </w:tcBorders>
          </w:tcPr>
          <w:p>
            <w:pPr>
              <w:keepNext/>
              <w:spacing w:line="440" w:lineRule="exact"/>
              <w:rPr>
                <w:rFonts w:ascii="宋体" w:hAnsi="宋体"/>
                <w:szCs w:val="21"/>
              </w:rPr>
            </w:pPr>
          </w:p>
        </w:tc>
        <w:tc>
          <w:tcPr>
            <w:tcW w:w="851" w:type="dxa"/>
            <w:tcBorders>
              <w:top w:val="double" w:color="auto" w:sz="6" w:space="0"/>
            </w:tcBorders>
          </w:tcPr>
          <w:p>
            <w:pPr>
              <w:keepNext/>
              <w:spacing w:line="440" w:lineRule="exact"/>
              <w:rPr>
                <w:rFonts w:ascii="宋体" w:hAnsi="宋体"/>
                <w:szCs w:val="21"/>
              </w:rPr>
            </w:pPr>
          </w:p>
        </w:tc>
        <w:tc>
          <w:tcPr>
            <w:tcW w:w="774" w:type="dxa"/>
            <w:tcBorders>
              <w:top w:val="double" w:color="auto" w:sz="6" w:space="0"/>
            </w:tcBorders>
          </w:tcPr>
          <w:p>
            <w:pPr>
              <w:keepNext/>
              <w:spacing w:line="440" w:lineRule="exact"/>
              <w:rPr>
                <w:rFonts w:ascii="宋体" w:hAnsi="宋体"/>
                <w:szCs w:val="21"/>
              </w:rPr>
            </w:pPr>
          </w:p>
        </w:tc>
        <w:tc>
          <w:tcPr>
            <w:tcW w:w="1352" w:type="dxa"/>
            <w:tcBorders>
              <w:top w:val="double" w:color="auto" w:sz="6" w:space="0"/>
            </w:tcBorders>
          </w:tcPr>
          <w:p>
            <w:pPr>
              <w:keepNext/>
              <w:spacing w:line="440" w:lineRule="exact"/>
              <w:rPr>
                <w:rFonts w:ascii="宋体" w:hAnsi="宋体"/>
                <w:szCs w:val="21"/>
              </w:rPr>
            </w:pPr>
          </w:p>
        </w:tc>
        <w:tc>
          <w:tcPr>
            <w:tcW w:w="1418" w:type="dxa"/>
            <w:tcBorders>
              <w:top w:val="double" w:color="auto" w:sz="6" w:space="0"/>
            </w:tcBorders>
          </w:tcPr>
          <w:p>
            <w:pPr>
              <w:keepNext/>
              <w:spacing w:line="440" w:lineRule="exact"/>
              <w:rPr>
                <w:rFonts w:ascii="宋体" w:hAnsi="宋体"/>
                <w:szCs w:val="21"/>
              </w:rPr>
            </w:pPr>
          </w:p>
        </w:tc>
        <w:tc>
          <w:tcPr>
            <w:tcW w:w="1701" w:type="dxa"/>
            <w:tcBorders>
              <w:top w:val="double" w:color="auto" w:sz="6" w:space="0"/>
            </w:tcBorders>
          </w:tcPr>
          <w:p>
            <w:pPr>
              <w:keepNext/>
              <w:spacing w:line="44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keepNext/>
              <w:spacing w:line="440" w:lineRule="exact"/>
              <w:rPr>
                <w:rFonts w:ascii="宋体" w:hAnsi="宋体"/>
                <w:szCs w:val="21"/>
              </w:rPr>
            </w:pPr>
          </w:p>
        </w:tc>
        <w:tc>
          <w:tcPr>
            <w:tcW w:w="1984" w:type="dxa"/>
            <w:tcBorders>
              <w:top w:val="nil"/>
            </w:tcBorders>
          </w:tcPr>
          <w:p>
            <w:pPr>
              <w:keepNext/>
              <w:spacing w:line="440" w:lineRule="exact"/>
              <w:rPr>
                <w:rFonts w:ascii="宋体" w:hAnsi="宋体"/>
                <w:szCs w:val="21"/>
              </w:rPr>
            </w:pPr>
          </w:p>
        </w:tc>
        <w:tc>
          <w:tcPr>
            <w:tcW w:w="851" w:type="dxa"/>
            <w:tcBorders>
              <w:top w:val="nil"/>
            </w:tcBorders>
          </w:tcPr>
          <w:p>
            <w:pPr>
              <w:keepNext/>
              <w:spacing w:line="440" w:lineRule="exact"/>
              <w:rPr>
                <w:rFonts w:ascii="宋体" w:hAnsi="宋体"/>
                <w:szCs w:val="21"/>
              </w:rPr>
            </w:pPr>
          </w:p>
        </w:tc>
        <w:tc>
          <w:tcPr>
            <w:tcW w:w="774" w:type="dxa"/>
            <w:tcBorders>
              <w:top w:val="nil"/>
            </w:tcBorders>
          </w:tcPr>
          <w:p>
            <w:pPr>
              <w:keepNext/>
              <w:spacing w:line="440" w:lineRule="exact"/>
              <w:rPr>
                <w:rFonts w:ascii="宋体" w:hAnsi="宋体"/>
                <w:szCs w:val="21"/>
              </w:rPr>
            </w:pPr>
          </w:p>
        </w:tc>
        <w:tc>
          <w:tcPr>
            <w:tcW w:w="1352" w:type="dxa"/>
            <w:tcBorders>
              <w:top w:val="nil"/>
            </w:tcBorders>
          </w:tcPr>
          <w:p>
            <w:pPr>
              <w:keepNext/>
              <w:spacing w:line="440" w:lineRule="exact"/>
              <w:rPr>
                <w:rFonts w:ascii="宋体" w:hAnsi="宋体"/>
                <w:szCs w:val="21"/>
              </w:rPr>
            </w:pPr>
          </w:p>
        </w:tc>
        <w:tc>
          <w:tcPr>
            <w:tcW w:w="1418" w:type="dxa"/>
            <w:tcBorders>
              <w:top w:val="nil"/>
            </w:tcBorders>
          </w:tcPr>
          <w:p>
            <w:pPr>
              <w:keepNext/>
              <w:spacing w:line="440" w:lineRule="exact"/>
              <w:rPr>
                <w:rFonts w:ascii="宋体" w:hAnsi="宋体"/>
                <w:szCs w:val="21"/>
              </w:rPr>
            </w:pPr>
          </w:p>
        </w:tc>
        <w:tc>
          <w:tcPr>
            <w:tcW w:w="1701" w:type="dxa"/>
            <w:tcBorders>
              <w:top w:val="nil"/>
            </w:tcBorders>
          </w:tcPr>
          <w:p>
            <w:pPr>
              <w:keepNext/>
              <w:spacing w:line="44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rPr>
                <w:rFonts w:ascii="宋体" w:hAnsi="宋体"/>
                <w:szCs w:val="21"/>
              </w:rPr>
            </w:pPr>
          </w:p>
        </w:tc>
        <w:tc>
          <w:tcPr>
            <w:tcW w:w="1984" w:type="dxa"/>
          </w:tcPr>
          <w:p>
            <w:pPr>
              <w:keepNext/>
              <w:spacing w:line="440" w:lineRule="exact"/>
              <w:rPr>
                <w:rFonts w:ascii="宋体" w:hAnsi="宋体"/>
                <w:szCs w:val="21"/>
              </w:rPr>
            </w:pPr>
          </w:p>
        </w:tc>
        <w:tc>
          <w:tcPr>
            <w:tcW w:w="851" w:type="dxa"/>
          </w:tcPr>
          <w:p>
            <w:pPr>
              <w:keepNext/>
              <w:spacing w:line="440" w:lineRule="exact"/>
              <w:rPr>
                <w:rFonts w:ascii="宋体" w:hAnsi="宋体"/>
                <w:szCs w:val="21"/>
              </w:rPr>
            </w:pPr>
          </w:p>
        </w:tc>
        <w:tc>
          <w:tcPr>
            <w:tcW w:w="774" w:type="dxa"/>
          </w:tcPr>
          <w:p>
            <w:pPr>
              <w:keepNext/>
              <w:spacing w:line="440" w:lineRule="exact"/>
              <w:rPr>
                <w:rFonts w:ascii="宋体" w:hAnsi="宋体"/>
                <w:szCs w:val="21"/>
              </w:rPr>
            </w:pPr>
          </w:p>
        </w:tc>
        <w:tc>
          <w:tcPr>
            <w:tcW w:w="1352" w:type="dxa"/>
          </w:tcPr>
          <w:p>
            <w:pPr>
              <w:keepNext/>
              <w:spacing w:line="440" w:lineRule="exact"/>
              <w:rPr>
                <w:rFonts w:ascii="宋体" w:hAnsi="宋体"/>
                <w:szCs w:val="21"/>
              </w:rPr>
            </w:pPr>
          </w:p>
        </w:tc>
        <w:tc>
          <w:tcPr>
            <w:tcW w:w="1418" w:type="dxa"/>
          </w:tcPr>
          <w:p>
            <w:pPr>
              <w:keepNext/>
              <w:spacing w:line="440" w:lineRule="exact"/>
              <w:rPr>
                <w:rFonts w:ascii="宋体" w:hAnsi="宋体"/>
                <w:szCs w:val="21"/>
              </w:rPr>
            </w:pPr>
          </w:p>
        </w:tc>
        <w:tc>
          <w:tcPr>
            <w:tcW w:w="1701" w:type="dxa"/>
          </w:tcPr>
          <w:p>
            <w:pPr>
              <w:keepNext/>
              <w:spacing w:line="44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rPr>
                <w:rFonts w:ascii="宋体" w:hAnsi="宋体"/>
                <w:szCs w:val="21"/>
              </w:rPr>
            </w:pPr>
          </w:p>
        </w:tc>
        <w:tc>
          <w:tcPr>
            <w:tcW w:w="1984" w:type="dxa"/>
          </w:tcPr>
          <w:p>
            <w:pPr>
              <w:keepNext/>
              <w:spacing w:line="440" w:lineRule="exact"/>
              <w:rPr>
                <w:rFonts w:ascii="宋体" w:hAnsi="宋体"/>
                <w:szCs w:val="21"/>
              </w:rPr>
            </w:pPr>
          </w:p>
        </w:tc>
        <w:tc>
          <w:tcPr>
            <w:tcW w:w="851" w:type="dxa"/>
          </w:tcPr>
          <w:p>
            <w:pPr>
              <w:keepNext/>
              <w:spacing w:line="440" w:lineRule="exact"/>
              <w:rPr>
                <w:rFonts w:ascii="宋体" w:hAnsi="宋体"/>
                <w:szCs w:val="21"/>
              </w:rPr>
            </w:pPr>
          </w:p>
        </w:tc>
        <w:tc>
          <w:tcPr>
            <w:tcW w:w="774" w:type="dxa"/>
          </w:tcPr>
          <w:p>
            <w:pPr>
              <w:keepNext/>
              <w:spacing w:line="440" w:lineRule="exact"/>
              <w:rPr>
                <w:rFonts w:ascii="宋体" w:hAnsi="宋体"/>
                <w:szCs w:val="21"/>
              </w:rPr>
            </w:pPr>
          </w:p>
        </w:tc>
        <w:tc>
          <w:tcPr>
            <w:tcW w:w="1352" w:type="dxa"/>
          </w:tcPr>
          <w:p>
            <w:pPr>
              <w:keepNext/>
              <w:spacing w:line="440" w:lineRule="exact"/>
              <w:rPr>
                <w:rFonts w:ascii="宋体" w:hAnsi="宋体"/>
                <w:szCs w:val="21"/>
              </w:rPr>
            </w:pPr>
          </w:p>
        </w:tc>
        <w:tc>
          <w:tcPr>
            <w:tcW w:w="1418" w:type="dxa"/>
          </w:tcPr>
          <w:p>
            <w:pPr>
              <w:keepNext/>
              <w:spacing w:line="440" w:lineRule="exact"/>
              <w:rPr>
                <w:rFonts w:ascii="宋体" w:hAnsi="宋体"/>
                <w:szCs w:val="21"/>
              </w:rPr>
            </w:pPr>
          </w:p>
        </w:tc>
        <w:tc>
          <w:tcPr>
            <w:tcW w:w="1701" w:type="dxa"/>
          </w:tcPr>
          <w:p>
            <w:pPr>
              <w:keepNext/>
              <w:spacing w:line="44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pPr>
              <w:keepNext/>
              <w:spacing w:line="440" w:lineRule="exact"/>
              <w:rPr>
                <w:rFonts w:ascii="宋体" w:hAnsi="宋体"/>
                <w:szCs w:val="21"/>
              </w:rPr>
            </w:pPr>
          </w:p>
        </w:tc>
        <w:tc>
          <w:tcPr>
            <w:tcW w:w="1984" w:type="dxa"/>
            <w:tcBorders>
              <w:bottom w:val="single" w:color="auto" w:sz="12" w:space="0"/>
            </w:tcBorders>
          </w:tcPr>
          <w:p>
            <w:pPr>
              <w:keepNext/>
              <w:spacing w:line="440" w:lineRule="exact"/>
              <w:rPr>
                <w:rFonts w:ascii="宋体" w:hAnsi="宋体"/>
                <w:szCs w:val="21"/>
              </w:rPr>
            </w:pPr>
          </w:p>
        </w:tc>
        <w:tc>
          <w:tcPr>
            <w:tcW w:w="851" w:type="dxa"/>
            <w:tcBorders>
              <w:bottom w:val="single" w:color="auto" w:sz="12" w:space="0"/>
            </w:tcBorders>
          </w:tcPr>
          <w:p>
            <w:pPr>
              <w:keepNext/>
              <w:spacing w:line="440" w:lineRule="exact"/>
              <w:rPr>
                <w:rFonts w:ascii="宋体" w:hAnsi="宋体"/>
                <w:szCs w:val="21"/>
              </w:rPr>
            </w:pPr>
          </w:p>
        </w:tc>
        <w:tc>
          <w:tcPr>
            <w:tcW w:w="774" w:type="dxa"/>
            <w:tcBorders>
              <w:bottom w:val="single" w:color="auto" w:sz="12" w:space="0"/>
            </w:tcBorders>
          </w:tcPr>
          <w:p>
            <w:pPr>
              <w:keepNext/>
              <w:spacing w:line="440" w:lineRule="exact"/>
              <w:rPr>
                <w:rFonts w:ascii="宋体" w:hAnsi="宋体"/>
                <w:szCs w:val="21"/>
              </w:rPr>
            </w:pPr>
          </w:p>
        </w:tc>
        <w:tc>
          <w:tcPr>
            <w:tcW w:w="1352" w:type="dxa"/>
            <w:tcBorders>
              <w:bottom w:val="single" w:color="auto" w:sz="12" w:space="0"/>
            </w:tcBorders>
          </w:tcPr>
          <w:p>
            <w:pPr>
              <w:keepNext/>
              <w:spacing w:line="440" w:lineRule="exact"/>
              <w:rPr>
                <w:rFonts w:ascii="宋体" w:hAnsi="宋体"/>
                <w:szCs w:val="21"/>
              </w:rPr>
            </w:pPr>
          </w:p>
        </w:tc>
        <w:tc>
          <w:tcPr>
            <w:tcW w:w="1418" w:type="dxa"/>
            <w:tcBorders>
              <w:bottom w:val="single" w:color="auto" w:sz="12" w:space="0"/>
            </w:tcBorders>
          </w:tcPr>
          <w:p>
            <w:pPr>
              <w:keepNext/>
              <w:spacing w:line="440" w:lineRule="exact"/>
              <w:rPr>
                <w:rFonts w:ascii="宋体" w:hAnsi="宋体"/>
                <w:szCs w:val="21"/>
              </w:rPr>
            </w:pPr>
          </w:p>
        </w:tc>
        <w:tc>
          <w:tcPr>
            <w:tcW w:w="1701" w:type="dxa"/>
            <w:tcBorders>
              <w:bottom w:val="single" w:color="auto" w:sz="12" w:space="0"/>
            </w:tcBorders>
          </w:tcPr>
          <w:p>
            <w:pPr>
              <w:keepNext/>
              <w:spacing w:line="440" w:lineRule="exact"/>
              <w:rPr>
                <w:rFonts w:ascii="宋体" w:hAnsi="宋体"/>
                <w:szCs w:val="21"/>
              </w:rPr>
            </w:pPr>
          </w:p>
        </w:tc>
      </w:tr>
    </w:tbl>
    <w:p>
      <w:pPr>
        <w:spacing w:beforeLines="50" w:afterLines="50" w:line="440" w:lineRule="exact"/>
        <w:rPr>
          <w:rFonts w:ascii="宋体" w:hAnsi="宋体"/>
          <w:szCs w:val="21"/>
        </w:rPr>
      </w:pPr>
    </w:p>
    <w:p>
      <w:pPr>
        <w:spacing w:beforeLines="50" w:afterLines="50" w:line="440" w:lineRule="exact"/>
        <w:jc w:val="center"/>
        <w:rPr>
          <w:rFonts w:ascii="宋体" w:hAnsi="宋体"/>
          <w:szCs w:val="21"/>
        </w:rPr>
      </w:pPr>
      <w:r>
        <w:rPr>
          <w:rFonts w:ascii="宋体" w:hAnsi="宋体"/>
          <w:szCs w:val="21"/>
        </w:rPr>
        <w:t>1</w:t>
      </w:r>
      <w:r>
        <w:rPr>
          <w:rFonts w:hint="eastAsia" w:ascii="宋体" w:hAnsi="宋体"/>
          <w:szCs w:val="21"/>
        </w:rPr>
        <w:t>2</w:t>
      </w:r>
      <w:r>
        <w:rPr>
          <w:rFonts w:ascii="宋体" w:hAnsi="宋体"/>
          <w:szCs w:val="21"/>
        </w:rPr>
        <w:t>-2</w:t>
      </w:r>
      <w:r>
        <w:rPr>
          <w:rFonts w:hint="eastAsia" w:ascii="宋体" w:hAnsi="宋体"/>
          <w:szCs w:val="21"/>
        </w:rPr>
        <w:t>：工程设备暂估价表</w:t>
      </w:r>
    </w:p>
    <w:tbl>
      <w:tblPr>
        <w:tblStyle w:val="54"/>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序号</w:t>
            </w:r>
          </w:p>
        </w:tc>
        <w:tc>
          <w:tcPr>
            <w:tcW w:w="1984"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名称</w:t>
            </w:r>
          </w:p>
        </w:tc>
        <w:tc>
          <w:tcPr>
            <w:tcW w:w="851"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单位</w:t>
            </w:r>
          </w:p>
        </w:tc>
        <w:tc>
          <w:tcPr>
            <w:tcW w:w="774"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数量</w:t>
            </w:r>
          </w:p>
        </w:tc>
        <w:tc>
          <w:tcPr>
            <w:tcW w:w="1352"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单价（元）</w:t>
            </w:r>
          </w:p>
        </w:tc>
        <w:tc>
          <w:tcPr>
            <w:tcW w:w="1418"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合价（元）</w:t>
            </w:r>
          </w:p>
        </w:tc>
        <w:tc>
          <w:tcPr>
            <w:tcW w:w="1701"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pPr>
              <w:keepNext/>
              <w:spacing w:line="440" w:lineRule="exact"/>
              <w:rPr>
                <w:rFonts w:ascii="宋体" w:hAnsi="宋体"/>
                <w:szCs w:val="21"/>
              </w:rPr>
            </w:pPr>
          </w:p>
        </w:tc>
        <w:tc>
          <w:tcPr>
            <w:tcW w:w="1984" w:type="dxa"/>
            <w:tcBorders>
              <w:top w:val="double" w:color="auto" w:sz="6" w:space="0"/>
            </w:tcBorders>
          </w:tcPr>
          <w:p>
            <w:pPr>
              <w:keepNext/>
              <w:spacing w:line="440" w:lineRule="exact"/>
              <w:rPr>
                <w:rFonts w:ascii="宋体" w:hAnsi="宋体"/>
                <w:szCs w:val="21"/>
              </w:rPr>
            </w:pPr>
          </w:p>
        </w:tc>
        <w:tc>
          <w:tcPr>
            <w:tcW w:w="851" w:type="dxa"/>
            <w:tcBorders>
              <w:top w:val="double" w:color="auto" w:sz="6" w:space="0"/>
            </w:tcBorders>
          </w:tcPr>
          <w:p>
            <w:pPr>
              <w:keepNext/>
              <w:spacing w:line="440" w:lineRule="exact"/>
              <w:rPr>
                <w:rFonts w:ascii="宋体" w:hAnsi="宋体"/>
                <w:szCs w:val="21"/>
              </w:rPr>
            </w:pPr>
          </w:p>
        </w:tc>
        <w:tc>
          <w:tcPr>
            <w:tcW w:w="774" w:type="dxa"/>
            <w:tcBorders>
              <w:top w:val="double" w:color="auto" w:sz="6" w:space="0"/>
            </w:tcBorders>
          </w:tcPr>
          <w:p>
            <w:pPr>
              <w:keepNext/>
              <w:spacing w:line="440" w:lineRule="exact"/>
              <w:rPr>
                <w:rFonts w:ascii="宋体" w:hAnsi="宋体"/>
                <w:szCs w:val="21"/>
              </w:rPr>
            </w:pPr>
          </w:p>
        </w:tc>
        <w:tc>
          <w:tcPr>
            <w:tcW w:w="1352" w:type="dxa"/>
            <w:tcBorders>
              <w:top w:val="double" w:color="auto" w:sz="6" w:space="0"/>
            </w:tcBorders>
          </w:tcPr>
          <w:p>
            <w:pPr>
              <w:keepNext/>
              <w:spacing w:line="440" w:lineRule="exact"/>
              <w:rPr>
                <w:rFonts w:ascii="宋体" w:hAnsi="宋体"/>
                <w:szCs w:val="21"/>
              </w:rPr>
            </w:pPr>
          </w:p>
        </w:tc>
        <w:tc>
          <w:tcPr>
            <w:tcW w:w="1418" w:type="dxa"/>
            <w:tcBorders>
              <w:top w:val="double" w:color="auto" w:sz="6" w:space="0"/>
            </w:tcBorders>
          </w:tcPr>
          <w:p>
            <w:pPr>
              <w:keepNext/>
              <w:spacing w:line="440" w:lineRule="exact"/>
              <w:rPr>
                <w:rFonts w:ascii="宋体" w:hAnsi="宋体"/>
                <w:szCs w:val="21"/>
              </w:rPr>
            </w:pPr>
          </w:p>
        </w:tc>
        <w:tc>
          <w:tcPr>
            <w:tcW w:w="1701" w:type="dxa"/>
            <w:tcBorders>
              <w:top w:val="double" w:color="auto" w:sz="6" w:space="0"/>
            </w:tcBorders>
          </w:tcPr>
          <w:p>
            <w:pPr>
              <w:keepNext/>
              <w:spacing w:line="44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keepNext/>
              <w:spacing w:line="440" w:lineRule="exact"/>
              <w:rPr>
                <w:rFonts w:ascii="宋体" w:hAnsi="宋体"/>
                <w:szCs w:val="21"/>
              </w:rPr>
            </w:pPr>
          </w:p>
        </w:tc>
        <w:tc>
          <w:tcPr>
            <w:tcW w:w="1984" w:type="dxa"/>
            <w:tcBorders>
              <w:top w:val="nil"/>
            </w:tcBorders>
          </w:tcPr>
          <w:p>
            <w:pPr>
              <w:keepNext/>
              <w:spacing w:line="440" w:lineRule="exact"/>
              <w:rPr>
                <w:rFonts w:ascii="宋体" w:hAnsi="宋体"/>
                <w:szCs w:val="21"/>
              </w:rPr>
            </w:pPr>
          </w:p>
        </w:tc>
        <w:tc>
          <w:tcPr>
            <w:tcW w:w="851" w:type="dxa"/>
            <w:tcBorders>
              <w:top w:val="nil"/>
            </w:tcBorders>
          </w:tcPr>
          <w:p>
            <w:pPr>
              <w:keepNext/>
              <w:spacing w:line="440" w:lineRule="exact"/>
              <w:rPr>
                <w:rFonts w:ascii="宋体" w:hAnsi="宋体"/>
                <w:szCs w:val="21"/>
              </w:rPr>
            </w:pPr>
          </w:p>
        </w:tc>
        <w:tc>
          <w:tcPr>
            <w:tcW w:w="774" w:type="dxa"/>
            <w:tcBorders>
              <w:top w:val="nil"/>
            </w:tcBorders>
          </w:tcPr>
          <w:p>
            <w:pPr>
              <w:keepNext/>
              <w:spacing w:line="440" w:lineRule="exact"/>
              <w:rPr>
                <w:rFonts w:ascii="宋体" w:hAnsi="宋体"/>
                <w:szCs w:val="21"/>
              </w:rPr>
            </w:pPr>
          </w:p>
        </w:tc>
        <w:tc>
          <w:tcPr>
            <w:tcW w:w="1352" w:type="dxa"/>
            <w:tcBorders>
              <w:top w:val="nil"/>
            </w:tcBorders>
          </w:tcPr>
          <w:p>
            <w:pPr>
              <w:keepNext/>
              <w:spacing w:line="440" w:lineRule="exact"/>
              <w:rPr>
                <w:rFonts w:ascii="宋体" w:hAnsi="宋体"/>
                <w:szCs w:val="21"/>
              </w:rPr>
            </w:pPr>
          </w:p>
        </w:tc>
        <w:tc>
          <w:tcPr>
            <w:tcW w:w="1418" w:type="dxa"/>
            <w:tcBorders>
              <w:top w:val="nil"/>
            </w:tcBorders>
          </w:tcPr>
          <w:p>
            <w:pPr>
              <w:keepNext/>
              <w:spacing w:line="440" w:lineRule="exact"/>
              <w:rPr>
                <w:rFonts w:ascii="宋体" w:hAnsi="宋体"/>
                <w:szCs w:val="21"/>
              </w:rPr>
            </w:pPr>
          </w:p>
        </w:tc>
        <w:tc>
          <w:tcPr>
            <w:tcW w:w="1701" w:type="dxa"/>
            <w:tcBorders>
              <w:top w:val="nil"/>
            </w:tcBorders>
          </w:tcPr>
          <w:p>
            <w:pPr>
              <w:keepNext/>
              <w:spacing w:line="44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rPr>
                <w:rFonts w:ascii="宋体" w:hAnsi="宋体"/>
                <w:szCs w:val="21"/>
              </w:rPr>
            </w:pPr>
          </w:p>
        </w:tc>
        <w:tc>
          <w:tcPr>
            <w:tcW w:w="1984" w:type="dxa"/>
          </w:tcPr>
          <w:p>
            <w:pPr>
              <w:keepNext/>
              <w:spacing w:line="440" w:lineRule="exact"/>
              <w:rPr>
                <w:rFonts w:ascii="宋体" w:hAnsi="宋体"/>
                <w:szCs w:val="21"/>
              </w:rPr>
            </w:pPr>
          </w:p>
        </w:tc>
        <w:tc>
          <w:tcPr>
            <w:tcW w:w="851" w:type="dxa"/>
          </w:tcPr>
          <w:p>
            <w:pPr>
              <w:keepNext/>
              <w:spacing w:line="440" w:lineRule="exact"/>
              <w:rPr>
                <w:rFonts w:ascii="宋体" w:hAnsi="宋体"/>
                <w:szCs w:val="21"/>
              </w:rPr>
            </w:pPr>
          </w:p>
        </w:tc>
        <w:tc>
          <w:tcPr>
            <w:tcW w:w="774" w:type="dxa"/>
          </w:tcPr>
          <w:p>
            <w:pPr>
              <w:keepNext/>
              <w:spacing w:line="440" w:lineRule="exact"/>
              <w:rPr>
                <w:rFonts w:ascii="宋体" w:hAnsi="宋体"/>
                <w:szCs w:val="21"/>
              </w:rPr>
            </w:pPr>
          </w:p>
        </w:tc>
        <w:tc>
          <w:tcPr>
            <w:tcW w:w="1352" w:type="dxa"/>
          </w:tcPr>
          <w:p>
            <w:pPr>
              <w:keepNext/>
              <w:spacing w:line="440" w:lineRule="exact"/>
              <w:rPr>
                <w:rFonts w:ascii="宋体" w:hAnsi="宋体"/>
                <w:szCs w:val="21"/>
              </w:rPr>
            </w:pPr>
          </w:p>
        </w:tc>
        <w:tc>
          <w:tcPr>
            <w:tcW w:w="1418" w:type="dxa"/>
          </w:tcPr>
          <w:p>
            <w:pPr>
              <w:keepNext/>
              <w:spacing w:line="440" w:lineRule="exact"/>
              <w:rPr>
                <w:rFonts w:ascii="宋体" w:hAnsi="宋体"/>
                <w:szCs w:val="21"/>
              </w:rPr>
            </w:pPr>
          </w:p>
        </w:tc>
        <w:tc>
          <w:tcPr>
            <w:tcW w:w="1701" w:type="dxa"/>
          </w:tcPr>
          <w:p>
            <w:pPr>
              <w:keepNext/>
              <w:spacing w:line="44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pPr>
              <w:keepNext/>
              <w:spacing w:line="440" w:lineRule="exact"/>
              <w:rPr>
                <w:rFonts w:ascii="宋体" w:hAnsi="宋体"/>
                <w:szCs w:val="21"/>
              </w:rPr>
            </w:pPr>
          </w:p>
        </w:tc>
        <w:tc>
          <w:tcPr>
            <w:tcW w:w="1984" w:type="dxa"/>
            <w:tcBorders>
              <w:bottom w:val="single" w:color="auto" w:sz="12" w:space="0"/>
            </w:tcBorders>
          </w:tcPr>
          <w:p>
            <w:pPr>
              <w:keepNext/>
              <w:spacing w:line="440" w:lineRule="exact"/>
              <w:rPr>
                <w:rFonts w:ascii="宋体" w:hAnsi="宋体"/>
                <w:szCs w:val="21"/>
              </w:rPr>
            </w:pPr>
          </w:p>
        </w:tc>
        <w:tc>
          <w:tcPr>
            <w:tcW w:w="851" w:type="dxa"/>
            <w:tcBorders>
              <w:bottom w:val="single" w:color="auto" w:sz="12" w:space="0"/>
            </w:tcBorders>
          </w:tcPr>
          <w:p>
            <w:pPr>
              <w:keepNext/>
              <w:spacing w:line="440" w:lineRule="exact"/>
              <w:rPr>
                <w:rFonts w:ascii="宋体" w:hAnsi="宋体"/>
                <w:szCs w:val="21"/>
              </w:rPr>
            </w:pPr>
          </w:p>
        </w:tc>
        <w:tc>
          <w:tcPr>
            <w:tcW w:w="774" w:type="dxa"/>
            <w:tcBorders>
              <w:bottom w:val="single" w:color="auto" w:sz="12" w:space="0"/>
            </w:tcBorders>
          </w:tcPr>
          <w:p>
            <w:pPr>
              <w:keepNext/>
              <w:spacing w:line="440" w:lineRule="exact"/>
              <w:rPr>
                <w:rFonts w:ascii="宋体" w:hAnsi="宋体"/>
                <w:szCs w:val="21"/>
              </w:rPr>
            </w:pPr>
          </w:p>
        </w:tc>
        <w:tc>
          <w:tcPr>
            <w:tcW w:w="1352" w:type="dxa"/>
            <w:tcBorders>
              <w:bottom w:val="single" w:color="auto" w:sz="12" w:space="0"/>
            </w:tcBorders>
          </w:tcPr>
          <w:p>
            <w:pPr>
              <w:keepNext/>
              <w:spacing w:line="440" w:lineRule="exact"/>
              <w:rPr>
                <w:rFonts w:ascii="宋体" w:hAnsi="宋体"/>
                <w:szCs w:val="21"/>
              </w:rPr>
            </w:pPr>
          </w:p>
        </w:tc>
        <w:tc>
          <w:tcPr>
            <w:tcW w:w="1418" w:type="dxa"/>
            <w:tcBorders>
              <w:bottom w:val="single" w:color="auto" w:sz="12" w:space="0"/>
            </w:tcBorders>
          </w:tcPr>
          <w:p>
            <w:pPr>
              <w:keepNext/>
              <w:spacing w:line="440" w:lineRule="exact"/>
              <w:rPr>
                <w:rFonts w:ascii="宋体" w:hAnsi="宋体"/>
                <w:szCs w:val="21"/>
              </w:rPr>
            </w:pPr>
          </w:p>
        </w:tc>
        <w:tc>
          <w:tcPr>
            <w:tcW w:w="1701" w:type="dxa"/>
            <w:tcBorders>
              <w:bottom w:val="single" w:color="auto" w:sz="12" w:space="0"/>
            </w:tcBorders>
          </w:tcPr>
          <w:p>
            <w:pPr>
              <w:keepNext/>
              <w:spacing w:line="440" w:lineRule="exact"/>
              <w:rPr>
                <w:rFonts w:ascii="宋体" w:hAnsi="宋体"/>
                <w:szCs w:val="21"/>
              </w:rPr>
            </w:pPr>
          </w:p>
        </w:tc>
      </w:tr>
    </w:tbl>
    <w:p>
      <w:pPr>
        <w:spacing w:line="440" w:lineRule="exact"/>
        <w:rPr>
          <w:rFonts w:ascii="宋体" w:hAnsi="宋体"/>
          <w:szCs w:val="21"/>
        </w:rPr>
      </w:pPr>
    </w:p>
    <w:p>
      <w:pPr>
        <w:spacing w:beforeLines="50" w:afterLines="50" w:line="440" w:lineRule="exact"/>
        <w:jc w:val="center"/>
        <w:rPr>
          <w:rFonts w:ascii="宋体" w:hAnsi="宋体"/>
          <w:szCs w:val="21"/>
        </w:rPr>
      </w:pPr>
      <w:r>
        <w:rPr>
          <w:rFonts w:ascii="宋体" w:hAnsi="宋体"/>
          <w:szCs w:val="21"/>
        </w:rPr>
        <w:t>1</w:t>
      </w:r>
      <w:r>
        <w:rPr>
          <w:rFonts w:hint="eastAsia" w:ascii="宋体" w:hAnsi="宋体"/>
          <w:szCs w:val="21"/>
        </w:rPr>
        <w:t>2</w:t>
      </w:r>
      <w:r>
        <w:rPr>
          <w:rFonts w:ascii="宋体" w:hAnsi="宋体"/>
          <w:szCs w:val="21"/>
        </w:rPr>
        <w:t>-3</w:t>
      </w:r>
      <w:r>
        <w:rPr>
          <w:rFonts w:hint="eastAsia" w:ascii="宋体" w:hAnsi="宋体"/>
          <w:szCs w:val="21"/>
        </w:rPr>
        <w:t>：专业工程暂估价表</w:t>
      </w:r>
    </w:p>
    <w:tbl>
      <w:tblPr>
        <w:tblStyle w:val="54"/>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序号</w:t>
            </w:r>
          </w:p>
        </w:tc>
        <w:tc>
          <w:tcPr>
            <w:tcW w:w="1984"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名称</w:t>
            </w:r>
          </w:p>
        </w:tc>
        <w:tc>
          <w:tcPr>
            <w:tcW w:w="851"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单位</w:t>
            </w:r>
          </w:p>
        </w:tc>
        <w:tc>
          <w:tcPr>
            <w:tcW w:w="774"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数量</w:t>
            </w:r>
          </w:p>
        </w:tc>
        <w:tc>
          <w:tcPr>
            <w:tcW w:w="1352"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单价（元）</w:t>
            </w:r>
          </w:p>
        </w:tc>
        <w:tc>
          <w:tcPr>
            <w:tcW w:w="1418"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合价（元）</w:t>
            </w:r>
          </w:p>
        </w:tc>
        <w:tc>
          <w:tcPr>
            <w:tcW w:w="1701" w:type="dxa"/>
            <w:tcBorders>
              <w:top w:val="single" w:color="auto" w:sz="12" w:space="0"/>
              <w:bottom w:val="double" w:color="auto" w:sz="6" w:space="0"/>
            </w:tcBorders>
          </w:tcPr>
          <w:p>
            <w:pPr>
              <w:keepNext/>
              <w:spacing w:line="440" w:lineRule="exact"/>
              <w:rPr>
                <w:rFonts w:ascii="宋体" w:hAnsi="宋体"/>
                <w:szCs w:val="21"/>
              </w:rPr>
            </w:pPr>
            <w:r>
              <w:rPr>
                <w:rFonts w:hint="eastAsia" w:ascii="宋体" w:hAnsi="宋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pPr>
              <w:keepNext/>
              <w:spacing w:line="440" w:lineRule="exact"/>
              <w:rPr>
                <w:rFonts w:ascii="宋体" w:hAnsi="宋体"/>
                <w:szCs w:val="21"/>
              </w:rPr>
            </w:pPr>
          </w:p>
        </w:tc>
        <w:tc>
          <w:tcPr>
            <w:tcW w:w="1984" w:type="dxa"/>
            <w:tcBorders>
              <w:top w:val="double" w:color="auto" w:sz="6" w:space="0"/>
            </w:tcBorders>
          </w:tcPr>
          <w:p>
            <w:pPr>
              <w:keepNext/>
              <w:spacing w:line="440" w:lineRule="exact"/>
              <w:rPr>
                <w:rFonts w:ascii="宋体" w:hAnsi="宋体"/>
                <w:szCs w:val="21"/>
              </w:rPr>
            </w:pPr>
          </w:p>
        </w:tc>
        <w:tc>
          <w:tcPr>
            <w:tcW w:w="851" w:type="dxa"/>
            <w:tcBorders>
              <w:top w:val="double" w:color="auto" w:sz="6" w:space="0"/>
            </w:tcBorders>
          </w:tcPr>
          <w:p>
            <w:pPr>
              <w:keepNext/>
              <w:spacing w:line="440" w:lineRule="exact"/>
              <w:rPr>
                <w:rFonts w:ascii="宋体" w:hAnsi="宋体"/>
                <w:szCs w:val="21"/>
              </w:rPr>
            </w:pPr>
          </w:p>
        </w:tc>
        <w:tc>
          <w:tcPr>
            <w:tcW w:w="774" w:type="dxa"/>
            <w:tcBorders>
              <w:top w:val="double" w:color="auto" w:sz="6" w:space="0"/>
            </w:tcBorders>
          </w:tcPr>
          <w:p>
            <w:pPr>
              <w:keepNext/>
              <w:spacing w:line="440" w:lineRule="exact"/>
              <w:rPr>
                <w:rFonts w:ascii="宋体" w:hAnsi="宋体"/>
                <w:szCs w:val="21"/>
              </w:rPr>
            </w:pPr>
          </w:p>
        </w:tc>
        <w:tc>
          <w:tcPr>
            <w:tcW w:w="1352" w:type="dxa"/>
            <w:tcBorders>
              <w:top w:val="double" w:color="auto" w:sz="6" w:space="0"/>
            </w:tcBorders>
          </w:tcPr>
          <w:p>
            <w:pPr>
              <w:keepNext/>
              <w:spacing w:line="440" w:lineRule="exact"/>
              <w:rPr>
                <w:rFonts w:ascii="宋体" w:hAnsi="宋体"/>
                <w:szCs w:val="21"/>
              </w:rPr>
            </w:pPr>
          </w:p>
        </w:tc>
        <w:tc>
          <w:tcPr>
            <w:tcW w:w="1418" w:type="dxa"/>
            <w:tcBorders>
              <w:top w:val="double" w:color="auto" w:sz="6" w:space="0"/>
            </w:tcBorders>
          </w:tcPr>
          <w:p>
            <w:pPr>
              <w:keepNext/>
              <w:spacing w:line="440" w:lineRule="exact"/>
              <w:rPr>
                <w:rFonts w:ascii="宋体" w:hAnsi="宋体"/>
                <w:szCs w:val="21"/>
              </w:rPr>
            </w:pPr>
          </w:p>
        </w:tc>
        <w:tc>
          <w:tcPr>
            <w:tcW w:w="1701" w:type="dxa"/>
            <w:tcBorders>
              <w:top w:val="double" w:color="auto" w:sz="6" w:space="0"/>
            </w:tcBorders>
          </w:tcPr>
          <w:p>
            <w:pPr>
              <w:keepNext/>
              <w:spacing w:line="44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keepNext/>
              <w:spacing w:line="440" w:lineRule="exact"/>
              <w:rPr>
                <w:rFonts w:ascii="宋体" w:hAnsi="宋体"/>
                <w:szCs w:val="21"/>
              </w:rPr>
            </w:pPr>
          </w:p>
        </w:tc>
        <w:tc>
          <w:tcPr>
            <w:tcW w:w="1984" w:type="dxa"/>
            <w:tcBorders>
              <w:top w:val="nil"/>
            </w:tcBorders>
          </w:tcPr>
          <w:p>
            <w:pPr>
              <w:keepNext/>
              <w:spacing w:line="440" w:lineRule="exact"/>
              <w:rPr>
                <w:rFonts w:ascii="宋体" w:hAnsi="宋体"/>
                <w:szCs w:val="21"/>
              </w:rPr>
            </w:pPr>
          </w:p>
        </w:tc>
        <w:tc>
          <w:tcPr>
            <w:tcW w:w="851" w:type="dxa"/>
            <w:tcBorders>
              <w:top w:val="nil"/>
            </w:tcBorders>
          </w:tcPr>
          <w:p>
            <w:pPr>
              <w:keepNext/>
              <w:spacing w:line="440" w:lineRule="exact"/>
              <w:rPr>
                <w:rFonts w:ascii="宋体" w:hAnsi="宋体"/>
                <w:szCs w:val="21"/>
              </w:rPr>
            </w:pPr>
          </w:p>
        </w:tc>
        <w:tc>
          <w:tcPr>
            <w:tcW w:w="774" w:type="dxa"/>
            <w:tcBorders>
              <w:top w:val="nil"/>
            </w:tcBorders>
          </w:tcPr>
          <w:p>
            <w:pPr>
              <w:keepNext/>
              <w:spacing w:line="440" w:lineRule="exact"/>
              <w:rPr>
                <w:rFonts w:ascii="宋体" w:hAnsi="宋体"/>
                <w:szCs w:val="21"/>
              </w:rPr>
            </w:pPr>
          </w:p>
        </w:tc>
        <w:tc>
          <w:tcPr>
            <w:tcW w:w="1352" w:type="dxa"/>
            <w:tcBorders>
              <w:top w:val="nil"/>
            </w:tcBorders>
          </w:tcPr>
          <w:p>
            <w:pPr>
              <w:keepNext/>
              <w:spacing w:line="440" w:lineRule="exact"/>
              <w:rPr>
                <w:rFonts w:ascii="宋体" w:hAnsi="宋体"/>
                <w:szCs w:val="21"/>
              </w:rPr>
            </w:pPr>
          </w:p>
        </w:tc>
        <w:tc>
          <w:tcPr>
            <w:tcW w:w="1418" w:type="dxa"/>
            <w:tcBorders>
              <w:top w:val="nil"/>
            </w:tcBorders>
          </w:tcPr>
          <w:p>
            <w:pPr>
              <w:keepNext/>
              <w:spacing w:line="440" w:lineRule="exact"/>
              <w:rPr>
                <w:rFonts w:ascii="宋体" w:hAnsi="宋体"/>
                <w:szCs w:val="21"/>
              </w:rPr>
            </w:pPr>
          </w:p>
        </w:tc>
        <w:tc>
          <w:tcPr>
            <w:tcW w:w="1701" w:type="dxa"/>
            <w:tcBorders>
              <w:top w:val="nil"/>
            </w:tcBorders>
          </w:tcPr>
          <w:p>
            <w:pPr>
              <w:keepNext/>
              <w:spacing w:line="44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spacing w:line="440" w:lineRule="exact"/>
              <w:rPr>
                <w:rFonts w:ascii="宋体" w:hAnsi="宋体"/>
                <w:szCs w:val="21"/>
              </w:rPr>
            </w:pPr>
          </w:p>
        </w:tc>
        <w:tc>
          <w:tcPr>
            <w:tcW w:w="1984" w:type="dxa"/>
          </w:tcPr>
          <w:p>
            <w:pPr>
              <w:keepNext/>
              <w:spacing w:line="440" w:lineRule="exact"/>
              <w:rPr>
                <w:rFonts w:ascii="宋体" w:hAnsi="宋体"/>
                <w:szCs w:val="21"/>
              </w:rPr>
            </w:pPr>
          </w:p>
        </w:tc>
        <w:tc>
          <w:tcPr>
            <w:tcW w:w="851" w:type="dxa"/>
          </w:tcPr>
          <w:p>
            <w:pPr>
              <w:keepNext/>
              <w:spacing w:line="440" w:lineRule="exact"/>
              <w:rPr>
                <w:rFonts w:ascii="宋体" w:hAnsi="宋体"/>
                <w:szCs w:val="21"/>
              </w:rPr>
            </w:pPr>
          </w:p>
        </w:tc>
        <w:tc>
          <w:tcPr>
            <w:tcW w:w="774" w:type="dxa"/>
          </w:tcPr>
          <w:p>
            <w:pPr>
              <w:keepNext/>
              <w:spacing w:line="440" w:lineRule="exact"/>
              <w:rPr>
                <w:rFonts w:ascii="宋体" w:hAnsi="宋体"/>
                <w:szCs w:val="21"/>
              </w:rPr>
            </w:pPr>
          </w:p>
        </w:tc>
        <w:tc>
          <w:tcPr>
            <w:tcW w:w="1352" w:type="dxa"/>
          </w:tcPr>
          <w:p>
            <w:pPr>
              <w:keepNext/>
              <w:spacing w:line="440" w:lineRule="exact"/>
              <w:rPr>
                <w:rFonts w:ascii="宋体" w:hAnsi="宋体"/>
                <w:szCs w:val="21"/>
              </w:rPr>
            </w:pPr>
          </w:p>
        </w:tc>
        <w:tc>
          <w:tcPr>
            <w:tcW w:w="1418" w:type="dxa"/>
          </w:tcPr>
          <w:p>
            <w:pPr>
              <w:keepNext/>
              <w:spacing w:line="440" w:lineRule="exact"/>
              <w:rPr>
                <w:rFonts w:ascii="宋体" w:hAnsi="宋体"/>
                <w:szCs w:val="21"/>
              </w:rPr>
            </w:pPr>
          </w:p>
        </w:tc>
        <w:tc>
          <w:tcPr>
            <w:tcW w:w="1701" w:type="dxa"/>
          </w:tcPr>
          <w:p>
            <w:pPr>
              <w:keepNext/>
              <w:spacing w:line="44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pPr>
              <w:keepNext/>
              <w:spacing w:line="440" w:lineRule="exact"/>
              <w:rPr>
                <w:rFonts w:ascii="宋体" w:hAnsi="宋体"/>
                <w:szCs w:val="21"/>
              </w:rPr>
            </w:pPr>
          </w:p>
        </w:tc>
        <w:tc>
          <w:tcPr>
            <w:tcW w:w="1984" w:type="dxa"/>
            <w:tcBorders>
              <w:bottom w:val="single" w:color="auto" w:sz="12" w:space="0"/>
            </w:tcBorders>
          </w:tcPr>
          <w:p>
            <w:pPr>
              <w:keepNext/>
              <w:spacing w:line="440" w:lineRule="exact"/>
              <w:rPr>
                <w:rFonts w:ascii="宋体" w:hAnsi="宋体"/>
                <w:szCs w:val="21"/>
              </w:rPr>
            </w:pPr>
          </w:p>
        </w:tc>
        <w:tc>
          <w:tcPr>
            <w:tcW w:w="851" w:type="dxa"/>
            <w:tcBorders>
              <w:bottom w:val="single" w:color="auto" w:sz="12" w:space="0"/>
            </w:tcBorders>
          </w:tcPr>
          <w:p>
            <w:pPr>
              <w:keepNext/>
              <w:spacing w:line="440" w:lineRule="exact"/>
              <w:rPr>
                <w:rFonts w:ascii="宋体" w:hAnsi="宋体"/>
                <w:szCs w:val="21"/>
              </w:rPr>
            </w:pPr>
          </w:p>
        </w:tc>
        <w:tc>
          <w:tcPr>
            <w:tcW w:w="774" w:type="dxa"/>
            <w:tcBorders>
              <w:bottom w:val="single" w:color="auto" w:sz="12" w:space="0"/>
            </w:tcBorders>
          </w:tcPr>
          <w:p>
            <w:pPr>
              <w:keepNext/>
              <w:spacing w:line="440" w:lineRule="exact"/>
              <w:rPr>
                <w:rFonts w:ascii="宋体" w:hAnsi="宋体"/>
                <w:szCs w:val="21"/>
              </w:rPr>
            </w:pPr>
          </w:p>
        </w:tc>
        <w:tc>
          <w:tcPr>
            <w:tcW w:w="1352" w:type="dxa"/>
            <w:tcBorders>
              <w:bottom w:val="single" w:color="auto" w:sz="12" w:space="0"/>
            </w:tcBorders>
          </w:tcPr>
          <w:p>
            <w:pPr>
              <w:keepNext/>
              <w:spacing w:line="440" w:lineRule="exact"/>
              <w:rPr>
                <w:rFonts w:ascii="宋体" w:hAnsi="宋体"/>
                <w:szCs w:val="21"/>
              </w:rPr>
            </w:pPr>
          </w:p>
        </w:tc>
        <w:tc>
          <w:tcPr>
            <w:tcW w:w="1418" w:type="dxa"/>
            <w:tcBorders>
              <w:bottom w:val="single" w:color="auto" w:sz="12" w:space="0"/>
            </w:tcBorders>
          </w:tcPr>
          <w:p>
            <w:pPr>
              <w:keepNext/>
              <w:spacing w:line="440" w:lineRule="exact"/>
              <w:rPr>
                <w:rFonts w:ascii="宋体" w:hAnsi="宋体"/>
                <w:szCs w:val="21"/>
              </w:rPr>
            </w:pPr>
          </w:p>
        </w:tc>
        <w:tc>
          <w:tcPr>
            <w:tcW w:w="1701" w:type="dxa"/>
            <w:tcBorders>
              <w:bottom w:val="single" w:color="auto" w:sz="12" w:space="0"/>
            </w:tcBorders>
          </w:tcPr>
          <w:p>
            <w:pPr>
              <w:keepNext/>
              <w:spacing w:line="440" w:lineRule="exact"/>
              <w:rPr>
                <w:rFonts w:ascii="宋体" w:hAnsi="宋体"/>
                <w:szCs w:val="21"/>
              </w:rPr>
            </w:pPr>
          </w:p>
        </w:tc>
      </w:tr>
    </w:tbl>
    <w:p>
      <w:pPr>
        <w:rPr>
          <w:rFonts w:ascii="宋体" w:hAnsi="宋体"/>
          <w:szCs w:val="21"/>
        </w:rPr>
      </w:pPr>
    </w:p>
    <w:p>
      <w:pPr>
        <w:rPr>
          <w:rFonts w:hint="eastAsia" w:ascii="宋体" w:hAnsi="宋体"/>
          <w:szCs w:val="22"/>
        </w:rPr>
      </w:pPr>
    </w:p>
    <w:p>
      <w:pPr>
        <w:rPr>
          <w:rFonts w:hint="eastAsia" w:ascii="宋体" w:hAnsi="宋体"/>
          <w:szCs w:val="22"/>
        </w:rPr>
      </w:pPr>
    </w:p>
    <w:p>
      <w:pPr>
        <w:keepNext/>
        <w:keepLines/>
        <w:spacing w:before="120" w:after="120" w:line="360" w:lineRule="auto"/>
        <w:jc w:val="left"/>
        <w:outlineLvl w:val="2"/>
        <w:rPr>
          <w:rFonts w:ascii="楷体_GB2312" w:eastAsia="楷体_GB2312"/>
        </w:rPr>
        <w:sectPr>
          <w:footerReference r:id="rId6" w:type="default"/>
          <w:footnotePr>
            <w:numFmt w:val="decimalEnclosedCircleChinese"/>
            <w:numRestart w:val="eachPage"/>
          </w:footnotePr>
          <w:pgSz w:w="11907" w:h="16840"/>
          <w:pgMar w:top="1474" w:right="1474" w:bottom="1474" w:left="1474" w:header="799" w:footer="907" w:gutter="0"/>
          <w:cols w:space="720" w:num="1"/>
          <w:docGrid w:linePitch="271" w:charSpace="0"/>
        </w:sectPr>
      </w:pPr>
    </w:p>
    <w:p>
      <w:pPr>
        <w:keepNext/>
        <w:keepLines/>
        <w:spacing w:before="120" w:after="120" w:line="360" w:lineRule="auto"/>
        <w:jc w:val="left"/>
        <w:outlineLvl w:val="2"/>
        <w:rPr>
          <w:rFonts w:hint="eastAsia" w:ascii="黑体" w:hAnsi="黑体" w:eastAsia="黑体"/>
          <w:bCs/>
          <w:sz w:val="24"/>
        </w:rPr>
      </w:pPr>
      <w:r>
        <w:rPr>
          <w:rFonts w:hint="eastAsia" w:ascii="黑体" w:hAnsi="黑体" w:eastAsia="黑体"/>
          <w:bCs/>
          <w:sz w:val="24"/>
        </w:rPr>
        <w:t>附件13：安全生产合同</w:t>
      </w:r>
    </w:p>
    <w:p>
      <w:pPr>
        <w:adjustRightInd w:val="0"/>
        <w:snapToGrid w:val="0"/>
        <w:spacing w:line="360" w:lineRule="auto"/>
        <w:jc w:val="center"/>
        <w:rPr>
          <w:rFonts w:hint="eastAsia" w:ascii="宋体" w:hAnsi="宋体"/>
          <w:b/>
          <w:sz w:val="32"/>
          <w:szCs w:val="32"/>
        </w:rPr>
      </w:pPr>
      <w:r>
        <w:rPr>
          <w:rFonts w:hint="eastAsia" w:ascii="宋体" w:hAnsi="宋体"/>
          <w:b/>
          <w:sz w:val="32"/>
          <w:szCs w:val="32"/>
        </w:rPr>
        <w:t>安全生产合同</w:t>
      </w:r>
    </w:p>
    <w:p>
      <w:pPr>
        <w:spacing w:line="360" w:lineRule="auto"/>
        <w:ind w:firstLine="420" w:firstLineChars="200"/>
        <w:rPr>
          <w:rFonts w:hint="eastAsia" w:ascii="宋体" w:hAnsi="宋体"/>
          <w:szCs w:val="21"/>
        </w:rPr>
      </w:pPr>
      <w:r>
        <w:rPr>
          <w:rFonts w:hint="eastAsia" w:ascii="宋体" w:hAnsi="宋体"/>
          <w:szCs w:val="21"/>
        </w:rPr>
        <w:t>为在</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（标段）施工合同的实施过程中创造安全、高效的施工环境，切实搞好本项目的安全管理工作，本项目发包人</w:t>
      </w:r>
      <w:r>
        <w:rPr>
          <w:rFonts w:hint="eastAsia" w:ascii="宋体" w:hAnsi="宋体"/>
          <w:szCs w:val="21"/>
          <w:u w:val="single"/>
        </w:rPr>
        <w:t xml:space="preserve">       </w:t>
      </w:r>
      <w:r>
        <w:rPr>
          <w:rFonts w:hint="eastAsia" w:ascii="宋体" w:hAnsi="宋体"/>
          <w:szCs w:val="21"/>
        </w:rPr>
        <w:t>（发包人名称，以下简称“发包人”）与承包人</w:t>
      </w:r>
      <w:r>
        <w:rPr>
          <w:rFonts w:hint="eastAsia" w:ascii="宋体" w:hAnsi="宋体"/>
          <w:szCs w:val="21"/>
          <w:u w:val="single"/>
        </w:rPr>
        <w:t xml:space="preserve">         </w:t>
      </w:r>
      <w:r>
        <w:rPr>
          <w:rFonts w:hint="eastAsia" w:ascii="宋体" w:hAnsi="宋体"/>
          <w:szCs w:val="21"/>
        </w:rPr>
        <w:t>（承包人名称，以下简称“承包人”）特此签订安全生产合同：</w:t>
      </w:r>
    </w:p>
    <w:p>
      <w:pPr>
        <w:spacing w:line="360" w:lineRule="auto"/>
        <w:ind w:firstLine="420" w:firstLineChars="200"/>
        <w:rPr>
          <w:rFonts w:hint="eastAsia" w:ascii="宋体" w:hAnsi="宋体"/>
          <w:szCs w:val="21"/>
        </w:rPr>
      </w:pPr>
      <w:r>
        <w:rPr>
          <w:rFonts w:hint="eastAsia" w:ascii="宋体" w:hAnsi="宋体"/>
          <w:szCs w:val="21"/>
        </w:rPr>
        <w:t>1.发包人职责</w:t>
      </w:r>
    </w:p>
    <w:p>
      <w:pPr>
        <w:spacing w:line="360" w:lineRule="auto"/>
        <w:ind w:firstLine="420" w:firstLineChars="200"/>
        <w:rPr>
          <w:rFonts w:hint="eastAsia" w:ascii="宋体" w:hAnsi="宋体"/>
          <w:szCs w:val="21"/>
        </w:rPr>
      </w:pPr>
      <w:r>
        <w:rPr>
          <w:rFonts w:hint="eastAsia" w:ascii="宋体" w:hAnsi="宋体"/>
          <w:szCs w:val="21"/>
        </w:rPr>
        <w:t>（1）严格遵守国家有关安全生产的法律法规，认真执行工程承包合同中的有关安全要求。</w:t>
      </w:r>
    </w:p>
    <w:p>
      <w:pPr>
        <w:spacing w:line="360" w:lineRule="auto"/>
        <w:ind w:firstLine="420" w:firstLineChars="200"/>
        <w:rPr>
          <w:rFonts w:hint="eastAsia" w:ascii="宋体" w:hAnsi="宋体"/>
          <w:szCs w:val="21"/>
        </w:rPr>
      </w:pPr>
      <w:r>
        <w:rPr>
          <w:rFonts w:hint="eastAsia" w:ascii="宋体" w:hAnsi="宋体"/>
          <w:szCs w:val="21"/>
        </w:rPr>
        <w:t>（2）按照“安全第一、预防为主”和坚持“管生产必须管安全”的原则进行安全生产管理，做到生产与安全工作同时计划、布置、检查、总结和评比。</w:t>
      </w:r>
    </w:p>
    <w:p>
      <w:pPr>
        <w:spacing w:line="360" w:lineRule="auto"/>
        <w:ind w:firstLine="420" w:firstLineChars="200"/>
        <w:rPr>
          <w:rFonts w:hint="eastAsia" w:ascii="宋体" w:hAnsi="宋体"/>
          <w:szCs w:val="21"/>
        </w:rPr>
      </w:pPr>
      <w:r>
        <w:rPr>
          <w:rFonts w:hint="eastAsia" w:ascii="宋体" w:hAnsi="宋体"/>
          <w:szCs w:val="21"/>
        </w:rPr>
        <w:t>（3）重要的安全设施必须坚持与主体工程“三同时”的原则，即：同时设计、审批，同时施工，同时验收，投入使用。</w:t>
      </w:r>
    </w:p>
    <w:p>
      <w:pPr>
        <w:spacing w:line="360" w:lineRule="auto"/>
        <w:ind w:firstLine="420" w:firstLineChars="200"/>
        <w:rPr>
          <w:rFonts w:hint="eastAsia" w:ascii="宋体" w:hAnsi="宋体"/>
          <w:szCs w:val="21"/>
        </w:rPr>
      </w:pPr>
      <w:r>
        <w:rPr>
          <w:rFonts w:hint="eastAsia" w:ascii="宋体" w:hAnsi="宋体"/>
          <w:szCs w:val="21"/>
        </w:rPr>
        <w:t>（4）定期召开安全生产调度会，及时传达中央及地方有关安全生产的精神。</w:t>
      </w:r>
    </w:p>
    <w:p>
      <w:pPr>
        <w:spacing w:line="360" w:lineRule="auto"/>
        <w:ind w:firstLine="420" w:firstLineChars="200"/>
        <w:rPr>
          <w:rFonts w:hint="eastAsia" w:ascii="宋体" w:hAnsi="宋体"/>
          <w:szCs w:val="21"/>
        </w:rPr>
      </w:pPr>
      <w:r>
        <w:rPr>
          <w:rFonts w:hint="eastAsia" w:ascii="宋体" w:hAnsi="宋体"/>
          <w:szCs w:val="21"/>
        </w:rPr>
        <w:t>（5）组织对承包人施工现场安全生产检查，监督承包人及时处理发现的各种安全隐患。</w:t>
      </w:r>
    </w:p>
    <w:p>
      <w:pPr>
        <w:spacing w:line="360" w:lineRule="auto"/>
        <w:ind w:firstLine="420" w:firstLineChars="200"/>
        <w:rPr>
          <w:rFonts w:hint="eastAsia" w:ascii="宋体" w:hAnsi="宋体"/>
          <w:szCs w:val="21"/>
        </w:rPr>
      </w:pPr>
      <w:r>
        <w:rPr>
          <w:rFonts w:hint="eastAsia" w:ascii="宋体" w:hAnsi="宋体"/>
          <w:szCs w:val="21"/>
        </w:rPr>
        <w:t>2.承包人职责</w:t>
      </w:r>
    </w:p>
    <w:p>
      <w:pPr>
        <w:spacing w:line="360" w:lineRule="auto"/>
        <w:ind w:firstLine="420" w:firstLineChars="200"/>
        <w:rPr>
          <w:rFonts w:hint="eastAsia" w:ascii="宋体" w:hAnsi="宋体"/>
          <w:szCs w:val="21"/>
        </w:rPr>
      </w:pPr>
      <w:r>
        <w:rPr>
          <w:rFonts w:hint="eastAsia" w:ascii="宋体" w:hAnsi="宋体"/>
          <w:szCs w:val="21"/>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pPr>
        <w:spacing w:line="360" w:lineRule="auto"/>
        <w:ind w:firstLine="420" w:firstLineChars="200"/>
        <w:rPr>
          <w:rFonts w:hint="eastAsia" w:ascii="宋体" w:hAnsi="宋体"/>
          <w:szCs w:val="21"/>
        </w:rPr>
      </w:pPr>
      <w:r>
        <w:rPr>
          <w:rFonts w:hint="eastAsia" w:ascii="宋体" w:hAnsi="宋体"/>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spacing w:line="360" w:lineRule="auto"/>
        <w:ind w:firstLine="420" w:firstLineChars="200"/>
        <w:rPr>
          <w:rFonts w:hint="eastAsia" w:ascii="宋体" w:hAnsi="宋体"/>
          <w:szCs w:val="21"/>
        </w:rPr>
      </w:pPr>
      <w:r>
        <w:rPr>
          <w:rFonts w:hint="eastAsia" w:ascii="宋体" w:hAnsi="宋体"/>
          <w:szCs w:val="21"/>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pPr>
        <w:spacing w:line="360" w:lineRule="auto"/>
        <w:ind w:firstLine="420" w:firstLineChars="200"/>
        <w:rPr>
          <w:rFonts w:hint="eastAsia" w:ascii="宋体" w:hAnsi="宋体"/>
          <w:szCs w:val="21"/>
        </w:rPr>
      </w:pPr>
      <w:r>
        <w:rPr>
          <w:rFonts w:hint="eastAsia" w:ascii="宋体" w:hAnsi="宋体"/>
          <w:szCs w:val="21"/>
        </w:rPr>
        <w:t>（4）承包人在任何时候都应采取各种合理的预防措施，防止其员工发生任何违法、违禁、暴力或妨碍治安的行为。</w:t>
      </w:r>
    </w:p>
    <w:p>
      <w:pPr>
        <w:spacing w:line="360" w:lineRule="auto"/>
        <w:ind w:firstLine="420" w:firstLineChars="200"/>
        <w:rPr>
          <w:rFonts w:hint="eastAsia" w:ascii="宋体" w:hAnsi="宋体"/>
          <w:szCs w:val="21"/>
        </w:rPr>
      </w:pPr>
      <w:r>
        <w:rPr>
          <w:rFonts w:hint="eastAsia" w:ascii="宋体" w:hAnsi="宋体"/>
          <w:szCs w:val="21"/>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360" w:lineRule="auto"/>
        <w:ind w:firstLine="420" w:firstLineChars="200"/>
        <w:rPr>
          <w:rFonts w:hint="eastAsia" w:ascii="宋体" w:hAnsi="宋体"/>
          <w:szCs w:val="21"/>
        </w:rPr>
      </w:pPr>
      <w:r>
        <w:rPr>
          <w:rFonts w:hint="eastAsia" w:ascii="宋体" w:hAnsi="宋体"/>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360" w:lineRule="auto"/>
        <w:ind w:firstLine="420" w:firstLineChars="200"/>
        <w:rPr>
          <w:rFonts w:hint="eastAsia" w:ascii="宋体" w:hAnsi="宋体"/>
          <w:szCs w:val="21"/>
        </w:rPr>
      </w:pPr>
      <w:r>
        <w:rPr>
          <w:rFonts w:hint="eastAsia" w:ascii="宋体" w:hAnsi="宋体"/>
          <w:szCs w:val="21"/>
        </w:rPr>
        <w:t>（7）操作人员上岗，必须按规定穿戴防护用品。施工负责人和安全检查员应随时检查劳动防护用品的穿戴情况，不按规定穿戴防护用品的人员不得上岗。</w:t>
      </w:r>
    </w:p>
    <w:p>
      <w:pPr>
        <w:spacing w:line="360" w:lineRule="auto"/>
        <w:ind w:firstLine="420" w:firstLineChars="200"/>
        <w:rPr>
          <w:rFonts w:hint="eastAsia" w:ascii="宋体" w:hAnsi="宋体"/>
          <w:szCs w:val="21"/>
        </w:rPr>
      </w:pPr>
      <w:r>
        <w:rPr>
          <w:rFonts w:hint="eastAsia" w:ascii="宋体" w:hAnsi="宋体"/>
          <w:szCs w:val="21"/>
        </w:rPr>
        <w:t>（8）所有施工机具设备和高空作业的设备均应定期检查，并有安全员的签字记录，保证其经常处于完好状态；不合格的机具、设备和劳动保护用品严禁使用：</w:t>
      </w:r>
    </w:p>
    <w:p>
      <w:pPr>
        <w:spacing w:line="360" w:lineRule="auto"/>
        <w:ind w:firstLine="420" w:firstLineChars="200"/>
        <w:rPr>
          <w:rFonts w:hint="eastAsia" w:ascii="宋体" w:hAnsi="宋体"/>
          <w:szCs w:val="21"/>
        </w:rPr>
      </w:pPr>
      <w:r>
        <w:rPr>
          <w:rFonts w:hint="eastAsia" w:ascii="宋体" w:hAnsi="宋体"/>
          <w:szCs w:val="21"/>
        </w:rPr>
        <w:t>（9）施工中采用新技术、新工艺、新设备、新材料时，必须制定相应的安全技术措施，施工现场必须具有相关的安全标志牌。</w:t>
      </w:r>
    </w:p>
    <w:p>
      <w:pPr>
        <w:spacing w:line="360" w:lineRule="auto"/>
        <w:ind w:firstLine="420" w:firstLineChars="200"/>
        <w:rPr>
          <w:rFonts w:hint="eastAsia" w:ascii="宋体" w:hAnsi="宋体"/>
          <w:szCs w:val="21"/>
        </w:rPr>
      </w:pPr>
      <w:r>
        <w:rPr>
          <w:rFonts w:hint="eastAsia" w:ascii="宋体" w:hAnsi="宋体"/>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spacing w:line="360" w:lineRule="auto"/>
        <w:ind w:firstLine="420" w:firstLineChars="200"/>
        <w:rPr>
          <w:rFonts w:hint="eastAsia" w:ascii="宋体" w:hAnsi="宋体"/>
          <w:szCs w:val="21"/>
        </w:rPr>
      </w:pPr>
      <w:r>
        <w:rPr>
          <w:rFonts w:hint="eastAsia" w:ascii="宋体" w:hAnsi="宋体"/>
          <w:szCs w:val="21"/>
        </w:rPr>
        <w:t>（11）安全生产费用按照《建设工程安全生产管理条例》的相关规定使用和管理。</w:t>
      </w:r>
    </w:p>
    <w:p>
      <w:pPr>
        <w:spacing w:line="360" w:lineRule="auto"/>
        <w:ind w:firstLine="420" w:firstLineChars="200"/>
        <w:rPr>
          <w:rFonts w:hint="eastAsia" w:ascii="宋体" w:hAnsi="宋体"/>
          <w:szCs w:val="21"/>
        </w:rPr>
      </w:pPr>
      <w:r>
        <w:rPr>
          <w:rFonts w:hint="eastAsia" w:ascii="宋体" w:hAnsi="宋体"/>
          <w:szCs w:val="21"/>
        </w:rPr>
        <w:t>3.违约责任</w:t>
      </w:r>
    </w:p>
    <w:p>
      <w:pPr>
        <w:spacing w:line="360" w:lineRule="auto"/>
        <w:ind w:firstLine="420" w:firstLineChars="200"/>
        <w:rPr>
          <w:rFonts w:hint="eastAsia" w:ascii="宋体" w:hAnsi="宋体"/>
          <w:szCs w:val="21"/>
        </w:rPr>
      </w:pPr>
      <w:r>
        <w:rPr>
          <w:rFonts w:hint="eastAsia" w:ascii="宋体" w:hAnsi="宋体"/>
          <w:szCs w:val="21"/>
        </w:rPr>
        <w:t>如因发包人或承包人违约造成安全事故，将依法追究责任。</w:t>
      </w:r>
    </w:p>
    <w:p>
      <w:pPr>
        <w:spacing w:line="360" w:lineRule="auto"/>
        <w:ind w:firstLine="420" w:firstLineChars="200"/>
        <w:rPr>
          <w:rFonts w:hint="eastAsia" w:ascii="宋体" w:hAnsi="宋体"/>
          <w:szCs w:val="21"/>
        </w:rPr>
      </w:pPr>
      <w:r>
        <w:rPr>
          <w:rFonts w:hint="eastAsia" w:ascii="宋体" w:hAnsi="宋体"/>
          <w:szCs w:val="21"/>
        </w:rPr>
        <w:t>4.本合同由双方法定代表人或其授权的代理人签署并加盖单位章后生效，全部工程竣工验收后失效。</w:t>
      </w:r>
    </w:p>
    <w:p>
      <w:pPr>
        <w:spacing w:line="360" w:lineRule="auto"/>
        <w:ind w:firstLine="420" w:firstLineChars="200"/>
        <w:rPr>
          <w:rFonts w:hint="eastAsia" w:ascii="宋体" w:hAnsi="宋体"/>
          <w:szCs w:val="21"/>
        </w:rPr>
      </w:pPr>
      <w:r>
        <w:rPr>
          <w:rFonts w:hint="eastAsia" w:ascii="宋体" w:hAnsi="宋体"/>
          <w:szCs w:val="21"/>
        </w:rPr>
        <w:t>5.本合同正本—式</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份，合同双方各执正本—份，副本</w:t>
      </w:r>
      <w:r>
        <w:rPr>
          <w:rFonts w:hint="eastAsia" w:ascii="宋体" w:hAnsi="宋体"/>
          <w:szCs w:val="21"/>
          <w:u w:val="single"/>
        </w:rPr>
        <w:t xml:space="preserve">  </w:t>
      </w:r>
      <w:r>
        <w:rPr>
          <w:rFonts w:hint="eastAsia" w:ascii="宋体" w:hAnsi="宋体"/>
          <w:szCs w:val="21"/>
        </w:rPr>
        <w:t>份，当正本与副本的内容不一致时，以正本为准。</w:t>
      </w:r>
    </w:p>
    <w:p>
      <w:pPr>
        <w:spacing w:line="360" w:lineRule="auto"/>
        <w:rPr>
          <w:rFonts w:hint="eastAsia" w:ascii="隶书" w:eastAsia="隶书"/>
          <w:szCs w:val="21"/>
        </w:rPr>
      </w:pPr>
    </w:p>
    <w:p>
      <w:pPr>
        <w:spacing w:line="360" w:lineRule="auto"/>
        <w:rPr>
          <w:rFonts w:hint="eastAsia" w:ascii="隶书" w:hAnsi="Calibri" w:eastAsia="隶书"/>
          <w:szCs w:val="21"/>
        </w:rPr>
      </w:pPr>
    </w:p>
    <w:p>
      <w:pPr>
        <w:spacing w:line="360" w:lineRule="auto"/>
        <w:rPr>
          <w:rFonts w:hint="eastAsia" w:ascii="宋体" w:hAnsi="宋体"/>
          <w:szCs w:val="21"/>
        </w:rPr>
      </w:pPr>
      <w:r>
        <w:rPr>
          <w:rFonts w:hint="eastAsia" w:ascii="宋体" w:hAnsi="宋体"/>
          <w:szCs w:val="21"/>
        </w:rPr>
        <w:t>发包人：</w:t>
      </w:r>
      <w:r>
        <w:rPr>
          <w:rFonts w:hint="eastAsia" w:ascii="宋体" w:hAnsi="宋体"/>
          <w:szCs w:val="21"/>
          <w:u w:val="single"/>
        </w:rPr>
        <w:t xml:space="preserve">                </w:t>
      </w:r>
      <w:r>
        <w:rPr>
          <w:rFonts w:hint="eastAsia" w:ascii="宋体" w:hAnsi="宋体"/>
          <w:szCs w:val="21"/>
        </w:rPr>
        <w:t>（盖单位章）           承包人：</w:t>
      </w:r>
      <w:r>
        <w:rPr>
          <w:rFonts w:hint="eastAsia" w:ascii="宋体" w:hAnsi="宋体"/>
          <w:szCs w:val="21"/>
          <w:u w:val="single"/>
        </w:rPr>
        <w:t xml:space="preserve">                   </w:t>
      </w:r>
      <w:r>
        <w:rPr>
          <w:rFonts w:hint="eastAsia" w:ascii="宋体" w:hAnsi="宋体"/>
          <w:szCs w:val="21"/>
        </w:rPr>
        <w:t>（盖单位章）</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           法定代表人或其委托代理人：</w:t>
      </w:r>
      <w:r>
        <w:rPr>
          <w:rFonts w:hint="eastAsia" w:ascii="宋体" w:hAnsi="宋体"/>
          <w:szCs w:val="21"/>
          <w:u w:val="single"/>
        </w:rPr>
        <w:t xml:space="preserve">     </w:t>
      </w:r>
      <w:r>
        <w:rPr>
          <w:rFonts w:hint="eastAsia" w:ascii="宋体" w:hAnsi="宋体"/>
          <w:szCs w:val="21"/>
        </w:rPr>
        <w:t>（签字）</w:t>
      </w:r>
    </w:p>
    <w:p>
      <w:pPr>
        <w:spacing w:line="360" w:lineRule="auto"/>
        <w:rPr>
          <w:rFonts w:hint="eastAsia" w:ascii="宋体" w:hAnsi="宋体"/>
          <w:szCs w:val="21"/>
        </w:rPr>
      </w:pPr>
    </w:p>
    <w:p>
      <w:pPr>
        <w:spacing w:line="360" w:lineRule="auto"/>
        <w:ind w:firstLine="84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keepLines/>
        <w:spacing w:before="120" w:after="120" w:line="360" w:lineRule="auto"/>
        <w:jc w:val="left"/>
        <w:outlineLvl w:val="2"/>
        <w:rPr>
          <w:rFonts w:hint="eastAsia" w:ascii="黑体" w:hAnsi="黑体" w:eastAsia="黑体"/>
          <w:bCs/>
          <w:sz w:val="24"/>
        </w:rPr>
      </w:pPr>
      <w:r>
        <w:rPr>
          <w:rFonts w:ascii="黑体" w:hAnsi="黑体" w:eastAsia="黑体"/>
          <w:bCs/>
          <w:kern w:val="44"/>
          <w:sz w:val="32"/>
          <w:szCs w:val="44"/>
        </w:rPr>
        <w:br w:type="page"/>
      </w:r>
      <w:r>
        <w:rPr>
          <w:rFonts w:hint="eastAsia" w:ascii="黑体" w:hAnsi="黑体" w:eastAsia="黑体"/>
          <w:bCs/>
          <w:sz w:val="24"/>
        </w:rPr>
        <w:t>附件14：项目经理质量终身责任制承诺</w:t>
      </w:r>
    </w:p>
    <w:p>
      <w:pPr>
        <w:adjustRightInd w:val="0"/>
        <w:snapToGrid w:val="0"/>
        <w:spacing w:line="360" w:lineRule="auto"/>
        <w:jc w:val="center"/>
        <w:rPr>
          <w:rFonts w:hint="eastAsia" w:ascii="宋体" w:hAnsi="宋体"/>
          <w:b/>
          <w:sz w:val="32"/>
          <w:szCs w:val="32"/>
        </w:rPr>
      </w:pPr>
      <w:r>
        <w:rPr>
          <w:rFonts w:hint="eastAsia" w:ascii="宋体" w:hAnsi="宋体"/>
          <w:b/>
          <w:sz w:val="32"/>
          <w:szCs w:val="32"/>
        </w:rPr>
        <w:t>项目经理质量终身责任制承诺</w:t>
      </w:r>
    </w:p>
    <w:p>
      <w:pPr>
        <w:spacing w:line="360" w:lineRule="auto"/>
        <w:rPr>
          <w:rFonts w:hint="eastAsia" w:ascii="宋体" w:hAnsi="宋体"/>
          <w:bCs/>
          <w:sz w:val="24"/>
          <w:szCs w:val="21"/>
        </w:rPr>
      </w:pPr>
      <w:r>
        <w:rPr>
          <w:rFonts w:hint="eastAsia" w:ascii="宋体" w:hAnsi="宋体"/>
          <w:bCs/>
          <w:sz w:val="24"/>
          <w:szCs w:val="21"/>
        </w:rPr>
        <w:t>致：______________(招标人名称)</w:t>
      </w:r>
    </w:p>
    <w:p>
      <w:pPr>
        <w:spacing w:line="360" w:lineRule="auto"/>
        <w:ind w:firstLine="480" w:firstLineChars="200"/>
        <w:rPr>
          <w:rFonts w:hint="eastAsia" w:ascii="宋体" w:hAnsi="宋体"/>
          <w:bCs/>
          <w:sz w:val="24"/>
          <w:szCs w:val="21"/>
        </w:rPr>
      </w:pPr>
      <w:r>
        <w:rPr>
          <w:rFonts w:hint="eastAsia" w:ascii="宋体" w:hAnsi="宋体"/>
          <w:bCs/>
          <w:sz w:val="24"/>
          <w:szCs w:val="21"/>
        </w:rPr>
        <w:t>本人作为拟委任的施工项目经理，承担相关质量终身责任，现郑重承诺如下：</w:t>
      </w:r>
    </w:p>
    <w:p>
      <w:pPr>
        <w:spacing w:line="360" w:lineRule="auto"/>
        <w:ind w:firstLine="480" w:firstLineChars="200"/>
        <w:rPr>
          <w:rFonts w:hint="eastAsia" w:ascii="宋体" w:hAnsi="宋体"/>
          <w:bCs/>
          <w:sz w:val="24"/>
          <w:szCs w:val="21"/>
        </w:rPr>
      </w:pPr>
      <w:r>
        <w:rPr>
          <w:rFonts w:hint="eastAsia" w:ascii="宋体" w:hAnsi="宋体"/>
          <w:bCs/>
          <w:sz w:val="24"/>
          <w:szCs w:val="21"/>
        </w:rPr>
        <w:t>一、在取得施工许可证后进行施工。</w:t>
      </w:r>
    </w:p>
    <w:p>
      <w:pPr>
        <w:spacing w:line="360" w:lineRule="auto"/>
        <w:ind w:firstLine="480" w:firstLineChars="200"/>
        <w:rPr>
          <w:rFonts w:hint="eastAsia" w:ascii="宋体" w:hAnsi="宋体"/>
          <w:bCs/>
          <w:sz w:val="24"/>
          <w:szCs w:val="21"/>
        </w:rPr>
      </w:pPr>
      <w:r>
        <w:rPr>
          <w:rFonts w:hint="eastAsia" w:ascii="宋体" w:hAnsi="宋体"/>
          <w:bCs/>
          <w:sz w:val="24"/>
          <w:szCs w:val="21"/>
        </w:rPr>
        <w:t>二、严格执行施工规范及标准。</w:t>
      </w:r>
    </w:p>
    <w:p>
      <w:pPr>
        <w:spacing w:line="360" w:lineRule="auto"/>
        <w:ind w:firstLine="480" w:firstLineChars="200"/>
        <w:rPr>
          <w:rFonts w:hint="eastAsia" w:ascii="宋体" w:hAnsi="宋体"/>
          <w:bCs/>
          <w:sz w:val="24"/>
          <w:szCs w:val="21"/>
        </w:rPr>
      </w:pPr>
      <w:r>
        <w:rPr>
          <w:rFonts w:hint="eastAsia" w:ascii="宋体" w:hAnsi="宋体"/>
          <w:bCs/>
          <w:sz w:val="24"/>
          <w:szCs w:val="21"/>
        </w:rPr>
        <w:t>三、严格按规定配备施工项目部关键岗位人员，并确保所有人员到岗履职。</w:t>
      </w:r>
    </w:p>
    <w:p>
      <w:pPr>
        <w:spacing w:line="360" w:lineRule="auto"/>
        <w:ind w:firstLine="480" w:firstLineChars="200"/>
        <w:rPr>
          <w:rFonts w:hint="eastAsia" w:ascii="宋体" w:hAnsi="宋体"/>
          <w:bCs/>
          <w:sz w:val="24"/>
          <w:szCs w:val="21"/>
        </w:rPr>
      </w:pPr>
      <w:r>
        <w:rPr>
          <w:rFonts w:hint="eastAsia" w:ascii="宋体" w:hAnsi="宋体"/>
          <w:bCs/>
          <w:sz w:val="24"/>
          <w:szCs w:val="21"/>
        </w:rPr>
        <w:t>四、严格按照经施工图审查机构审查合格的工程设计文件及合同约定的质量标准精心组织施工。</w:t>
      </w:r>
    </w:p>
    <w:p>
      <w:pPr>
        <w:spacing w:line="360" w:lineRule="auto"/>
        <w:ind w:firstLine="480" w:firstLineChars="200"/>
        <w:rPr>
          <w:rFonts w:hint="eastAsia" w:ascii="宋体" w:hAnsi="宋体"/>
          <w:bCs/>
          <w:sz w:val="24"/>
          <w:szCs w:val="21"/>
        </w:rPr>
      </w:pPr>
      <w:r>
        <w:rPr>
          <w:rFonts w:hint="eastAsia" w:ascii="宋体" w:hAnsi="宋体"/>
          <w:bCs/>
          <w:sz w:val="24"/>
          <w:szCs w:val="21"/>
        </w:rPr>
        <w:t>五、施工中采用合格的建筑材料、建筑构配件和设备等，并严格按规定执行见证取样制度。</w:t>
      </w:r>
    </w:p>
    <w:p>
      <w:pPr>
        <w:spacing w:line="360" w:lineRule="auto"/>
        <w:ind w:firstLine="480" w:firstLineChars="200"/>
        <w:rPr>
          <w:rFonts w:hint="eastAsia" w:ascii="宋体" w:hAnsi="宋体"/>
          <w:bCs/>
          <w:sz w:val="24"/>
          <w:szCs w:val="21"/>
        </w:rPr>
      </w:pPr>
      <w:r>
        <w:rPr>
          <w:rFonts w:hint="eastAsia" w:ascii="宋体" w:hAnsi="宋体"/>
          <w:bCs/>
          <w:sz w:val="24"/>
          <w:szCs w:val="21"/>
        </w:rPr>
        <w:t>六、建立、健全质量检查、验收制度，严格工序管理，做好隐蔽工程质量的检查和记录。</w:t>
      </w:r>
    </w:p>
    <w:p>
      <w:pPr>
        <w:spacing w:line="360" w:lineRule="auto"/>
        <w:ind w:firstLine="480" w:firstLineChars="200"/>
        <w:rPr>
          <w:rFonts w:hint="eastAsia" w:ascii="宋体" w:hAnsi="宋体"/>
          <w:bCs/>
          <w:sz w:val="24"/>
          <w:szCs w:val="21"/>
        </w:rPr>
      </w:pPr>
      <w:r>
        <w:rPr>
          <w:rFonts w:hint="eastAsia" w:ascii="宋体" w:hAnsi="宋体"/>
          <w:bCs/>
          <w:sz w:val="24"/>
          <w:szCs w:val="21"/>
        </w:rPr>
        <w:t>七、对施工中出现的质量问题，及时进行整改。严格依法依规履行义务。</w:t>
      </w:r>
    </w:p>
    <w:p>
      <w:pPr>
        <w:spacing w:line="360" w:lineRule="auto"/>
        <w:ind w:firstLine="480" w:firstLineChars="200"/>
        <w:rPr>
          <w:rFonts w:hint="eastAsia" w:ascii="宋体" w:hAnsi="宋体"/>
          <w:bCs/>
          <w:sz w:val="24"/>
          <w:szCs w:val="21"/>
        </w:rPr>
      </w:pPr>
      <w:r>
        <w:rPr>
          <w:rFonts w:hint="eastAsia" w:ascii="宋体" w:hAnsi="宋体"/>
          <w:bCs/>
          <w:sz w:val="24"/>
          <w:szCs w:val="21"/>
        </w:rPr>
        <w:t>八、履行相关工程质量检查、验收及事故处理等职责。</w:t>
      </w:r>
    </w:p>
    <w:p>
      <w:pPr>
        <w:spacing w:line="360" w:lineRule="auto"/>
        <w:ind w:firstLine="480" w:firstLineChars="200"/>
        <w:rPr>
          <w:rFonts w:hint="eastAsia" w:ascii="宋体" w:hAnsi="宋体"/>
          <w:bCs/>
          <w:sz w:val="24"/>
          <w:szCs w:val="21"/>
        </w:rPr>
      </w:pPr>
      <w:r>
        <w:rPr>
          <w:rFonts w:hint="eastAsia" w:ascii="宋体" w:hAnsi="宋体"/>
          <w:bCs/>
          <w:sz w:val="24"/>
          <w:szCs w:val="21"/>
        </w:rPr>
        <w:t>九、履行其他法律法规规定的职责。</w:t>
      </w:r>
    </w:p>
    <w:p>
      <w:pPr>
        <w:spacing w:line="360" w:lineRule="auto"/>
        <w:ind w:left="359" w:leftChars="171" w:firstLine="720" w:firstLineChars="300"/>
        <w:rPr>
          <w:rFonts w:hint="eastAsia" w:ascii="宋体" w:hAnsi="宋体"/>
          <w:bCs/>
          <w:sz w:val="24"/>
          <w:szCs w:val="21"/>
        </w:rPr>
      </w:pPr>
    </w:p>
    <w:p>
      <w:pPr>
        <w:spacing w:line="360" w:lineRule="auto"/>
        <w:ind w:left="359" w:leftChars="171" w:firstLine="720" w:firstLineChars="300"/>
        <w:rPr>
          <w:rFonts w:hint="eastAsia" w:ascii="宋体" w:hAnsi="宋体"/>
          <w:bCs/>
          <w:sz w:val="24"/>
          <w:szCs w:val="21"/>
        </w:rPr>
      </w:pPr>
    </w:p>
    <w:p>
      <w:pPr>
        <w:spacing w:line="360" w:lineRule="auto"/>
        <w:ind w:left="359" w:leftChars="171" w:firstLine="720" w:firstLineChars="300"/>
        <w:rPr>
          <w:rFonts w:hint="eastAsia" w:ascii="宋体" w:hAnsi="宋体"/>
          <w:bCs/>
          <w:sz w:val="24"/>
          <w:szCs w:val="21"/>
        </w:rPr>
      </w:pPr>
      <w:r>
        <w:rPr>
          <w:rFonts w:hint="eastAsia" w:ascii="宋体" w:hAnsi="宋体"/>
          <w:bCs/>
          <w:sz w:val="24"/>
          <w:szCs w:val="21"/>
        </w:rPr>
        <w:t>项目经理：</w:t>
      </w:r>
      <w:r>
        <w:rPr>
          <w:rFonts w:hint="eastAsia" w:ascii="宋体" w:hAnsi="宋体"/>
          <w:bCs/>
          <w:sz w:val="24"/>
          <w:szCs w:val="21"/>
          <w:u w:val="single"/>
        </w:rPr>
        <w:t xml:space="preserve">                   </w:t>
      </w:r>
      <w:r>
        <w:rPr>
          <w:rFonts w:hint="eastAsia" w:ascii="宋体" w:hAnsi="宋体"/>
          <w:bCs/>
          <w:sz w:val="24"/>
          <w:szCs w:val="21"/>
        </w:rPr>
        <w:t>（签字）</w:t>
      </w:r>
    </w:p>
    <w:p>
      <w:pPr>
        <w:spacing w:line="360" w:lineRule="auto"/>
        <w:ind w:left="359" w:leftChars="171" w:firstLine="720" w:firstLineChars="300"/>
        <w:rPr>
          <w:rFonts w:hint="eastAsia" w:ascii="宋体" w:hAnsi="宋体"/>
          <w:bCs/>
          <w:sz w:val="24"/>
          <w:szCs w:val="21"/>
        </w:rPr>
      </w:pPr>
      <w:r>
        <w:rPr>
          <w:rFonts w:hint="eastAsia" w:ascii="宋体" w:hAnsi="宋体"/>
          <w:bCs/>
          <w:sz w:val="24"/>
          <w:szCs w:val="21"/>
        </w:rPr>
        <w:t>日期：_____年____月____日</w:t>
      </w:r>
    </w:p>
    <w:p>
      <w:pPr>
        <w:keepNext/>
        <w:keepLines/>
        <w:spacing w:line="360" w:lineRule="auto"/>
        <w:ind w:firstLine="420"/>
        <w:jc w:val="center"/>
        <w:outlineLvl w:val="0"/>
        <w:rPr>
          <w:rFonts w:hint="eastAsia" w:ascii="黑体" w:hAnsi="黑体" w:eastAsia="黑体"/>
          <w:bCs/>
          <w:kern w:val="44"/>
          <w:sz w:val="32"/>
          <w:szCs w:val="44"/>
        </w:rPr>
      </w:pPr>
      <w:r>
        <w:rPr>
          <w:rFonts w:ascii="宋体"/>
          <w:szCs w:val="21"/>
        </w:rPr>
        <w:br w:type="page"/>
      </w:r>
      <w:bookmarkStart w:id="890" w:name="_Toc122420919"/>
      <w:r>
        <w:rPr>
          <w:rFonts w:hint="eastAsia" w:ascii="黑体" w:hAnsi="黑体" w:eastAsia="黑体"/>
          <w:bCs/>
          <w:kern w:val="44"/>
          <w:sz w:val="32"/>
          <w:szCs w:val="44"/>
        </w:rPr>
        <w:t>第五章  工程量清单</w:t>
      </w:r>
      <w:bookmarkEnd w:id="890"/>
    </w:p>
    <w:p>
      <w:pPr>
        <w:keepNext/>
        <w:keepLines/>
        <w:spacing w:before="260" w:after="260" w:line="416" w:lineRule="auto"/>
        <w:outlineLvl w:val="1"/>
        <w:rPr>
          <w:rFonts w:ascii="Cambria" w:hAnsi="Cambria"/>
          <w:b/>
          <w:bCs/>
          <w:sz w:val="32"/>
          <w:szCs w:val="32"/>
        </w:rPr>
      </w:pPr>
      <w:bookmarkStart w:id="891" w:name="_Toc122420920"/>
      <w:r>
        <w:rPr>
          <w:rFonts w:hint="eastAsia" w:ascii="Cambria" w:hAnsi="Cambria"/>
          <w:b/>
          <w:bCs/>
          <w:sz w:val="32"/>
          <w:szCs w:val="32"/>
        </w:rPr>
        <w:t>1. 计价依据</w:t>
      </w:r>
      <w:bookmarkEnd w:id="891"/>
    </w:p>
    <w:p>
      <w:pPr>
        <w:adjustRightInd w:val="0"/>
        <w:snapToGrid w:val="0"/>
        <w:spacing w:line="360" w:lineRule="auto"/>
        <w:ind w:firstLine="420" w:firstLineChars="200"/>
        <w:rPr>
          <w:rFonts w:hint="eastAsia" w:ascii="宋体" w:hAnsi="宋体"/>
          <w:szCs w:val="21"/>
        </w:rPr>
      </w:pPr>
      <w:r>
        <w:rPr>
          <w:rFonts w:hint="eastAsia" w:ascii="宋体" w:hAnsi="宋体"/>
          <w:szCs w:val="21"/>
        </w:rPr>
        <w:t>1.1 计价依据的确定符合国家法律法规、现行有关标准与规范，工程所在地的省、市工程定额和工程造价的规定以及工程造价信息要求。</w:t>
      </w:r>
    </w:p>
    <w:p>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1.2 2018 版《安徽省建设工程费用定额》安全文明施工费费率属不可竞争费率，本项目投标人报价时的不可竞争费率以招标人公布的最高投标限价中计取的费率为准。 </w:t>
      </w:r>
    </w:p>
    <w:p>
      <w:pPr>
        <w:keepNext/>
        <w:keepLines/>
        <w:spacing w:before="260" w:after="260" w:line="416" w:lineRule="auto"/>
        <w:outlineLvl w:val="1"/>
        <w:rPr>
          <w:rFonts w:ascii="Cambria" w:hAnsi="Cambria"/>
          <w:b/>
          <w:bCs/>
          <w:sz w:val="32"/>
          <w:szCs w:val="32"/>
        </w:rPr>
      </w:pPr>
      <w:bookmarkStart w:id="892" w:name="_Toc122420921"/>
      <w:r>
        <w:rPr>
          <w:rFonts w:hint="eastAsia" w:ascii="Cambria" w:hAnsi="Cambria"/>
          <w:b/>
          <w:bCs/>
          <w:sz w:val="32"/>
          <w:szCs w:val="32"/>
        </w:rPr>
        <w:t>2. 工程造价确定</w:t>
      </w:r>
      <w:bookmarkEnd w:id="892"/>
    </w:p>
    <w:p>
      <w:pPr>
        <w:adjustRightInd w:val="0"/>
        <w:snapToGrid w:val="0"/>
        <w:spacing w:line="360" w:lineRule="auto"/>
        <w:ind w:firstLine="420" w:firstLineChars="200"/>
        <w:rPr>
          <w:rFonts w:hint="eastAsia" w:ascii="宋体" w:hAnsi="宋体"/>
          <w:szCs w:val="21"/>
        </w:rPr>
      </w:pPr>
      <w:r>
        <w:rPr>
          <w:rFonts w:hint="eastAsia" w:ascii="宋体" w:hAnsi="宋体"/>
          <w:szCs w:val="21"/>
        </w:rPr>
        <w:t>2.1 本项目采用工程量清单计价。</w:t>
      </w:r>
    </w:p>
    <w:p>
      <w:pPr>
        <w:adjustRightInd w:val="0"/>
        <w:snapToGrid w:val="0"/>
        <w:spacing w:line="360" w:lineRule="auto"/>
        <w:ind w:firstLine="420" w:firstLineChars="200"/>
        <w:rPr>
          <w:rFonts w:ascii="宋体" w:hAnsi="宋体"/>
          <w:szCs w:val="21"/>
        </w:rPr>
      </w:pPr>
      <w:r>
        <w:rPr>
          <w:rFonts w:hint="eastAsia" w:ascii="宋体" w:hAnsi="宋体"/>
          <w:szCs w:val="21"/>
        </w:rPr>
        <w:t>2.2 除招标文件另有约定外，本项目计税采用增值税一般计税方法。</w:t>
      </w:r>
    </w:p>
    <w:p>
      <w:pPr>
        <w:adjustRightInd w:val="0"/>
        <w:snapToGrid w:val="0"/>
        <w:spacing w:line="360" w:lineRule="auto"/>
        <w:ind w:firstLine="420" w:firstLineChars="200"/>
        <w:rPr>
          <w:rFonts w:ascii="宋体" w:hAnsi="宋体"/>
          <w:szCs w:val="21"/>
        </w:rPr>
      </w:pPr>
      <w:r>
        <w:rPr>
          <w:rFonts w:hint="eastAsia" w:ascii="宋体" w:hAnsi="宋体"/>
          <w:szCs w:val="21"/>
        </w:rPr>
        <w:t>2.3 建设工程造价由分部分项工程费、措施项目费、不可竞争费、其他项目费和税金构成。</w:t>
      </w:r>
    </w:p>
    <w:p>
      <w:pPr>
        <w:adjustRightInd w:val="0"/>
        <w:snapToGrid w:val="0"/>
        <w:spacing w:line="360" w:lineRule="auto"/>
        <w:ind w:firstLine="420" w:firstLineChars="200"/>
        <w:rPr>
          <w:rFonts w:ascii="宋体" w:hAnsi="宋体"/>
          <w:szCs w:val="21"/>
        </w:rPr>
      </w:pPr>
      <w:r>
        <w:rPr>
          <w:rFonts w:hint="eastAsia" w:ascii="宋体" w:hAnsi="宋体"/>
          <w:szCs w:val="21"/>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pPr>
        <w:keepNext/>
        <w:keepLines/>
        <w:spacing w:before="260" w:after="260" w:line="416" w:lineRule="auto"/>
        <w:outlineLvl w:val="1"/>
        <w:rPr>
          <w:rFonts w:ascii="Cambria" w:hAnsi="Cambria"/>
          <w:b/>
          <w:bCs/>
          <w:sz w:val="32"/>
          <w:szCs w:val="32"/>
        </w:rPr>
      </w:pPr>
      <w:bookmarkStart w:id="893" w:name="_Toc122420922"/>
      <w:r>
        <w:rPr>
          <w:rFonts w:hint="eastAsia" w:ascii="Cambria" w:hAnsi="Cambria"/>
          <w:b/>
          <w:bCs/>
          <w:sz w:val="32"/>
          <w:szCs w:val="32"/>
        </w:rPr>
        <w:t>3. 招标工程量清单编制要求</w:t>
      </w:r>
      <w:bookmarkEnd w:id="893"/>
    </w:p>
    <w:p>
      <w:pPr>
        <w:adjustRightInd w:val="0"/>
        <w:snapToGrid w:val="0"/>
        <w:spacing w:line="360" w:lineRule="auto"/>
        <w:ind w:firstLine="420" w:firstLineChars="200"/>
        <w:rPr>
          <w:rFonts w:ascii="宋体" w:hAnsi="宋体"/>
          <w:szCs w:val="21"/>
        </w:rPr>
      </w:pPr>
      <w:r>
        <w:rPr>
          <w:rFonts w:hint="eastAsia" w:ascii="宋体" w:hAnsi="宋体"/>
          <w:szCs w:val="21"/>
        </w:rPr>
        <w:t>3.1 招标工程量清单编制依据如下：</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（1）2018版安徽省建设工程工程量清单计价办法及《安徽省住房和城乡建设厅关于调整安徽省建设工程不可竞争费构成及计费标准的通知》（建标〔2021〕42号）；</w:t>
      </w:r>
    </w:p>
    <w:p>
      <w:pPr>
        <w:adjustRightInd w:val="0"/>
        <w:snapToGrid w:val="0"/>
        <w:spacing w:line="360" w:lineRule="auto"/>
        <w:ind w:firstLine="420" w:firstLineChars="200"/>
        <w:rPr>
          <w:rFonts w:hint="eastAsia" w:ascii="宋体" w:hAnsi="宋体"/>
          <w:szCs w:val="21"/>
        </w:rPr>
      </w:pPr>
      <w:r>
        <w:rPr>
          <w:rFonts w:hint="eastAsia" w:ascii="宋体" w:hAnsi="宋体"/>
          <w:szCs w:val="21"/>
        </w:rPr>
        <w:t>（2）《关于贯彻执行2018版安徽省建设工程计价依据的通知》（合造价[2018]13号）、《关于调整合肥市建设工程计价依据增值税税率的通知》（合造价[2019]1号）</w:t>
      </w:r>
      <w:r>
        <w:rPr>
          <w:rFonts w:hint="eastAsia" w:ascii="宋体" w:hAnsi="宋体"/>
          <w:b/>
          <w:szCs w:val="21"/>
        </w:rPr>
        <w:t>及《关于调整合肥市建设工程不可竞争费构成及计费标准的通知》（合造价〔2021〕5号）</w:t>
      </w:r>
      <w:r>
        <w:rPr>
          <w:rFonts w:hint="eastAsia" w:ascii="宋体" w:hAnsi="宋体"/>
          <w:szCs w:val="21"/>
        </w:rPr>
        <w:t xml:space="preserve">； </w:t>
      </w:r>
    </w:p>
    <w:p>
      <w:pPr>
        <w:adjustRightInd w:val="0"/>
        <w:snapToGrid w:val="0"/>
        <w:spacing w:line="360" w:lineRule="auto"/>
        <w:ind w:firstLine="420" w:firstLineChars="200"/>
        <w:rPr>
          <w:rFonts w:hint="eastAsia" w:ascii="宋体" w:hAnsi="宋体"/>
          <w:szCs w:val="21"/>
        </w:rPr>
      </w:pPr>
      <w:r>
        <w:rPr>
          <w:rFonts w:hint="eastAsia" w:ascii="宋体" w:hAnsi="宋体"/>
          <w:szCs w:val="21"/>
        </w:rPr>
        <w:t>（3）建设工程设计文件及相关资料；</w:t>
      </w:r>
    </w:p>
    <w:p>
      <w:pPr>
        <w:adjustRightInd w:val="0"/>
        <w:snapToGrid w:val="0"/>
        <w:spacing w:line="360" w:lineRule="auto"/>
        <w:ind w:firstLine="420" w:firstLineChars="200"/>
        <w:rPr>
          <w:rFonts w:hint="eastAsia" w:ascii="宋体" w:hAnsi="宋体"/>
          <w:szCs w:val="21"/>
        </w:rPr>
      </w:pPr>
      <w:r>
        <w:rPr>
          <w:rFonts w:hint="eastAsia" w:ascii="宋体" w:hAnsi="宋体"/>
          <w:szCs w:val="21"/>
        </w:rPr>
        <w:t>（4）与建设项目有关的标准、规范、技术资料；</w:t>
      </w:r>
    </w:p>
    <w:p>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（5）拟定的招标文件及其补充通知答疑纪要； </w:t>
      </w:r>
    </w:p>
    <w:p>
      <w:pPr>
        <w:adjustRightInd w:val="0"/>
        <w:snapToGrid w:val="0"/>
        <w:spacing w:line="360" w:lineRule="auto"/>
        <w:ind w:firstLine="420" w:firstLineChars="200"/>
        <w:rPr>
          <w:rFonts w:hint="eastAsia" w:ascii="宋体" w:hAnsi="宋体"/>
          <w:szCs w:val="21"/>
        </w:rPr>
      </w:pPr>
      <w:r>
        <w:rPr>
          <w:rFonts w:hint="eastAsia" w:ascii="宋体" w:hAnsi="宋体"/>
          <w:szCs w:val="21"/>
        </w:rPr>
        <w:t>（6）施工现场情况、地勘水文资料、工程特点及常规施工方案；</w:t>
      </w:r>
    </w:p>
    <w:p>
      <w:pPr>
        <w:adjustRightInd w:val="0"/>
        <w:snapToGrid w:val="0"/>
        <w:spacing w:line="360" w:lineRule="auto"/>
        <w:ind w:firstLine="420" w:firstLineChars="200"/>
        <w:rPr>
          <w:rFonts w:ascii="宋体" w:hAnsi="宋体"/>
          <w:szCs w:val="21"/>
        </w:rPr>
      </w:pPr>
      <w:r>
        <w:rPr>
          <w:rFonts w:hint="eastAsia" w:ascii="宋体" w:hAnsi="宋体"/>
          <w:szCs w:val="21"/>
        </w:rPr>
        <w:t>（7）招标人对项目其他相关要求文件。</w:t>
      </w:r>
    </w:p>
    <w:p>
      <w:pPr>
        <w:adjustRightInd w:val="0"/>
        <w:snapToGrid w:val="0"/>
        <w:spacing w:line="360" w:lineRule="auto"/>
        <w:ind w:firstLine="420" w:firstLineChars="200"/>
        <w:rPr>
          <w:rFonts w:ascii="宋体" w:hAnsi="宋体"/>
          <w:szCs w:val="21"/>
        </w:rPr>
      </w:pPr>
      <w:r>
        <w:rPr>
          <w:rFonts w:hint="eastAsia" w:ascii="宋体" w:hAnsi="宋体"/>
          <w:szCs w:val="21"/>
        </w:rPr>
        <w:t>3.2 招标工程量清单作为招标文件的组成部分，是编制最高投标限价（招标控制价）、投标报价、计算工程量、调整合同价款、办理工程竣工结算以及工程索赔等的依据。</w:t>
      </w:r>
    </w:p>
    <w:p>
      <w:pPr>
        <w:adjustRightInd w:val="0"/>
        <w:snapToGrid w:val="0"/>
        <w:spacing w:line="360" w:lineRule="auto"/>
        <w:ind w:firstLine="420" w:firstLineChars="200"/>
        <w:rPr>
          <w:rFonts w:hint="eastAsia" w:ascii="宋体" w:hAnsi="宋体"/>
          <w:szCs w:val="21"/>
        </w:rPr>
      </w:pPr>
      <w:r>
        <w:rPr>
          <w:rFonts w:hint="eastAsia" w:ascii="宋体" w:hAnsi="宋体"/>
          <w:szCs w:val="21"/>
        </w:rPr>
        <w:t>3.3 投标人在投标报价过程中有责任和义务对招标人提供的工程量清单进行分析和核对,发现问题应按招标文件要求以书面形式告知招标人。</w:t>
      </w:r>
    </w:p>
    <w:p>
      <w:pPr>
        <w:adjustRightInd w:val="0"/>
        <w:snapToGrid w:val="0"/>
        <w:spacing w:line="360" w:lineRule="auto"/>
        <w:ind w:firstLine="420" w:firstLineChars="200"/>
        <w:rPr>
          <w:rFonts w:ascii="宋体" w:hAnsi="宋体"/>
          <w:szCs w:val="21"/>
        </w:rPr>
      </w:pPr>
      <w:r>
        <w:rPr>
          <w:rFonts w:hint="eastAsia" w:ascii="宋体" w:hAnsi="宋体"/>
          <w:szCs w:val="21"/>
        </w:rPr>
        <w:t>3.4 工程量清单由分部分项工程量清单、措施项目清单、不可竞争项目清单、其他项目清单、税金项目清单组成。采用统一格式和表格，具体构成内容见“工程量清单”。</w:t>
      </w:r>
    </w:p>
    <w:p>
      <w:pPr>
        <w:adjustRightInd w:val="0"/>
        <w:snapToGrid w:val="0"/>
        <w:spacing w:line="360" w:lineRule="auto"/>
        <w:ind w:firstLine="420" w:firstLineChars="200"/>
        <w:rPr>
          <w:rFonts w:hint="eastAsia" w:ascii="宋体" w:hAnsi="宋体"/>
          <w:szCs w:val="21"/>
        </w:rPr>
      </w:pPr>
      <w:r>
        <w:rPr>
          <w:rFonts w:hint="eastAsia" w:ascii="宋体" w:hAnsi="宋体"/>
          <w:szCs w:val="21"/>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pPr>
        <w:adjustRightInd w:val="0"/>
        <w:snapToGrid w:val="0"/>
        <w:spacing w:line="360" w:lineRule="auto"/>
        <w:ind w:firstLine="420" w:firstLineChars="200"/>
        <w:rPr>
          <w:rFonts w:ascii="宋体" w:hAnsi="宋体"/>
          <w:szCs w:val="21"/>
        </w:rPr>
      </w:pPr>
      <w:r>
        <w:rPr>
          <w:rFonts w:hint="eastAsia" w:ascii="宋体" w:hAnsi="宋体"/>
          <w:szCs w:val="21"/>
        </w:rPr>
        <w:t>3.6 招标工程量清单编制范围应与招标文件中明确的工程招标范围一致。工程量清单的组成内容应当完整、项目特征描述应准确全面，与施工图纸保持一致。</w:t>
      </w:r>
    </w:p>
    <w:p>
      <w:pPr>
        <w:keepNext/>
        <w:keepLines/>
        <w:spacing w:before="260" w:after="260" w:line="416" w:lineRule="auto"/>
        <w:outlineLvl w:val="1"/>
        <w:rPr>
          <w:rFonts w:ascii="Cambria" w:hAnsi="Cambria"/>
          <w:b/>
          <w:bCs/>
          <w:sz w:val="32"/>
          <w:szCs w:val="32"/>
        </w:rPr>
      </w:pPr>
      <w:bookmarkStart w:id="894" w:name="_Toc122420923"/>
      <w:r>
        <w:rPr>
          <w:rFonts w:hint="eastAsia" w:ascii="Cambria" w:hAnsi="Cambria"/>
          <w:b/>
          <w:bCs/>
          <w:sz w:val="32"/>
          <w:szCs w:val="32"/>
        </w:rPr>
        <w:t>4. 最高投标限价（招标控制价）编制要求</w:t>
      </w:r>
      <w:bookmarkEnd w:id="894"/>
    </w:p>
    <w:p>
      <w:pPr>
        <w:adjustRightInd w:val="0"/>
        <w:snapToGrid w:val="0"/>
        <w:spacing w:line="360" w:lineRule="auto"/>
        <w:ind w:firstLine="420" w:firstLineChars="200"/>
        <w:rPr>
          <w:rFonts w:ascii="宋体" w:hAnsi="宋体"/>
          <w:szCs w:val="21"/>
        </w:rPr>
      </w:pPr>
      <w:r>
        <w:rPr>
          <w:rFonts w:hint="eastAsia" w:ascii="宋体" w:hAnsi="宋体"/>
          <w:szCs w:val="21"/>
        </w:rPr>
        <w:t>4.1 最高投标限价（招标控制价）编制依据如下：</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（1）2018版安徽省建设工程费用定额及《安徽省住房和城乡建设厅关于调整安徽省建设工程不可竞争费构成及计费标准的通知》（建标〔2021〕42号）；</w:t>
      </w:r>
    </w:p>
    <w:p>
      <w:pPr>
        <w:adjustRightInd w:val="0"/>
        <w:snapToGrid w:val="0"/>
        <w:spacing w:line="360" w:lineRule="auto"/>
        <w:ind w:firstLine="420" w:firstLineChars="200"/>
        <w:rPr>
          <w:rFonts w:hint="eastAsia" w:ascii="宋体" w:hAnsi="宋体"/>
          <w:szCs w:val="21"/>
        </w:rPr>
      </w:pPr>
      <w:r>
        <w:rPr>
          <w:rFonts w:hint="eastAsia" w:ascii="宋体" w:hAnsi="宋体"/>
          <w:szCs w:val="21"/>
        </w:rPr>
        <w:t>（2）2018版安徽省建设工程施工机械台班费用编制规则；</w:t>
      </w:r>
    </w:p>
    <w:p>
      <w:pPr>
        <w:adjustRightInd w:val="0"/>
        <w:snapToGrid w:val="0"/>
        <w:spacing w:line="360" w:lineRule="auto"/>
        <w:ind w:firstLine="420" w:firstLineChars="200"/>
        <w:rPr>
          <w:rFonts w:hint="eastAsia" w:ascii="宋体" w:hAnsi="宋体"/>
          <w:szCs w:val="21"/>
        </w:rPr>
      </w:pPr>
      <w:r>
        <w:rPr>
          <w:rFonts w:hint="eastAsia" w:ascii="宋体" w:hAnsi="宋体"/>
          <w:szCs w:val="21"/>
        </w:rPr>
        <w:t>（3）2018版安徽省配套计价定额</w:t>
      </w:r>
      <w:r>
        <w:rPr>
          <w:rFonts w:hint="eastAsia" w:ascii="宋体" w:hAnsi="宋体"/>
          <w:b/>
          <w:szCs w:val="21"/>
        </w:rPr>
        <w:t>、安徽省房屋修缮工程计价定额</w:t>
      </w:r>
      <w:r>
        <w:rPr>
          <w:rFonts w:hint="eastAsia" w:ascii="宋体" w:hAnsi="宋体"/>
          <w:szCs w:val="21"/>
        </w:rPr>
        <w:t>；</w:t>
      </w:r>
    </w:p>
    <w:p>
      <w:pPr>
        <w:adjustRightInd w:val="0"/>
        <w:snapToGrid w:val="0"/>
        <w:spacing w:line="360" w:lineRule="auto"/>
        <w:ind w:firstLine="420" w:firstLineChars="200"/>
        <w:rPr>
          <w:rFonts w:hint="eastAsia" w:ascii="宋体" w:hAnsi="宋体"/>
          <w:szCs w:val="21"/>
        </w:rPr>
      </w:pPr>
      <w:r>
        <w:rPr>
          <w:rFonts w:hint="eastAsia" w:ascii="宋体" w:hAnsi="宋体"/>
          <w:szCs w:val="21"/>
        </w:rPr>
        <w:t>（4）《关于贯彻执行2018版安徽省建设工程计价依据的通知》（合造价[2018]13号）、《关于调整合肥市建设工程计价依据增值税税率的通知》（合造价[2019]1号）</w:t>
      </w:r>
      <w:r>
        <w:rPr>
          <w:rFonts w:hint="eastAsia" w:ascii="宋体" w:hAnsi="宋体"/>
          <w:b/>
          <w:szCs w:val="21"/>
        </w:rPr>
        <w:t>及《关于调整合肥市建设工程不可竞争费构成及计费标准的通知》（合造价〔2021〕5号）</w:t>
      </w:r>
      <w:r>
        <w:rPr>
          <w:rFonts w:hint="eastAsia" w:ascii="宋体" w:hAnsi="宋体"/>
          <w:szCs w:val="21"/>
        </w:rPr>
        <w:t xml:space="preserve">； </w:t>
      </w:r>
    </w:p>
    <w:p>
      <w:pPr>
        <w:adjustRightInd w:val="0"/>
        <w:snapToGrid w:val="0"/>
        <w:spacing w:line="360" w:lineRule="auto"/>
        <w:ind w:firstLine="420" w:firstLineChars="200"/>
        <w:rPr>
          <w:rFonts w:hint="eastAsia" w:ascii="宋体" w:hAnsi="宋体"/>
          <w:szCs w:val="21"/>
        </w:rPr>
      </w:pPr>
      <w:r>
        <w:rPr>
          <w:rFonts w:hint="eastAsia" w:ascii="宋体" w:hAnsi="宋体"/>
          <w:szCs w:val="21"/>
        </w:rPr>
        <w:t>（5）建设工程设计文件及相关资料；</w:t>
      </w:r>
    </w:p>
    <w:p>
      <w:pPr>
        <w:adjustRightInd w:val="0"/>
        <w:snapToGrid w:val="0"/>
        <w:spacing w:line="360" w:lineRule="auto"/>
        <w:ind w:firstLine="420" w:firstLineChars="200"/>
        <w:rPr>
          <w:rFonts w:hint="eastAsia" w:ascii="宋体" w:hAnsi="宋体"/>
          <w:szCs w:val="21"/>
        </w:rPr>
      </w:pPr>
      <w:r>
        <w:rPr>
          <w:rFonts w:hint="eastAsia" w:ascii="宋体" w:hAnsi="宋体"/>
          <w:szCs w:val="21"/>
        </w:rPr>
        <w:t>（6）与建设项目有关的标准、规范、技术资料；</w:t>
      </w:r>
    </w:p>
    <w:p>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（7）招标文件及招标工程量清单及其补充通知答疑纪要； </w:t>
      </w:r>
    </w:p>
    <w:p>
      <w:pPr>
        <w:adjustRightInd w:val="0"/>
        <w:snapToGrid w:val="0"/>
        <w:spacing w:line="360" w:lineRule="auto"/>
        <w:ind w:firstLine="420" w:firstLineChars="200"/>
        <w:rPr>
          <w:rFonts w:hint="eastAsia" w:ascii="宋体" w:hAnsi="宋体"/>
          <w:szCs w:val="21"/>
        </w:rPr>
      </w:pPr>
      <w:r>
        <w:rPr>
          <w:rFonts w:hint="eastAsia" w:ascii="宋体" w:hAnsi="宋体"/>
          <w:szCs w:val="21"/>
        </w:rPr>
        <w:t>（8）施工现场情况、工程特点及常规施工方案；</w:t>
      </w:r>
    </w:p>
    <w:p>
      <w:pPr>
        <w:adjustRightInd w:val="0"/>
        <w:snapToGrid w:val="0"/>
        <w:spacing w:line="360" w:lineRule="auto"/>
        <w:ind w:firstLine="420" w:firstLineChars="200"/>
        <w:rPr>
          <w:rFonts w:hint="eastAsia" w:ascii="宋体" w:hAnsi="宋体"/>
          <w:szCs w:val="21"/>
        </w:rPr>
      </w:pPr>
      <w:r>
        <w:rPr>
          <w:rFonts w:hint="eastAsia" w:ascii="宋体" w:hAnsi="宋体"/>
          <w:szCs w:val="21"/>
        </w:rPr>
        <w:t>（9）工程造价管理机构发布的工程造价信息；</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（10）施工期间的风险因素；</w:t>
      </w:r>
    </w:p>
    <w:p>
      <w:pPr>
        <w:adjustRightInd w:val="0"/>
        <w:snapToGrid w:val="0"/>
        <w:spacing w:line="360" w:lineRule="auto"/>
        <w:ind w:firstLine="420" w:firstLineChars="200"/>
        <w:rPr>
          <w:rFonts w:ascii="宋体" w:hAnsi="宋体"/>
          <w:szCs w:val="21"/>
        </w:rPr>
      </w:pPr>
      <w:r>
        <w:rPr>
          <w:rFonts w:hint="eastAsia" w:ascii="宋体" w:hAnsi="宋体"/>
          <w:szCs w:val="21"/>
        </w:rPr>
        <w:t>（11）其他相关材料。</w:t>
      </w:r>
    </w:p>
    <w:p>
      <w:pPr>
        <w:adjustRightInd w:val="0"/>
        <w:snapToGrid w:val="0"/>
        <w:spacing w:line="360" w:lineRule="auto"/>
        <w:ind w:firstLine="420" w:firstLineChars="200"/>
        <w:rPr>
          <w:rFonts w:hint="eastAsia" w:ascii="宋体" w:hAnsi="宋体"/>
          <w:szCs w:val="21"/>
        </w:rPr>
      </w:pPr>
      <w:r>
        <w:rPr>
          <w:rFonts w:hint="eastAsia" w:ascii="宋体" w:hAnsi="宋体"/>
          <w:szCs w:val="21"/>
        </w:rPr>
        <w:t>4.2 最高投标限价（招标控制价）为本次招标工程限定的最高投标限价，应当在工程所在地建设主管部门备案。最高投标限价（招标控制价）不做上调或下浮。如最高投标限价（招标控制价）超过批准的概算，招标人应将其报原概算审批部门审核。</w:t>
      </w:r>
    </w:p>
    <w:p>
      <w:pPr>
        <w:adjustRightInd w:val="0"/>
        <w:snapToGrid w:val="0"/>
        <w:spacing w:line="360" w:lineRule="auto"/>
        <w:ind w:firstLine="420" w:firstLineChars="200"/>
        <w:rPr>
          <w:rFonts w:ascii="宋体" w:hAnsi="宋体"/>
          <w:szCs w:val="21"/>
        </w:rPr>
      </w:pPr>
      <w:r>
        <w:rPr>
          <w:rFonts w:hint="eastAsia" w:ascii="宋体" w:hAnsi="宋体"/>
          <w:szCs w:val="21"/>
        </w:rPr>
        <w:t>4.3 最高投标限价（招标控制价）应采用工程单价计价，正确、全面地使用国家、省市标准、计价定额以及相关文件，成果文件质量应符合相关标准及规程的规定。最高投标限价（招标控制价）包括分部分项工程费、措施项目费、不可竞争费、其他项目费和税金。</w:t>
      </w:r>
    </w:p>
    <w:p>
      <w:pPr>
        <w:adjustRightInd w:val="0"/>
        <w:snapToGrid w:val="0"/>
        <w:spacing w:line="360" w:lineRule="auto"/>
        <w:ind w:firstLine="420" w:firstLineChars="200"/>
        <w:rPr>
          <w:rFonts w:ascii="宋体" w:hAnsi="宋体"/>
          <w:szCs w:val="21"/>
        </w:rPr>
      </w:pPr>
      <w:r>
        <w:rPr>
          <w:rFonts w:hint="eastAsia" w:ascii="宋体" w:hAnsi="宋体"/>
          <w:szCs w:val="21"/>
        </w:rPr>
        <w:t>4.4 分部分项工程费按本招标文件的分部分项工程量清单的特征描述及有关要求，结合第4.1款编制依据确定。</w:t>
      </w:r>
    </w:p>
    <w:p>
      <w:pPr>
        <w:adjustRightInd w:val="0"/>
        <w:snapToGrid w:val="0"/>
        <w:spacing w:line="360" w:lineRule="auto"/>
        <w:ind w:firstLine="420" w:firstLineChars="200"/>
        <w:rPr>
          <w:rFonts w:ascii="宋体" w:hAnsi="宋体"/>
          <w:szCs w:val="21"/>
        </w:rPr>
      </w:pPr>
      <w:r>
        <w:rPr>
          <w:rFonts w:hint="eastAsia" w:ascii="宋体" w:hAnsi="宋体"/>
          <w:szCs w:val="21"/>
        </w:rPr>
        <w:t>（1）综合单价中人工和施工机械台班单价按省级和工程所在地的市级工程造价管理机构公布的单价计算；</w:t>
      </w:r>
    </w:p>
    <w:p>
      <w:pPr>
        <w:adjustRightInd w:val="0"/>
        <w:snapToGrid w:val="0"/>
        <w:spacing w:line="360" w:lineRule="auto"/>
        <w:ind w:firstLine="420" w:firstLineChars="200"/>
        <w:rPr>
          <w:rFonts w:ascii="宋体" w:hAnsi="宋体"/>
          <w:szCs w:val="21"/>
        </w:rPr>
      </w:pPr>
      <w:r>
        <w:rPr>
          <w:rFonts w:hint="eastAsia" w:ascii="宋体" w:hAnsi="宋体"/>
          <w:szCs w:val="21"/>
        </w:rPr>
        <w:t>（2）综合单价中材料、工程设备单价按省级和工程所在地的市级工程造价管理机构公布的单价以及本招标文件规定的暂估价、市场调查价格计算；</w:t>
      </w:r>
    </w:p>
    <w:p>
      <w:pPr>
        <w:adjustRightInd w:val="0"/>
        <w:snapToGrid w:val="0"/>
        <w:spacing w:line="360" w:lineRule="auto"/>
        <w:ind w:firstLine="420" w:firstLineChars="200"/>
        <w:rPr>
          <w:rFonts w:ascii="宋体" w:hAnsi="宋体"/>
          <w:szCs w:val="21"/>
        </w:rPr>
      </w:pPr>
      <w:r>
        <w:rPr>
          <w:rFonts w:hint="eastAsia" w:ascii="宋体" w:hAnsi="宋体"/>
          <w:szCs w:val="21"/>
        </w:rPr>
        <w:t>（3）本招标文件中列有材料、设备暂估价的，按暂估价计算；</w:t>
      </w:r>
    </w:p>
    <w:p>
      <w:pPr>
        <w:adjustRightInd w:val="0"/>
        <w:snapToGrid w:val="0"/>
        <w:spacing w:line="360" w:lineRule="auto"/>
        <w:ind w:firstLine="420" w:firstLineChars="200"/>
        <w:rPr>
          <w:rFonts w:ascii="宋体" w:hAnsi="宋体"/>
          <w:szCs w:val="21"/>
        </w:rPr>
      </w:pPr>
      <w:r>
        <w:rPr>
          <w:rFonts w:hint="eastAsia" w:ascii="宋体" w:hAnsi="宋体"/>
          <w:szCs w:val="21"/>
        </w:rPr>
        <w:t>（4）综合单价中人工、材料和施工机械台班消耗量均按2018版安徽省定额消耗量计算；</w:t>
      </w:r>
    </w:p>
    <w:p>
      <w:pPr>
        <w:adjustRightInd w:val="0"/>
        <w:snapToGrid w:val="0"/>
        <w:spacing w:line="360" w:lineRule="auto"/>
        <w:ind w:firstLine="420" w:firstLineChars="200"/>
        <w:rPr>
          <w:rFonts w:ascii="宋体" w:hAnsi="宋体"/>
          <w:szCs w:val="21"/>
        </w:rPr>
      </w:pPr>
      <w:r>
        <w:rPr>
          <w:rFonts w:hint="eastAsia" w:ascii="宋体" w:hAnsi="宋体"/>
          <w:szCs w:val="21"/>
        </w:rPr>
        <w:t>（5）综合单价中综合费费率按2018版安徽省建设工程计价依据及《关于贯彻执行2018版安徽省建设工程计价依据的通知》（合造价[2018]13号）计算；</w:t>
      </w:r>
    </w:p>
    <w:p>
      <w:pPr>
        <w:adjustRightInd w:val="0"/>
        <w:snapToGrid w:val="0"/>
        <w:spacing w:line="360" w:lineRule="auto"/>
        <w:ind w:firstLine="420" w:firstLineChars="200"/>
        <w:rPr>
          <w:rFonts w:ascii="宋体" w:hAnsi="宋体"/>
          <w:szCs w:val="21"/>
        </w:rPr>
      </w:pPr>
      <w:r>
        <w:rPr>
          <w:rFonts w:hint="eastAsia" w:ascii="宋体" w:hAnsi="宋体"/>
          <w:szCs w:val="21"/>
        </w:rPr>
        <w:t>（6）综合单价中应包括招标文件约定的应由投标人承担的风险范围及其费用，风险按本招标文件第4.1款约定计算。</w:t>
      </w:r>
    </w:p>
    <w:p>
      <w:pPr>
        <w:adjustRightInd w:val="0"/>
        <w:snapToGrid w:val="0"/>
        <w:spacing w:line="360" w:lineRule="auto"/>
        <w:ind w:firstLine="420" w:firstLineChars="200"/>
        <w:rPr>
          <w:rFonts w:ascii="宋体" w:hAnsi="宋体"/>
          <w:szCs w:val="21"/>
        </w:rPr>
      </w:pPr>
      <w:r>
        <w:rPr>
          <w:rFonts w:hint="eastAsia" w:ascii="宋体" w:hAnsi="宋体"/>
          <w:szCs w:val="21"/>
        </w:rPr>
        <w:t>4.5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pPr>
        <w:adjustRightInd w:val="0"/>
        <w:snapToGrid w:val="0"/>
        <w:spacing w:line="360" w:lineRule="auto"/>
        <w:ind w:firstLine="420" w:firstLineChars="200"/>
        <w:rPr>
          <w:rFonts w:ascii="宋体" w:hAnsi="宋体"/>
          <w:szCs w:val="21"/>
        </w:rPr>
      </w:pPr>
      <w:r>
        <w:rPr>
          <w:rFonts w:hint="eastAsia" w:ascii="宋体" w:hAnsi="宋体"/>
          <w:szCs w:val="21"/>
        </w:rPr>
        <w:t>4.6 不可竞争费（含安全文明施工费、</w:t>
      </w:r>
      <w:r>
        <w:rPr>
          <w:rFonts w:hint="eastAsia" w:ascii="宋体" w:hAnsi="宋体"/>
          <w:b/>
          <w:szCs w:val="21"/>
        </w:rPr>
        <w:t>环境保护税</w:t>
      </w:r>
      <w:r>
        <w:rPr>
          <w:rFonts w:hint="eastAsia" w:ascii="宋体" w:hAnsi="宋体"/>
          <w:szCs w:val="21"/>
        </w:rPr>
        <w:t>）按本招标文件中的不可竞争项目清单编制确定。招标人编制最高投标限价时，已按《关于调整合肥市建设工程不可竞争费构成及计费标准的通知》（合造价〔2021〕5号）计入招标工程施工扬尘污染防治费用和建筑工人实名制管理费用。</w:t>
      </w:r>
    </w:p>
    <w:p>
      <w:pPr>
        <w:adjustRightInd w:val="0"/>
        <w:snapToGrid w:val="0"/>
        <w:spacing w:line="360" w:lineRule="auto"/>
        <w:ind w:firstLine="420" w:firstLineChars="200"/>
        <w:rPr>
          <w:rFonts w:hint="eastAsia" w:ascii="宋体" w:hAnsi="宋体"/>
          <w:szCs w:val="21"/>
        </w:rPr>
      </w:pPr>
      <w:r>
        <w:rPr>
          <w:rFonts w:hint="eastAsia" w:ascii="宋体" w:hAnsi="宋体"/>
          <w:szCs w:val="21"/>
        </w:rPr>
        <w:t>4.7 其他项目费用应按照下列规定计价:</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（1）暂列金额按招标工程量清单中列出的金额填写；</w:t>
      </w:r>
    </w:p>
    <w:p>
      <w:pPr>
        <w:adjustRightInd w:val="0"/>
        <w:snapToGrid w:val="0"/>
        <w:spacing w:line="360" w:lineRule="auto"/>
        <w:ind w:firstLine="420" w:firstLineChars="200"/>
        <w:rPr>
          <w:rFonts w:hint="eastAsia" w:ascii="宋体" w:hAnsi="宋体"/>
          <w:szCs w:val="21"/>
        </w:rPr>
      </w:pPr>
      <w:r>
        <w:rPr>
          <w:rFonts w:hint="eastAsia" w:ascii="宋体" w:hAnsi="宋体"/>
          <w:szCs w:val="21"/>
        </w:rPr>
        <w:t>（2）专业工程暂估价按招标工程量清单中列出的金额填写；</w:t>
      </w:r>
    </w:p>
    <w:p>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（3）计日工按招标人列出项目和数量，结合第4.1款编制依据的要求确定综合单价并计算费用； </w:t>
      </w:r>
    </w:p>
    <w:p>
      <w:pPr>
        <w:adjustRightInd w:val="0"/>
        <w:snapToGrid w:val="0"/>
        <w:spacing w:line="360" w:lineRule="auto"/>
        <w:ind w:firstLine="420" w:firstLineChars="200"/>
        <w:rPr>
          <w:rFonts w:hint="eastAsia" w:ascii="宋体" w:hAnsi="宋体"/>
          <w:szCs w:val="21"/>
        </w:rPr>
      </w:pPr>
      <w:r>
        <w:rPr>
          <w:rFonts w:hint="eastAsia" w:ascii="宋体" w:hAnsi="宋体"/>
          <w:szCs w:val="21"/>
        </w:rPr>
        <w:t>（4）总承包服务费根据招标文件列出的内容和要求计算。</w:t>
      </w:r>
    </w:p>
    <w:p>
      <w:pPr>
        <w:adjustRightInd w:val="0"/>
        <w:snapToGrid w:val="0"/>
        <w:spacing w:line="360" w:lineRule="auto"/>
        <w:ind w:firstLine="420" w:firstLineChars="200"/>
        <w:rPr>
          <w:rFonts w:hint="eastAsia" w:ascii="宋体" w:hAnsi="宋体"/>
          <w:szCs w:val="21"/>
        </w:rPr>
      </w:pPr>
      <w:r>
        <w:rPr>
          <w:rFonts w:hint="eastAsia" w:ascii="宋体" w:hAnsi="宋体"/>
          <w:szCs w:val="21"/>
        </w:rPr>
        <w:t>4.8 税金（增值税）按税金项目清单，结合第4.1款编制依据的要求编制，不得降低标准。</w:t>
      </w:r>
    </w:p>
    <w:p>
      <w:pPr>
        <w:keepNext/>
        <w:keepLines/>
        <w:spacing w:before="260" w:after="260" w:line="416" w:lineRule="auto"/>
        <w:outlineLvl w:val="1"/>
        <w:rPr>
          <w:rFonts w:ascii="Cambria" w:hAnsi="Cambria"/>
          <w:b/>
          <w:bCs/>
          <w:sz w:val="32"/>
          <w:szCs w:val="32"/>
        </w:rPr>
      </w:pPr>
      <w:bookmarkStart w:id="895" w:name="_Toc122420924"/>
      <w:r>
        <w:rPr>
          <w:rFonts w:hint="eastAsia" w:ascii="Cambria" w:hAnsi="Cambria"/>
          <w:b/>
          <w:bCs/>
          <w:sz w:val="32"/>
          <w:szCs w:val="32"/>
        </w:rPr>
        <w:t>5. 投标报价参考编制要求</w:t>
      </w:r>
      <w:bookmarkEnd w:id="895"/>
    </w:p>
    <w:p>
      <w:pPr>
        <w:adjustRightInd w:val="0"/>
        <w:snapToGrid w:val="0"/>
        <w:spacing w:line="360" w:lineRule="auto"/>
        <w:ind w:firstLine="420" w:firstLineChars="200"/>
        <w:rPr>
          <w:rFonts w:hint="eastAsia" w:ascii="宋体" w:hAnsi="宋体"/>
          <w:szCs w:val="21"/>
        </w:rPr>
      </w:pPr>
      <w:r>
        <w:rPr>
          <w:rFonts w:hint="eastAsia" w:ascii="宋体" w:hAnsi="宋体"/>
          <w:szCs w:val="21"/>
        </w:rPr>
        <w:t>5.1 投标报价编制参考依据如下：</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（1）2018版安徽省建设工程费用定额及《安徽省住房和城乡建设厅关于调整安徽省建设工程不可竞争费构成及计费标准的通知》（建标〔2021〕42号）；</w:t>
      </w:r>
    </w:p>
    <w:p>
      <w:pPr>
        <w:adjustRightInd w:val="0"/>
        <w:snapToGrid w:val="0"/>
        <w:spacing w:line="360" w:lineRule="auto"/>
        <w:ind w:firstLine="420" w:firstLineChars="200"/>
        <w:rPr>
          <w:rFonts w:hint="eastAsia" w:ascii="宋体" w:hAnsi="宋体"/>
          <w:szCs w:val="21"/>
        </w:rPr>
      </w:pPr>
      <w:r>
        <w:rPr>
          <w:rFonts w:hint="eastAsia" w:ascii="宋体" w:hAnsi="宋体"/>
          <w:szCs w:val="21"/>
        </w:rPr>
        <w:t>（2）2018版安徽省建设工程施工机械台班费用编制规则；</w:t>
      </w:r>
    </w:p>
    <w:p>
      <w:pPr>
        <w:adjustRightInd w:val="0"/>
        <w:snapToGrid w:val="0"/>
        <w:spacing w:line="360" w:lineRule="auto"/>
        <w:ind w:firstLine="420" w:firstLineChars="200"/>
        <w:rPr>
          <w:rFonts w:hint="eastAsia" w:ascii="宋体" w:hAnsi="宋体"/>
          <w:szCs w:val="21"/>
        </w:rPr>
      </w:pPr>
      <w:r>
        <w:rPr>
          <w:rFonts w:hint="eastAsia" w:ascii="宋体" w:hAnsi="宋体"/>
          <w:szCs w:val="21"/>
        </w:rPr>
        <w:t>（3）2018版安徽省配套计价定额</w:t>
      </w:r>
      <w:r>
        <w:rPr>
          <w:rFonts w:hint="eastAsia" w:ascii="宋体" w:hAnsi="宋体"/>
          <w:b/>
          <w:szCs w:val="21"/>
        </w:rPr>
        <w:t>、安徽省房屋修缮工程计价定额</w:t>
      </w:r>
      <w:r>
        <w:rPr>
          <w:rFonts w:hint="eastAsia" w:ascii="宋体" w:hAnsi="宋体"/>
          <w:szCs w:val="21"/>
        </w:rPr>
        <w:t>、企业相关定额；</w:t>
      </w:r>
    </w:p>
    <w:p>
      <w:pPr>
        <w:adjustRightInd w:val="0"/>
        <w:snapToGrid w:val="0"/>
        <w:spacing w:line="360" w:lineRule="auto"/>
        <w:ind w:firstLine="420" w:firstLineChars="200"/>
        <w:rPr>
          <w:rFonts w:hint="eastAsia" w:ascii="宋体" w:hAnsi="宋体"/>
          <w:szCs w:val="21"/>
        </w:rPr>
      </w:pPr>
      <w:r>
        <w:rPr>
          <w:rFonts w:hint="eastAsia" w:ascii="宋体" w:hAnsi="宋体"/>
          <w:szCs w:val="21"/>
        </w:rPr>
        <w:t>（4）《关于贯彻执行2018版安徽省建设工程计价依据的通知》（合造价[2018]13号）、《关于调整合肥市建设工程计价依据增值税税率的通知》（合造价[2019]1号）</w:t>
      </w:r>
      <w:r>
        <w:rPr>
          <w:rFonts w:hint="eastAsia" w:ascii="宋体" w:hAnsi="宋体"/>
          <w:b/>
          <w:szCs w:val="21"/>
        </w:rPr>
        <w:t>及《关于调整合肥市建设工程不可竞争费构成及计费标准的通知》（合造价〔2021〕5号）</w:t>
      </w:r>
      <w:r>
        <w:rPr>
          <w:rFonts w:hint="eastAsia" w:ascii="宋体" w:hAnsi="宋体"/>
          <w:szCs w:val="21"/>
        </w:rPr>
        <w:t xml:space="preserve">； </w:t>
      </w:r>
    </w:p>
    <w:p>
      <w:pPr>
        <w:adjustRightInd w:val="0"/>
        <w:snapToGrid w:val="0"/>
        <w:spacing w:line="360" w:lineRule="auto"/>
        <w:ind w:firstLine="420" w:firstLineChars="200"/>
        <w:rPr>
          <w:rFonts w:hint="eastAsia" w:ascii="宋体" w:hAnsi="宋体"/>
          <w:szCs w:val="21"/>
        </w:rPr>
      </w:pPr>
      <w:r>
        <w:rPr>
          <w:rFonts w:hint="eastAsia" w:ascii="宋体" w:hAnsi="宋体"/>
          <w:szCs w:val="21"/>
        </w:rPr>
        <w:t>（5）建设工程设计文件及相关资料；</w:t>
      </w:r>
    </w:p>
    <w:p>
      <w:pPr>
        <w:adjustRightInd w:val="0"/>
        <w:snapToGrid w:val="0"/>
        <w:spacing w:line="360" w:lineRule="auto"/>
        <w:ind w:firstLine="420" w:firstLineChars="200"/>
        <w:rPr>
          <w:rFonts w:hint="eastAsia" w:ascii="宋体" w:hAnsi="宋体"/>
          <w:szCs w:val="21"/>
        </w:rPr>
      </w:pPr>
      <w:r>
        <w:rPr>
          <w:rFonts w:hint="eastAsia" w:ascii="宋体" w:hAnsi="宋体"/>
          <w:szCs w:val="21"/>
        </w:rPr>
        <w:t>（6）与建设项目有关的标准、规范、技术资料；</w:t>
      </w:r>
    </w:p>
    <w:p>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（7）招标文件及招标工程量清单及其补充通知答疑纪要； </w:t>
      </w:r>
    </w:p>
    <w:p>
      <w:pPr>
        <w:adjustRightInd w:val="0"/>
        <w:snapToGrid w:val="0"/>
        <w:spacing w:line="360" w:lineRule="auto"/>
        <w:ind w:firstLine="420" w:firstLineChars="200"/>
        <w:rPr>
          <w:rFonts w:hint="eastAsia" w:ascii="宋体" w:hAnsi="宋体"/>
          <w:szCs w:val="21"/>
        </w:rPr>
      </w:pPr>
      <w:r>
        <w:rPr>
          <w:rFonts w:hint="eastAsia" w:ascii="宋体" w:hAnsi="宋体"/>
          <w:szCs w:val="21"/>
        </w:rPr>
        <w:t>（8）施工现场情况、工程特点及拟定的投标施工组织设计；</w:t>
      </w:r>
    </w:p>
    <w:p>
      <w:pPr>
        <w:adjustRightInd w:val="0"/>
        <w:snapToGrid w:val="0"/>
        <w:spacing w:line="360" w:lineRule="auto"/>
        <w:ind w:firstLine="420" w:firstLineChars="200"/>
        <w:rPr>
          <w:rFonts w:hint="eastAsia" w:ascii="宋体" w:hAnsi="宋体"/>
          <w:szCs w:val="21"/>
        </w:rPr>
      </w:pPr>
      <w:r>
        <w:rPr>
          <w:rFonts w:hint="eastAsia" w:ascii="宋体" w:hAnsi="宋体"/>
          <w:szCs w:val="21"/>
        </w:rPr>
        <w:t>（9）市场价格信息或参照工程造价管理机构发布的工程造价信息；</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（10）合同执行期间由投标人承担的风险因素；</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（11）其他相关材料。</w:t>
      </w:r>
    </w:p>
    <w:p>
      <w:pPr>
        <w:adjustRightInd w:val="0"/>
        <w:snapToGrid w:val="0"/>
        <w:spacing w:line="360" w:lineRule="auto"/>
        <w:ind w:firstLine="420" w:firstLineChars="200"/>
        <w:rPr>
          <w:rFonts w:hint="eastAsia" w:ascii="宋体" w:hAnsi="宋体"/>
          <w:szCs w:val="21"/>
        </w:rPr>
      </w:pPr>
      <w:r>
        <w:rPr>
          <w:rFonts w:hint="eastAsia" w:ascii="宋体" w:hAnsi="宋体"/>
          <w:szCs w:val="21"/>
        </w:rPr>
        <w:t>5.2 投标人应仔细阅读招标文件，了解拟投标合同段的全部工程内容。投标人的投标报价应是招标文件所确定的招标范围内全部工程内容的价格体现，但其投标报价不得低于投标人个别成本价。</w:t>
      </w:r>
    </w:p>
    <w:p>
      <w:pPr>
        <w:adjustRightInd w:val="0"/>
        <w:snapToGrid w:val="0"/>
        <w:spacing w:line="360" w:lineRule="auto"/>
        <w:ind w:firstLine="420" w:firstLineChars="200"/>
        <w:rPr>
          <w:rFonts w:hint="eastAsia" w:ascii="宋体" w:hAnsi="宋体"/>
          <w:szCs w:val="21"/>
        </w:rPr>
      </w:pPr>
      <w:r>
        <w:rPr>
          <w:rFonts w:hint="eastAsia" w:ascii="宋体" w:hAnsi="宋体"/>
          <w:szCs w:val="21"/>
        </w:rPr>
        <w:t>5.3 投标人应按招标人提供的招标工程量清单填报综合单价和合价，未填报的综合单价和合价，视为此项费用已合在工程量清单的其他综合单价和合价中。</w:t>
      </w:r>
    </w:p>
    <w:p>
      <w:pPr>
        <w:adjustRightInd w:val="0"/>
        <w:snapToGrid w:val="0"/>
        <w:spacing w:line="360" w:lineRule="auto"/>
        <w:ind w:firstLine="420" w:firstLineChars="200"/>
        <w:rPr>
          <w:rFonts w:hint="eastAsia" w:ascii="宋体" w:hAnsi="宋体"/>
          <w:szCs w:val="21"/>
        </w:rPr>
      </w:pPr>
      <w:r>
        <w:rPr>
          <w:rFonts w:hint="eastAsia" w:ascii="宋体" w:hAnsi="宋体"/>
          <w:szCs w:val="21"/>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w:t>
      </w:r>
      <w:r>
        <w:rPr>
          <w:rFonts w:hint="eastAsia" w:ascii="宋体" w:hAnsi="宋体"/>
          <w:szCs w:val="21"/>
          <w:lang w:eastAsia="zh-CN"/>
        </w:rPr>
        <w:t>的</w:t>
      </w:r>
      <w:r>
        <w:rPr>
          <w:rFonts w:hint="eastAsia" w:ascii="宋体" w:hAnsi="宋体"/>
          <w:szCs w:val="21"/>
        </w:rPr>
        <w:t>风险费用。</w:t>
      </w:r>
    </w:p>
    <w:p>
      <w:pPr>
        <w:adjustRightInd w:val="0"/>
        <w:snapToGrid w:val="0"/>
        <w:spacing w:line="360" w:lineRule="auto"/>
        <w:ind w:firstLine="420" w:firstLineChars="200"/>
        <w:rPr>
          <w:rFonts w:hint="eastAsia" w:ascii="宋体" w:hAnsi="宋体"/>
          <w:b/>
          <w:color w:val="FF0000"/>
          <w:szCs w:val="21"/>
        </w:rPr>
      </w:pPr>
      <w:r>
        <w:rPr>
          <w:rFonts w:hint="eastAsia" w:ascii="宋体" w:hAnsi="宋体"/>
          <w:szCs w:val="21"/>
        </w:rPr>
        <w:t>5.5 措施项目费根据招标文件中的工程量清单措施项目，结合第5.1款编制依据确定。投标人对招标人所列的措施项目可根据工程实际情况结合施工组织设计进行增补。</w:t>
      </w:r>
    </w:p>
    <w:p>
      <w:pPr>
        <w:adjustRightInd w:val="0"/>
        <w:snapToGrid w:val="0"/>
        <w:spacing w:line="360" w:lineRule="auto"/>
        <w:ind w:firstLine="420" w:firstLineChars="200"/>
        <w:rPr>
          <w:rFonts w:hint="eastAsia" w:ascii="宋体" w:hAnsi="宋体"/>
          <w:szCs w:val="21"/>
        </w:rPr>
      </w:pPr>
      <w:r>
        <w:rPr>
          <w:rFonts w:hint="eastAsia" w:ascii="宋体" w:hAnsi="宋体"/>
          <w:szCs w:val="21"/>
        </w:rPr>
        <w:t>5.6 不可竞争费（含安全文明施工费、</w:t>
      </w:r>
      <w:r>
        <w:rPr>
          <w:rFonts w:hint="eastAsia" w:ascii="宋体" w:hAnsi="宋体"/>
          <w:b/>
          <w:szCs w:val="21"/>
        </w:rPr>
        <w:t>环境保护税</w:t>
      </w:r>
      <w:r>
        <w:rPr>
          <w:rFonts w:hint="eastAsia" w:ascii="宋体" w:hAnsi="宋体"/>
          <w:szCs w:val="21"/>
        </w:rPr>
        <w:t>）根据工程量清单不可竞争项目，结合第5.1款编制依据确定，安全文明施工费费率不得调整。投标人应承诺投标报价中已包含招标文件公布的施工扬尘污染防治费用和建筑工人实名制管理费用。</w:t>
      </w:r>
    </w:p>
    <w:p>
      <w:pPr>
        <w:adjustRightInd w:val="0"/>
        <w:snapToGrid w:val="0"/>
        <w:spacing w:line="360" w:lineRule="auto"/>
        <w:ind w:firstLine="420" w:firstLineChars="200"/>
        <w:rPr>
          <w:rFonts w:hint="eastAsia" w:ascii="宋体" w:hAnsi="宋体"/>
          <w:szCs w:val="21"/>
        </w:rPr>
      </w:pPr>
      <w:r>
        <w:rPr>
          <w:rFonts w:hint="eastAsia" w:ascii="宋体" w:hAnsi="宋体"/>
          <w:szCs w:val="21"/>
        </w:rPr>
        <w:t>5.7 其他项目费用应按照下列规定计价:</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（1）暂列金额按招标工程量清单中列出的金额填写，不得更改；</w:t>
      </w:r>
    </w:p>
    <w:p>
      <w:pPr>
        <w:adjustRightInd w:val="0"/>
        <w:snapToGrid w:val="0"/>
        <w:spacing w:line="360" w:lineRule="auto"/>
        <w:ind w:firstLine="420" w:firstLineChars="200"/>
        <w:rPr>
          <w:rFonts w:hint="eastAsia" w:ascii="宋体" w:hAnsi="宋体"/>
          <w:szCs w:val="21"/>
        </w:rPr>
      </w:pPr>
      <w:r>
        <w:rPr>
          <w:rFonts w:hint="eastAsia" w:ascii="宋体" w:hAnsi="宋体"/>
          <w:szCs w:val="21"/>
        </w:rPr>
        <w:t>（2）专业工程暂估价按招标工程量清单中列出的金额填写，不得更改；</w:t>
      </w:r>
    </w:p>
    <w:p>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（3）计日工按招标人列出项目和数量，结合第5.1款编制依据的要求确定综合单价并计算费用； </w:t>
      </w:r>
    </w:p>
    <w:p>
      <w:pPr>
        <w:adjustRightInd w:val="0"/>
        <w:snapToGrid w:val="0"/>
        <w:spacing w:line="360" w:lineRule="auto"/>
        <w:ind w:firstLine="420" w:firstLineChars="200"/>
        <w:rPr>
          <w:rFonts w:hint="eastAsia" w:ascii="宋体" w:hAnsi="宋体"/>
          <w:szCs w:val="21"/>
        </w:rPr>
      </w:pPr>
      <w:r>
        <w:rPr>
          <w:rFonts w:hint="eastAsia" w:ascii="宋体" w:hAnsi="宋体"/>
          <w:szCs w:val="21"/>
        </w:rPr>
        <w:t>（4）总承包服务费根据招标文件列出的内容和要求计算。</w:t>
      </w:r>
    </w:p>
    <w:p>
      <w:pPr>
        <w:adjustRightInd w:val="0"/>
        <w:snapToGrid w:val="0"/>
        <w:spacing w:line="360" w:lineRule="auto"/>
        <w:ind w:firstLine="420" w:firstLineChars="200"/>
        <w:rPr>
          <w:rFonts w:hint="eastAsia" w:ascii="宋体" w:hAnsi="宋体"/>
          <w:szCs w:val="21"/>
        </w:rPr>
      </w:pPr>
      <w:r>
        <w:rPr>
          <w:rFonts w:hint="eastAsia" w:ascii="宋体" w:hAnsi="宋体"/>
          <w:szCs w:val="21"/>
        </w:rPr>
        <w:t>5.8 税金（增值税）按税金项目清单，结合第5.1款编制依据的要求编制，不得调整。</w:t>
      </w:r>
    </w:p>
    <w:p>
      <w:pPr>
        <w:adjustRightInd w:val="0"/>
        <w:snapToGrid w:val="0"/>
        <w:spacing w:line="360" w:lineRule="auto"/>
        <w:ind w:firstLine="420" w:firstLineChars="200"/>
        <w:rPr>
          <w:rFonts w:hint="eastAsia" w:ascii="宋体" w:hAnsi="宋体"/>
          <w:szCs w:val="21"/>
        </w:rPr>
      </w:pPr>
      <w:r>
        <w:rPr>
          <w:rFonts w:hint="eastAsia" w:ascii="宋体" w:hAnsi="宋体"/>
          <w:szCs w:val="21"/>
        </w:rPr>
        <w:t>5.9 投标报价编制注意事项</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除可调整价格的主要材料和甲供材及实行暂估价的材料及设备以外，其他由投标单位自行采购的材料确定投标报价时应充分考虑材料价格上涨等市场风险因素，中标后不作调整，综合单价中的材料费应包含材料运杂费、采保费等一切应有费用；</w:t>
      </w:r>
    </w:p>
    <w:p>
      <w:pPr>
        <w:adjustRightInd w:val="0"/>
        <w:snapToGrid w:val="0"/>
        <w:spacing w:line="360" w:lineRule="auto"/>
        <w:ind w:firstLine="420" w:firstLineChars="200"/>
        <w:rPr>
          <w:rFonts w:hint="eastAsia" w:ascii="宋体" w:hAnsi="宋体"/>
          <w:szCs w:val="21"/>
        </w:rPr>
      </w:pPr>
      <w:r>
        <w:rPr>
          <w:rFonts w:hint="eastAsia" w:ascii="宋体" w:hAnsi="宋体"/>
          <w:szCs w:val="21"/>
        </w:rPr>
        <w:t>（2）结算时实行暂估价的材料和设备的价差仅计取税金，不再计取其他费用；</w:t>
      </w:r>
    </w:p>
    <w:p>
      <w:pPr>
        <w:adjustRightInd w:val="0"/>
        <w:snapToGrid w:val="0"/>
        <w:spacing w:line="360" w:lineRule="auto"/>
        <w:ind w:firstLine="420" w:firstLineChars="200"/>
        <w:rPr>
          <w:rFonts w:hint="eastAsia" w:ascii="宋体" w:hAnsi="宋体"/>
          <w:szCs w:val="21"/>
        </w:rPr>
      </w:pPr>
      <w:r>
        <w:rPr>
          <w:rFonts w:hint="eastAsia" w:ascii="宋体" w:hAnsi="宋体"/>
          <w:szCs w:val="21"/>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pPr>
        <w:adjustRightInd w:val="0"/>
        <w:snapToGrid w:val="0"/>
        <w:spacing w:line="360" w:lineRule="auto"/>
        <w:ind w:firstLine="420" w:firstLineChars="200"/>
        <w:rPr>
          <w:rFonts w:hint="eastAsia" w:ascii="宋体" w:hAnsi="宋体"/>
          <w:szCs w:val="21"/>
        </w:rPr>
      </w:pPr>
      <w:r>
        <w:rPr>
          <w:rFonts w:hint="eastAsia" w:ascii="宋体" w:hAnsi="宋体"/>
          <w:szCs w:val="21"/>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pPr>
        <w:adjustRightInd w:val="0"/>
        <w:snapToGrid w:val="0"/>
        <w:spacing w:line="360" w:lineRule="auto"/>
        <w:ind w:firstLine="420" w:firstLineChars="200"/>
        <w:rPr>
          <w:rFonts w:hint="eastAsia" w:ascii="宋体" w:hAnsi="宋体"/>
          <w:szCs w:val="21"/>
        </w:rPr>
      </w:pPr>
      <w:r>
        <w:rPr>
          <w:rFonts w:hint="eastAsia" w:ascii="宋体" w:hAnsi="宋体"/>
          <w:szCs w:val="21"/>
        </w:rPr>
        <w:t>（5）招标人对异议或修正要求应进行核实，确认工程量单项子目误差在±3%（含±3%）以内的，招标人可不予调整工程量，投标人应将其误差考虑在综合单价内；若有遗漏项目或单项子目工程量误差超过±3%的，招标人应进行修正并重新公布准确的工程量清单；</w:t>
      </w:r>
    </w:p>
    <w:p>
      <w:pPr>
        <w:adjustRightInd w:val="0"/>
        <w:snapToGrid w:val="0"/>
        <w:spacing w:line="360" w:lineRule="auto"/>
        <w:ind w:firstLine="420" w:firstLineChars="200"/>
        <w:rPr>
          <w:rFonts w:hint="eastAsia"/>
          <w:szCs w:val="21"/>
        </w:rPr>
      </w:pPr>
      <w:r>
        <w:rPr>
          <w:rFonts w:hint="eastAsia"/>
          <w:szCs w:val="21"/>
        </w:rPr>
        <w:t>（6）若工程量清单遗漏项目或单项子目工程量误差超过±3%且招标人未在规定的时间前进行修正并重新发布的，对于合肥市市级投资建设项目，其工程变更程序按照《合肥市人民政府办公厅关于印发合肥市市级投资建设项目变更管理规定的通知》（合政办〔2018〕64号）执行，且招标人仅对工程量清单遗漏项目、单项子目工程量误差超过±3%的子目合计金额增减幅度超过签约合同价金额3%的部分的予以调整，其中工程量清单遗漏项目按照合同约定的变更估价规定执行，单项子目工程量误差超过±3%的子目按照中标（成交）单价执行；</w:t>
      </w:r>
    </w:p>
    <w:p>
      <w:pPr>
        <w:adjustRightInd w:val="0"/>
        <w:snapToGrid w:val="0"/>
        <w:spacing w:line="360" w:lineRule="auto"/>
        <w:ind w:firstLine="420" w:firstLineChars="200"/>
        <w:rPr>
          <w:rFonts w:hint="eastAsia" w:ascii="宋体" w:hAnsi="宋体"/>
          <w:szCs w:val="21"/>
        </w:rPr>
      </w:pPr>
      <w:r>
        <w:rPr>
          <w:rFonts w:hint="eastAsia" w:ascii="宋体" w:hAnsi="宋体"/>
          <w:szCs w:val="21"/>
        </w:rPr>
        <w:t>（7）除合同另有约定外，中标人在工程量清单报价书中所报的综合单价在施工图纸和合同约定范围一律不予调整；</w:t>
      </w:r>
    </w:p>
    <w:p>
      <w:pPr>
        <w:adjustRightInd w:val="0"/>
        <w:snapToGrid w:val="0"/>
        <w:spacing w:line="360" w:lineRule="auto"/>
        <w:ind w:firstLine="420" w:firstLineChars="200"/>
        <w:rPr>
          <w:rFonts w:hint="eastAsia" w:ascii="宋体" w:hAnsi="宋体"/>
          <w:szCs w:val="21"/>
        </w:rPr>
      </w:pPr>
      <w:r>
        <w:rPr>
          <w:rFonts w:hint="eastAsia" w:ascii="宋体" w:hAnsi="宋体"/>
          <w:szCs w:val="21"/>
        </w:rPr>
        <w:t>（8）本招标工程不接受恶意不平衡报价，不保证最低价中标。</w:t>
      </w:r>
    </w:p>
    <w:p>
      <w:pPr>
        <w:keepNext/>
        <w:keepLines/>
        <w:spacing w:before="260" w:after="260" w:line="416" w:lineRule="auto"/>
        <w:outlineLvl w:val="1"/>
        <w:rPr>
          <w:rFonts w:hint="eastAsia" w:ascii="Cambria" w:hAnsi="Cambria"/>
          <w:b/>
          <w:bCs/>
          <w:sz w:val="32"/>
          <w:szCs w:val="32"/>
        </w:rPr>
      </w:pPr>
      <w:bookmarkStart w:id="896" w:name="_Toc122420925"/>
      <w:r>
        <w:rPr>
          <w:rFonts w:hint="eastAsia" w:ascii="Cambria" w:hAnsi="Cambria"/>
          <w:b/>
          <w:bCs/>
          <w:sz w:val="32"/>
          <w:szCs w:val="32"/>
        </w:rPr>
        <w:t>6. 工程量清单</w:t>
      </w:r>
      <w:bookmarkEnd w:id="896"/>
    </w:p>
    <w:p>
      <w:pPr>
        <w:adjustRightInd w:val="0"/>
        <w:snapToGrid w:val="0"/>
        <w:spacing w:line="360" w:lineRule="auto"/>
        <w:ind w:firstLine="420" w:firstLineChars="200"/>
        <w:rPr>
          <w:rFonts w:hint="eastAsia" w:ascii="宋体" w:hAnsi="宋体"/>
          <w:szCs w:val="21"/>
        </w:rPr>
      </w:pPr>
      <w:r>
        <w:rPr>
          <w:rFonts w:hint="eastAsia" w:ascii="宋体" w:hAnsi="宋体"/>
          <w:szCs w:val="21"/>
        </w:rPr>
        <w:t>另册。</w:t>
      </w:r>
    </w:p>
    <w:p>
      <w:pPr>
        <w:pStyle w:val="5"/>
        <w:jc w:val="center"/>
        <w:rPr>
          <w:rFonts w:hint="eastAsia" w:ascii="黑体" w:hAnsi="黑体" w:eastAsia="黑体"/>
          <w:b w:val="0"/>
        </w:rPr>
      </w:pPr>
      <w:r>
        <w:rPr>
          <w:rFonts w:ascii="黑体" w:hAnsi="黑体" w:eastAsia="黑体"/>
          <w:b w:val="0"/>
        </w:rPr>
        <w:br w:type="page"/>
      </w:r>
      <w:bookmarkStart w:id="897" w:name="_Toc122420926"/>
      <w:r>
        <w:rPr>
          <w:rFonts w:hint="eastAsia" w:ascii="黑体" w:hAnsi="黑体" w:eastAsia="黑体"/>
          <w:b w:val="0"/>
        </w:rPr>
        <w:t>第六章  图  纸</w:t>
      </w:r>
      <w:bookmarkEnd w:id="897"/>
    </w:p>
    <w:p>
      <w:pPr>
        <w:pStyle w:val="5"/>
        <w:jc w:val="center"/>
        <w:rPr>
          <w:rFonts w:ascii="黑体" w:eastAsia="黑体"/>
          <w:b w:val="0"/>
        </w:rPr>
      </w:pPr>
      <w:bookmarkStart w:id="898" w:name="_Toc122420927"/>
      <w:r>
        <w:rPr>
          <w:rFonts w:hint="eastAsia" w:ascii="黑体" w:eastAsia="黑体"/>
          <w:b w:val="0"/>
        </w:rPr>
        <w:t>（另册）</w:t>
      </w:r>
      <w:bookmarkEnd w:id="898"/>
    </w:p>
    <w:p>
      <w:pPr>
        <w:pStyle w:val="5"/>
        <w:jc w:val="center"/>
        <w:rPr>
          <w:rFonts w:hint="eastAsia" w:ascii="黑体" w:hAnsi="黑体" w:eastAsia="黑体"/>
          <w:b w:val="0"/>
        </w:rPr>
      </w:pPr>
      <w:r>
        <w:rPr>
          <w:rFonts w:ascii="黑体" w:eastAsia="黑体"/>
        </w:rPr>
        <w:br w:type="page"/>
      </w:r>
      <w:bookmarkStart w:id="899" w:name="_Toc122420928"/>
      <w:r>
        <w:rPr>
          <w:rFonts w:hint="eastAsia" w:ascii="黑体" w:hAnsi="黑体" w:eastAsia="黑体"/>
          <w:b w:val="0"/>
        </w:rPr>
        <w:t>第七章  技术标准和要求</w:t>
      </w:r>
      <w:bookmarkEnd w:id="899"/>
    </w:p>
    <w:p>
      <w:pPr>
        <w:spacing w:line="360" w:lineRule="auto"/>
        <w:rPr>
          <w:rFonts w:hint="eastAsia"/>
        </w:rPr>
      </w:pPr>
      <w:r>
        <w:rPr>
          <w:rFonts w:hint="eastAsia" w:ascii="黑体" w:hAnsi="宋体" w:eastAsia="黑体"/>
          <w:bCs/>
          <w:szCs w:val="21"/>
        </w:rPr>
        <w:t>1.</w:t>
      </w:r>
      <w:r>
        <w:rPr>
          <w:rFonts w:hint="eastAsia"/>
          <w:b/>
        </w:rPr>
        <w:t xml:space="preserve"> </w:t>
      </w:r>
      <w:r>
        <w:rPr>
          <w:rFonts w:hint="eastAsia"/>
        </w:rPr>
        <w:t>一般要求</w:t>
      </w:r>
    </w:p>
    <w:p>
      <w:pPr>
        <w:spacing w:line="360" w:lineRule="auto"/>
      </w:pPr>
      <w:r>
        <w:rPr>
          <w:rFonts w:hint="eastAsia"/>
        </w:rPr>
        <w:t>详见设计图纸</w:t>
      </w:r>
    </w:p>
    <w:p>
      <w:pPr>
        <w:spacing w:line="360" w:lineRule="auto"/>
        <w:rPr>
          <w:rFonts w:hint="eastAsia"/>
        </w:rPr>
      </w:pPr>
      <w:r>
        <w:rPr>
          <w:rFonts w:hint="eastAsia" w:ascii="黑体" w:hAnsi="宋体" w:eastAsia="黑体"/>
          <w:bCs/>
          <w:szCs w:val="21"/>
        </w:rPr>
        <w:t>2.</w:t>
      </w:r>
      <w:r>
        <w:rPr>
          <w:rFonts w:hint="eastAsia"/>
          <w:b/>
        </w:rPr>
        <w:t xml:space="preserve"> </w:t>
      </w:r>
      <w:r>
        <w:rPr>
          <w:rFonts w:hint="eastAsia"/>
        </w:rPr>
        <w:t>特殊技术标准和要求</w:t>
      </w:r>
    </w:p>
    <w:p>
      <w:pPr>
        <w:spacing w:line="360" w:lineRule="auto"/>
      </w:pPr>
      <w:r>
        <w:rPr>
          <w:rFonts w:hint="eastAsia"/>
        </w:rPr>
        <w:t>详见设计图纸</w:t>
      </w:r>
    </w:p>
    <w:p>
      <w:pPr>
        <w:rPr>
          <w:rFonts w:hint="eastAsia"/>
        </w:rPr>
      </w:pPr>
      <w:r>
        <w:rPr>
          <w:rFonts w:hint="eastAsia" w:ascii="黑体" w:hAnsi="宋体" w:eastAsia="黑体"/>
          <w:bCs/>
          <w:szCs w:val="21"/>
        </w:rPr>
        <w:t>3.</w:t>
      </w:r>
      <w:r>
        <w:rPr>
          <w:rFonts w:hint="eastAsia"/>
          <w:b/>
        </w:rPr>
        <w:t xml:space="preserve"> </w:t>
      </w:r>
      <w:r>
        <w:rPr>
          <w:rFonts w:hint="eastAsia"/>
        </w:rPr>
        <w:t>适用的国家、行业以及地方标准、规范和规程</w:t>
      </w:r>
    </w:p>
    <w:p>
      <w:pPr>
        <w:spacing w:line="360" w:lineRule="auto"/>
      </w:pPr>
      <w:r>
        <w:rPr>
          <w:rFonts w:hint="eastAsia"/>
        </w:rPr>
        <w:t>详见设计图纸</w:t>
      </w:r>
    </w:p>
    <w:p>
      <w:pPr>
        <w:spacing w:line="360" w:lineRule="auto"/>
        <w:rPr>
          <w:rFonts w:hint="eastAsia"/>
        </w:rPr>
      </w:pPr>
      <w:r>
        <w:rPr>
          <w:rFonts w:hint="eastAsia"/>
        </w:rPr>
        <w:t>4. 招标人推荐品牌</w:t>
      </w:r>
    </w:p>
    <w:p>
      <w:pPr>
        <w:spacing w:before="20" w:after="20" w:line="540" w:lineRule="exact"/>
        <w:jc w:val="center"/>
        <w:rPr>
          <w:rFonts w:hint="eastAsia" w:ascii="Calibri" w:hAnsi="Calibri"/>
          <w:color w:val="FF0000"/>
          <w:sz w:val="24"/>
          <w:szCs w:val="22"/>
        </w:rPr>
      </w:pPr>
      <w:r>
        <w:rPr>
          <w:rFonts w:ascii="宋体" w:hAnsi="宋体" w:cs="宋体"/>
          <w:b/>
          <w:color w:val="FF0000"/>
          <w:szCs w:val="21"/>
        </w:rPr>
        <w:t>品牌推荐表</w:t>
      </w:r>
      <w:r>
        <w:rPr>
          <w:rFonts w:hint="eastAsia" w:ascii="宋体" w:hAnsi="宋体" w:cs="宋体"/>
          <w:b/>
          <w:color w:val="FF0000"/>
          <w:szCs w:val="21"/>
        </w:rPr>
        <w:t>（如要求）</w:t>
      </w:r>
    </w:p>
    <w:tbl>
      <w:tblPr>
        <w:tblStyle w:val="54"/>
        <w:tblW w:w="5000" w:type="pct"/>
        <w:jc w:val="center"/>
        <w:tblLayout w:type="autofit"/>
        <w:tblCellMar>
          <w:top w:w="0" w:type="dxa"/>
          <w:left w:w="108" w:type="dxa"/>
          <w:bottom w:w="0" w:type="dxa"/>
          <w:right w:w="108" w:type="dxa"/>
        </w:tblCellMar>
      </w:tblPr>
      <w:tblGrid>
        <w:gridCol w:w="675"/>
        <w:gridCol w:w="2149"/>
        <w:gridCol w:w="1323"/>
        <w:gridCol w:w="1323"/>
        <w:gridCol w:w="1323"/>
        <w:gridCol w:w="1323"/>
        <w:gridCol w:w="1059"/>
      </w:tblGrid>
      <w:tr>
        <w:tblPrEx>
          <w:tblCellMar>
            <w:top w:w="0" w:type="dxa"/>
            <w:left w:w="108" w:type="dxa"/>
            <w:bottom w:w="0" w:type="dxa"/>
            <w:right w:w="108" w:type="dxa"/>
          </w:tblCellMar>
        </w:tblPrEx>
        <w:trPr>
          <w:trHeight w:val="463" w:hRule="atLeast"/>
          <w:jc w:val="center"/>
        </w:trPr>
        <w:tc>
          <w:tcPr>
            <w:tcW w:w="368"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
                <w:bCs/>
                <w:kern w:val="0"/>
                <w:szCs w:val="21"/>
              </w:rPr>
            </w:pPr>
            <w:r>
              <w:rPr>
                <w:rFonts w:hint="eastAsia" w:ascii="宋体" w:hAnsi="宋体" w:cs="宋体"/>
                <w:b/>
                <w:bCs/>
                <w:kern w:val="0"/>
                <w:szCs w:val="21"/>
              </w:rPr>
              <w:t>序号</w:t>
            </w:r>
          </w:p>
        </w:tc>
        <w:tc>
          <w:tcPr>
            <w:tcW w:w="117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材料、设备名称</w:t>
            </w:r>
          </w:p>
        </w:tc>
        <w:tc>
          <w:tcPr>
            <w:tcW w:w="72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品牌1</w:t>
            </w:r>
          </w:p>
        </w:tc>
        <w:tc>
          <w:tcPr>
            <w:tcW w:w="72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品牌2</w:t>
            </w:r>
          </w:p>
        </w:tc>
        <w:tc>
          <w:tcPr>
            <w:tcW w:w="72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品牌3</w:t>
            </w:r>
          </w:p>
        </w:tc>
        <w:tc>
          <w:tcPr>
            <w:tcW w:w="72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品牌4</w:t>
            </w:r>
          </w:p>
        </w:tc>
        <w:tc>
          <w:tcPr>
            <w:tcW w:w="57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备注</w:t>
            </w:r>
          </w:p>
        </w:tc>
      </w:tr>
      <w:tr>
        <w:tblPrEx>
          <w:tblCellMar>
            <w:top w:w="0" w:type="dxa"/>
            <w:left w:w="108" w:type="dxa"/>
            <w:bottom w:w="0" w:type="dxa"/>
            <w:right w:w="108" w:type="dxa"/>
          </w:tblCellMar>
        </w:tblPrEx>
        <w:trPr>
          <w:trHeight w:val="487" w:hRule="atLeast"/>
          <w:jc w:val="center"/>
        </w:trPr>
        <w:tc>
          <w:tcPr>
            <w:tcW w:w="368"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171" w:type="pct"/>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577" w:type="pct"/>
            <w:tcBorders>
              <w:top w:val="nil"/>
              <w:left w:val="nil"/>
              <w:bottom w:val="single" w:color="auto" w:sz="4" w:space="0"/>
              <w:right w:val="single" w:color="auto" w:sz="4" w:space="0"/>
            </w:tcBorders>
            <w:vAlign w:val="center"/>
          </w:tcPr>
          <w:p>
            <w:pPr>
              <w:widowControl/>
              <w:rPr>
                <w:rFonts w:ascii="宋体" w:hAnsi="宋体" w:cs="宋体"/>
                <w:kern w:val="0"/>
                <w:szCs w:val="21"/>
              </w:rPr>
            </w:pPr>
          </w:p>
        </w:tc>
      </w:tr>
      <w:tr>
        <w:tblPrEx>
          <w:tblCellMar>
            <w:top w:w="0" w:type="dxa"/>
            <w:left w:w="108" w:type="dxa"/>
            <w:bottom w:w="0" w:type="dxa"/>
            <w:right w:w="108" w:type="dxa"/>
          </w:tblCellMar>
        </w:tblPrEx>
        <w:trPr>
          <w:trHeight w:val="487" w:hRule="atLeast"/>
          <w:jc w:val="center"/>
        </w:trPr>
        <w:tc>
          <w:tcPr>
            <w:tcW w:w="368"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171" w:type="pct"/>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577" w:type="pct"/>
            <w:tcBorders>
              <w:top w:val="nil"/>
              <w:left w:val="nil"/>
              <w:bottom w:val="single" w:color="auto" w:sz="4" w:space="0"/>
              <w:right w:val="single" w:color="auto" w:sz="4" w:space="0"/>
            </w:tcBorders>
            <w:vAlign w:val="center"/>
          </w:tcPr>
          <w:p>
            <w:pPr>
              <w:widowControl/>
              <w:rPr>
                <w:rFonts w:ascii="宋体" w:hAnsi="宋体" w:cs="宋体"/>
                <w:kern w:val="0"/>
                <w:szCs w:val="21"/>
              </w:rPr>
            </w:pPr>
          </w:p>
        </w:tc>
      </w:tr>
      <w:tr>
        <w:tblPrEx>
          <w:tblCellMar>
            <w:top w:w="0" w:type="dxa"/>
            <w:left w:w="108" w:type="dxa"/>
            <w:bottom w:w="0" w:type="dxa"/>
            <w:right w:w="108" w:type="dxa"/>
          </w:tblCellMar>
        </w:tblPrEx>
        <w:trPr>
          <w:trHeight w:val="487" w:hRule="atLeast"/>
          <w:jc w:val="center"/>
        </w:trPr>
        <w:tc>
          <w:tcPr>
            <w:tcW w:w="368"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w:t>
            </w:r>
          </w:p>
        </w:tc>
        <w:tc>
          <w:tcPr>
            <w:tcW w:w="1171" w:type="pct"/>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577" w:type="pct"/>
            <w:tcBorders>
              <w:top w:val="nil"/>
              <w:left w:val="nil"/>
              <w:bottom w:val="single" w:color="auto" w:sz="4" w:space="0"/>
              <w:right w:val="single" w:color="auto" w:sz="4" w:space="0"/>
            </w:tcBorders>
            <w:vAlign w:val="center"/>
          </w:tcPr>
          <w:p>
            <w:pPr>
              <w:widowControl/>
              <w:rPr>
                <w:rFonts w:ascii="宋体" w:hAnsi="宋体" w:cs="宋体"/>
                <w:kern w:val="0"/>
                <w:szCs w:val="21"/>
              </w:rPr>
            </w:pPr>
          </w:p>
        </w:tc>
      </w:tr>
      <w:tr>
        <w:tblPrEx>
          <w:tblCellMar>
            <w:top w:w="0" w:type="dxa"/>
            <w:left w:w="108" w:type="dxa"/>
            <w:bottom w:w="0" w:type="dxa"/>
            <w:right w:w="108" w:type="dxa"/>
          </w:tblCellMar>
        </w:tblPrEx>
        <w:trPr>
          <w:trHeight w:val="487" w:hRule="atLeast"/>
          <w:jc w:val="center"/>
        </w:trPr>
        <w:tc>
          <w:tcPr>
            <w:tcW w:w="368"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w:t>
            </w:r>
          </w:p>
        </w:tc>
        <w:tc>
          <w:tcPr>
            <w:tcW w:w="1171" w:type="pct"/>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577" w:type="pct"/>
            <w:tcBorders>
              <w:top w:val="nil"/>
              <w:left w:val="nil"/>
              <w:bottom w:val="single" w:color="auto" w:sz="4" w:space="0"/>
              <w:right w:val="single" w:color="auto" w:sz="4" w:space="0"/>
            </w:tcBorders>
            <w:vAlign w:val="center"/>
          </w:tcPr>
          <w:p>
            <w:pPr>
              <w:widowControl/>
              <w:rPr>
                <w:rFonts w:ascii="宋体" w:hAnsi="宋体" w:cs="宋体"/>
                <w:kern w:val="0"/>
                <w:szCs w:val="21"/>
              </w:rPr>
            </w:pPr>
          </w:p>
        </w:tc>
      </w:tr>
      <w:tr>
        <w:tblPrEx>
          <w:tblCellMar>
            <w:top w:w="0" w:type="dxa"/>
            <w:left w:w="108" w:type="dxa"/>
            <w:bottom w:w="0" w:type="dxa"/>
            <w:right w:w="108" w:type="dxa"/>
          </w:tblCellMar>
        </w:tblPrEx>
        <w:trPr>
          <w:trHeight w:val="487" w:hRule="atLeast"/>
          <w:jc w:val="center"/>
        </w:trPr>
        <w:tc>
          <w:tcPr>
            <w:tcW w:w="368"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w:t>
            </w:r>
          </w:p>
        </w:tc>
        <w:tc>
          <w:tcPr>
            <w:tcW w:w="1171" w:type="pct"/>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577" w:type="pct"/>
            <w:tcBorders>
              <w:top w:val="nil"/>
              <w:left w:val="nil"/>
              <w:bottom w:val="single" w:color="auto" w:sz="4" w:space="0"/>
              <w:right w:val="single" w:color="auto" w:sz="4" w:space="0"/>
            </w:tcBorders>
            <w:vAlign w:val="center"/>
          </w:tcPr>
          <w:p>
            <w:pPr>
              <w:widowControl/>
              <w:rPr>
                <w:rFonts w:ascii="宋体" w:hAnsi="宋体" w:cs="宋体"/>
                <w:kern w:val="0"/>
                <w:szCs w:val="21"/>
              </w:rPr>
            </w:pPr>
          </w:p>
        </w:tc>
      </w:tr>
      <w:tr>
        <w:tblPrEx>
          <w:tblCellMar>
            <w:top w:w="0" w:type="dxa"/>
            <w:left w:w="108" w:type="dxa"/>
            <w:bottom w:w="0" w:type="dxa"/>
            <w:right w:w="108" w:type="dxa"/>
          </w:tblCellMar>
        </w:tblPrEx>
        <w:trPr>
          <w:trHeight w:val="487" w:hRule="atLeast"/>
          <w:jc w:val="center"/>
        </w:trPr>
        <w:tc>
          <w:tcPr>
            <w:tcW w:w="368"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6</w:t>
            </w:r>
          </w:p>
        </w:tc>
        <w:tc>
          <w:tcPr>
            <w:tcW w:w="1171" w:type="pct"/>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577" w:type="pct"/>
            <w:tcBorders>
              <w:top w:val="nil"/>
              <w:left w:val="nil"/>
              <w:bottom w:val="single" w:color="auto" w:sz="4" w:space="0"/>
              <w:right w:val="single" w:color="auto" w:sz="4" w:space="0"/>
            </w:tcBorders>
            <w:vAlign w:val="center"/>
          </w:tcPr>
          <w:p>
            <w:pPr>
              <w:widowControl/>
              <w:rPr>
                <w:rFonts w:ascii="宋体" w:hAnsi="宋体" w:cs="宋体"/>
                <w:kern w:val="0"/>
                <w:szCs w:val="21"/>
              </w:rPr>
            </w:pPr>
          </w:p>
        </w:tc>
      </w:tr>
      <w:tr>
        <w:tblPrEx>
          <w:tblCellMar>
            <w:top w:w="0" w:type="dxa"/>
            <w:left w:w="108" w:type="dxa"/>
            <w:bottom w:w="0" w:type="dxa"/>
            <w:right w:w="108" w:type="dxa"/>
          </w:tblCellMar>
        </w:tblPrEx>
        <w:trPr>
          <w:trHeight w:val="487" w:hRule="atLeast"/>
          <w:jc w:val="center"/>
        </w:trPr>
        <w:tc>
          <w:tcPr>
            <w:tcW w:w="368" w:type="pc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1171" w:type="pct"/>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721" w:type="pct"/>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577" w:type="pct"/>
            <w:tcBorders>
              <w:top w:val="nil"/>
              <w:left w:val="nil"/>
              <w:bottom w:val="single" w:color="auto" w:sz="4" w:space="0"/>
              <w:right w:val="single" w:color="auto" w:sz="4" w:space="0"/>
            </w:tcBorders>
            <w:vAlign w:val="center"/>
          </w:tcPr>
          <w:p>
            <w:pPr>
              <w:widowControl/>
              <w:rPr>
                <w:rFonts w:ascii="宋体" w:hAnsi="宋体" w:cs="宋体"/>
                <w:kern w:val="0"/>
                <w:szCs w:val="21"/>
              </w:rPr>
            </w:pPr>
          </w:p>
        </w:tc>
      </w:tr>
    </w:tbl>
    <w:p>
      <w:pPr>
        <w:adjustRightInd w:val="0"/>
        <w:snapToGrid w:val="0"/>
        <w:spacing w:line="520" w:lineRule="exact"/>
        <w:rPr>
          <w:rFonts w:ascii="宋体" w:hAnsi="宋体"/>
          <w:kern w:val="0"/>
          <w:szCs w:val="21"/>
        </w:rPr>
      </w:pPr>
    </w:p>
    <w:p>
      <w:pPr>
        <w:pStyle w:val="5"/>
        <w:jc w:val="center"/>
        <w:rPr>
          <w:rFonts w:hint="eastAsia" w:ascii="黑体" w:hAnsi="黑体" w:eastAsia="黑体"/>
          <w:b w:val="0"/>
        </w:rPr>
      </w:pPr>
      <w:r>
        <w:br w:type="page"/>
      </w:r>
      <w:bookmarkStart w:id="900" w:name="_Toc122420929"/>
      <w:r>
        <w:rPr>
          <w:rFonts w:hint="eastAsia" w:ascii="黑体" w:hAnsi="黑体" w:eastAsia="黑体"/>
          <w:b w:val="0"/>
        </w:rPr>
        <w:t>第八章  投标文件格式</w:t>
      </w:r>
      <w:bookmarkEnd w:id="900"/>
    </w:p>
    <w:p>
      <w:pPr>
        <w:jc w:val="center"/>
        <w:rPr>
          <w:rFonts w:hint="eastAsia" w:ascii="黑体" w:eastAsia="黑体"/>
          <w:sz w:val="32"/>
          <w:szCs w:val="32"/>
        </w:rPr>
      </w:pPr>
    </w:p>
    <w:p>
      <w:pPr>
        <w:jc w:val="center"/>
        <w:rPr>
          <w:rFonts w:hint="eastAsia" w:ascii="黑体" w:eastAsia="黑体"/>
          <w:sz w:val="32"/>
          <w:szCs w:val="32"/>
        </w:rPr>
      </w:pPr>
    </w:p>
    <w:p>
      <w:pPr>
        <w:jc w:val="center"/>
        <w:rPr>
          <w:rFonts w:hint="eastAsia" w:ascii="黑体" w:eastAsia="黑体"/>
          <w:sz w:val="32"/>
          <w:szCs w:val="32"/>
        </w:rPr>
      </w:pPr>
      <w:r>
        <w:rPr>
          <w:rFonts w:ascii="黑体" w:eastAsia="黑体"/>
          <w:sz w:val="32"/>
          <w:szCs w:val="32"/>
        </w:rPr>
        <w:br w:type="page"/>
      </w:r>
    </w:p>
    <w:p>
      <w:pPr>
        <w:jc w:val="center"/>
        <w:rPr>
          <w:rFonts w:hint="eastAsia" w:ascii="黑体" w:eastAsia="黑体"/>
          <w:sz w:val="32"/>
          <w:szCs w:val="32"/>
        </w:rPr>
      </w:pPr>
    </w:p>
    <w:p>
      <w:pPr>
        <w:jc w:val="center"/>
        <w:rPr>
          <w:rFonts w:hint="eastAsia" w:ascii="黑体" w:eastAsia="黑体"/>
          <w:sz w:val="28"/>
          <w:szCs w:val="28"/>
        </w:rPr>
      </w:pPr>
      <w:r>
        <w:rPr>
          <w:rFonts w:hint="eastAsia" w:ascii="黑体" w:eastAsia="黑体"/>
          <w:sz w:val="32"/>
          <w:szCs w:val="32"/>
          <w:u w:val="single"/>
        </w:rPr>
        <w:t xml:space="preserve">             </w:t>
      </w:r>
      <w:r>
        <w:rPr>
          <w:rFonts w:hint="eastAsia" w:ascii="宋体" w:hAnsi="宋体"/>
          <w:sz w:val="28"/>
          <w:szCs w:val="28"/>
        </w:rPr>
        <w:t>（招标项目名称）</w:t>
      </w:r>
      <w:r>
        <w:rPr>
          <w:rFonts w:hint="eastAsia" w:ascii="宋体" w:hAnsi="宋体"/>
          <w:sz w:val="28"/>
          <w:szCs w:val="28"/>
          <w:u w:val="single"/>
        </w:rPr>
        <w:t xml:space="preserve"> </w:t>
      </w:r>
      <w:r>
        <w:rPr>
          <w:rFonts w:hint="eastAsia" w:ascii="黑体" w:eastAsia="黑体"/>
          <w:sz w:val="28"/>
          <w:szCs w:val="28"/>
          <w:u w:val="single"/>
        </w:rPr>
        <w:t xml:space="preserve">     </w:t>
      </w:r>
      <w:r>
        <w:rPr>
          <w:rFonts w:hint="eastAsia" w:ascii="黑体" w:eastAsia="黑体"/>
          <w:sz w:val="28"/>
          <w:szCs w:val="28"/>
        </w:rPr>
        <w:t>标段施工招标</w:t>
      </w:r>
    </w:p>
    <w:p>
      <w:pPr>
        <w:jc w:val="center"/>
        <w:rPr>
          <w:rFonts w:hint="eastAsia" w:ascii="黑体" w:eastAsia="黑体"/>
          <w:sz w:val="28"/>
          <w:szCs w:val="28"/>
        </w:rPr>
      </w:pPr>
    </w:p>
    <w:p>
      <w:pPr>
        <w:jc w:val="center"/>
        <w:rPr>
          <w:rFonts w:hint="eastAsia" w:ascii="黑体" w:eastAsia="黑体"/>
          <w:sz w:val="28"/>
          <w:szCs w:val="28"/>
        </w:rPr>
      </w:pPr>
    </w:p>
    <w:p>
      <w:pPr>
        <w:pStyle w:val="6"/>
        <w:jc w:val="center"/>
        <w:rPr>
          <w:rFonts w:hint="eastAsia" w:ascii="黑体" w:hAnsi="黑体" w:eastAsia="黑体"/>
          <w:b w:val="0"/>
          <w:sz w:val="44"/>
          <w:szCs w:val="44"/>
        </w:rPr>
      </w:pPr>
      <w:bookmarkStart w:id="901" w:name="_Toc122420930"/>
      <w:r>
        <w:rPr>
          <w:rFonts w:hint="eastAsia" w:ascii="黑体" w:hAnsi="黑体" w:eastAsia="黑体"/>
          <w:b w:val="0"/>
          <w:sz w:val="44"/>
          <w:szCs w:val="44"/>
        </w:rPr>
        <w:t>投标文件</w:t>
      </w:r>
      <w:bookmarkEnd w:id="901"/>
    </w:p>
    <w:p>
      <w:pPr>
        <w:pStyle w:val="6"/>
        <w:jc w:val="center"/>
        <w:rPr>
          <w:rFonts w:hint="eastAsia" w:ascii="黑体" w:hAnsi="黑体" w:eastAsia="黑体"/>
          <w:b w:val="0"/>
        </w:rPr>
      </w:pPr>
      <w:bookmarkStart w:id="902" w:name="_Toc122420931"/>
      <w:r>
        <w:rPr>
          <w:rFonts w:hint="eastAsia" w:ascii="黑体" w:hAnsi="黑体" w:eastAsia="黑体"/>
          <w:b w:val="0"/>
        </w:rPr>
        <w:t>（商务文件）</w:t>
      </w:r>
      <w:bookmarkEnd w:id="902"/>
    </w:p>
    <w:p>
      <w:pPr>
        <w:jc w:val="center"/>
        <w:rPr>
          <w:rFonts w:hint="eastAsia" w:ascii="黑体" w:eastAsia="黑体"/>
          <w:sz w:val="32"/>
          <w:szCs w:val="32"/>
        </w:rPr>
      </w:pPr>
    </w:p>
    <w:p>
      <w:pPr>
        <w:jc w:val="center"/>
        <w:rPr>
          <w:rFonts w:hint="eastAsia" w:ascii="黑体" w:eastAsia="黑体"/>
          <w:sz w:val="32"/>
          <w:szCs w:val="32"/>
        </w:rPr>
      </w:pPr>
    </w:p>
    <w:p>
      <w:pPr>
        <w:jc w:val="center"/>
        <w:rPr>
          <w:rFonts w:hint="eastAsia" w:ascii="黑体" w:eastAsia="黑体"/>
          <w:sz w:val="32"/>
          <w:szCs w:val="32"/>
        </w:rPr>
      </w:pPr>
    </w:p>
    <w:p>
      <w:pPr>
        <w:jc w:val="center"/>
        <w:rPr>
          <w:rFonts w:hint="eastAsia" w:ascii="黑体" w:eastAsia="黑体"/>
          <w:sz w:val="32"/>
          <w:szCs w:val="32"/>
        </w:rPr>
      </w:pPr>
    </w:p>
    <w:p>
      <w:pPr>
        <w:jc w:val="center"/>
        <w:rPr>
          <w:rFonts w:hint="eastAsia" w:ascii="黑体" w:eastAsia="黑体"/>
          <w:sz w:val="32"/>
          <w:szCs w:val="32"/>
        </w:rPr>
      </w:pPr>
    </w:p>
    <w:p>
      <w:pPr>
        <w:jc w:val="center"/>
        <w:rPr>
          <w:rFonts w:hint="eastAsia" w:ascii="黑体" w:eastAsia="黑体"/>
          <w:sz w:val="32"/>
          <w:szCs w:val="32"/>
        </w:rPr>
      </w:pPr>
    </w:p>
    <w:p>
      <w:pPr>
        <w:jc w:val="center"/>
        <w:rPr>
          <w:rFonts w:hint="eastAsia" w:ascii="黑体" w:eastAsia="黑体"/>
          <w:sz w:val="32"/>
          <w:szCs w:val="32"/>
        </w:rPr>
      </w:pPr>
    </w:p>
    <w:p>
      <w:pPr>
        <w:jc w:val="center"/>
        <w:rPr>
          <w:rFonts w:hint="eastAsia" w:ascii="黑体" w:eastAsia="黑体"/>
          <w:sz w:val="32"/>
          <w:szCs w:val="32"/>
        </w:rPr>
      </w:pPr>
    </w:p>
    <w:p>
      <w:pPr>
        <w:jc w:val="center"/>
        <w:rPr>
          <w:rFonts w:hint="eastAsia" w:ascii="黑体" w:eastAsia="黑体"/>
          <w:sz w:val="32"/>
          <w:szCs w:val="32"/>
        </w:rPr>
      </w:pPr>
    </w:p>
    <w:p>
      <w:pPr>
        <w:jc w:val="center"/>
        <w:rPr>
          <w:rFonts w:hint="eastAsia" w:ascii="黑体" w:eastAsia="黑体"/>
          <w:sz w:val="32"/>
          <w:szCs w:val="32"/>
        </w:rPr>
      </w:pPr>
    </w:p>
    <w:p>
      <w:pPr>
        <w:jc w:val="center"/>
        <w:rPr>
          <w:rFonts w:hint="eastAsia" w:ascii="黑体" w:eastAsia="黑体"/>
          <w:sz w:val="32"/>
          <w:szCs w:val="32"/>
        </w:rPr>
      </w:pPr>
    </w:p>
    <w:p>
      <w:pPr>
        <w:jc w:val="center"/>
        <w:rPr>
          <w:rFonts w:hint="eastAsia" w:ascii="黑体" w:eastAsia="黑体"/>
          <w:sz w:val="32"/>
          <w:szCs w:val="32"/>
        </w:rPr>
      </w:pPr>
    </w:p>
    <w:p>
      <w:pPr>
        <w:jc w:val="center"/>
        <w:rPr>
          <w:rFonts w:hint="eastAsia" w:ascii="黑体" w:eastAsia="黑体"/>
          <w:sz w:val="32"/>
          <w:szCs w:val="32"/>
        </w:rPr>
      </w:pPr>
    </w:p>
    <w:p>
      <w:pPr>
        <w:spacing w:line="360" w:lineRule="auto"/>
        <w:jc w:val="center"/>
        <w:rPr>
          <w:rFonts w:hint="eastAsia" w:ascii="黑体" w:eastAsia="黑体"/>
          <w:sz w:val="28"/>
          <w:szCs w:val="28"/>
        </w:rPr>
      </w:pPr>
      <w:r>
        <w:rPr>
          <w:rFonts w:hint="eastAsia" w:ascii="黑体" w:eastAsia="黑体"/>
          <w:sz w:val="28"/>
          <w:szCs w:val="28"/>
        </w:rPr>
        <w:t>投标人：</w:t>
      </w:r>
      <w:r>
        <w:rPr>
          <w:rFonts w:hint="eastAsia" w:ascii="黑体" w:eastAsia="黑体"/>
          <w:sz w:val="28"/>
          <w:szCs w:val="28"/>
          <w:u w:val="single"/>
        </w:rPr>
        <w:t xml:space="preserve">                               </w:t>
      </w:r>
      <w:r>
        <w:rPr>
          <w:rFonts w:hint="eastAsia" w:ascii="黑体" w:eastAsia="黑体"/>
          <w:sz w:val="28"/>
          <w:szCs w:val="28"/>
        </w:rPr>
        <w:t>（盖单位章）</w:t>
      </w:r>
    </w:p>
    <w:p>
      <w:pPr>
        <w:spacing w:line="360" w:lineRule="auto"/>
        <w:jc w:val="center"/>
        <w:rPr>
          <w:rFonts w:hint="eastAsia" w:ascii="黑体" w:eastAsia="黑体"/>
          <w:sz w:val="28"/>
          <w:szCs w:val="28"/>
        </w:rPr>
      </w:pPr>
    </w:p>
    <w:p>
      <w:pPr>
        <w:jc w:val="center"/>
        <w:rPr>
          <w:rFonts w:hint="eastAsia" w:ascii="黑体" w:eastAsia="黑体"/>
          <w:sz w:val="28"/>
          <w:szCs w:val="28"/>
        </w:rPr>
      </w:pPr>
      <w:r>
        <w:rPr>
          <w:rFonts w:hint="eastAsia"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hint="eastAsia" w:ascii="黑体" w:eastAsia="黑体"/>
          <w:sz w:val="28"/>
          <w:szCs w:val="28"/>
        </w:rPr>
        <w:t>日</w:t>
      </w:r>
    </w:p>
    <w:p>
      <w:pPr>
        <w:pStyle w:val="6"/>
        <w:spacing w:before="120" w:after="120" w:line="400" w:lineRule="exact"/>
        <w:jc w:val="center"/>
        <w:rPr>
          <w:rFonts w:ascii="黑体" w:eastAsia="黑体"/>
          <w:sz w:val="28"/>
          <w:szCs w:val="28"/>
        </w:rPr>
      </w:pPr>
      <w:r>
        <w:rPr>
          <w:rFonts w:ascii="黑体" w:eastAsia="黑体"/>
          <w:sz w:val="28"/>
          <w:szCs w:val="28"/>
        </w:rPr>
        <w:br w:type="page"/>
      </w:r>
    </w:p>
    <w:p>
      <w:pPr>
        <w:spacing w:beforeLines="100" w:afterLines="100"/>
        <w:jc w:val="center"/>
        <w:rPr>
          <w:rFonts w:hint="eastAsia" w:ascii="黑体" w:eastAsia="黑体"/>
          <w:sz w:val="28"/>
          <w:szCs w:val="28"/>
        </w:rPr>
      </w:pPr>
      <w:r>
        <w:rPr>
          <w:rFonts w:hint="eastAsia" w:ascii="黑体" w:eastAsia="黑体"/>
          <w:sz w:val="28"/>
          <w:szCs w:val="28"/>
        </w:rPr>
        <w:t>目  录</w:t>
      </w:r>
    </w:p>
    <w:p>
      <w:pPr>
        <w:spacing w:line="600" w:lineRule="exact"/>
        <w:rPr>
          <w:rFonts w:hint="eastAsia" w:ascii="宋体" w:hAnsi="宋体"/>
          <w:szCs w:val="21"/>
        </w:rPr>
      </w:pPr>
      <w:r>
        <w:rPr>
          <w:rFonts w:hint="eastAsia" w:ascii="宋体" w:hAnsi="宋体"/>
          <w:szCs w:val="21"/>
        </w:rPr>
        <w:t>一、投标函（不含报价）</w:t>
      </w:r>
    </w:p>
    <w:p>
      <w:pPr>
        <w:spacing w:line="600" w:lineRule="exact"/>
        <w:rPr>
          <w:rFonts w:hint="eastAsia" w:ascii="宋体" w:hAnsi="宋体"/>
          <w:szCs w:val="21"/>
        </w:rPr>
      </w:pPr>
      <w:r>
        <w:rPr>
          <w:rFonts w:hint="eastAsia" w:ascii="宋体" w:hAnsi="宋体"/>
          <w:szCs w:val="21"/>
        </w:rPr>
        <w:t>二、法定代表人身份证明或授权委托书</w:t>
      </w:r>
    </w:p>
    <w:p>
      <w:pPr>
        <w:spacing w:line="600" w:lineRule="exact"/>
        <w:rPr>
          <w:rFonts w:hint="eastAsia" w:ascii="宋体" w:hAnsi="宋体"/>
          <w:szCs w:val="21"/>
        </w:rPr>
      </w:pPr>
      <w:r>
        <w:rPr>
          <w:rFonts w:hint="eastAsia" w:ascii="宋体" w:hAnsi="宋体"/>
          <w:szCs w:val="21"/>
        </w:rPr>
        <w:t>三、联合体协议书</w:t>
      </w:r>
    </w:p>
    <w:p>
      <w:pPr>
        <w:spacing w:line="600" w:lineRule="exact"/>
        <w:rPr>
          <w:rFonts w:hint="eastAsia" w:ascii="宋体" w:hAnsi="宋体"/>
          <w:szCs w:val="21"/>
        </w:rPr>
      </w:pPr>
      <w:r>
        <w:rPr>
          <w:rFonts w:hint="eastAsia" w:ascii="宋体" w:hAnsi="宋体"/>
          <w:szCs w:val="21"/>
        </w:rPr>
        <w:t>四、投标保证金</w:t>
      </w:r>
    </w:p>
    <w:p>
      <w:pPr>
        <w:spacing w:line="600" w:lineRule="exact"/>
        <w:rPr>
          <w:rFonts w:hint="eastAsia" w:ascii="宋体" w:hAnsi="宋体"/>
          <w:szCs w:val="21"/>
        </w:rPr>
      </w:pPr>
      <w:r>
        <w:rPr>
          <w:rFonts w:hint="eastAsia" w:ascii="宋体" w:hAnsi="宋体"/>
          <w:szCs w:val="21"/>
        </w:rPr>
        <w:t>五、项目管理机构</w:t>
      </w:r>
    </w:p>
    <w:p>
      <w:pPr>
        <w:spacing w:line="600" w:lineRule="exact"/>
        <w:rPr>
          <w:rFonts w:hint="eastAsia" w:ascii="宋体" w:hAnsi="宋体"/>
          <w:szCs w:val="21"/>
        </w:rPr>
      </w:pPr>
      <w:r>
        <w:rPr>
          <w:rFonts w:hint="eastAsia" w:ascii="宋体" w:hAnsi="宋体"/>
          <w:szCs w:val="21"/>
        </w:rPr>
        <w:t>六、拟分包项目情况表</w:t>
      </w:r>
    </w:p>
    <w:p>
      <w:pPr>
        <w:spacing w:line="600" w:lineRule="exact"/>
        <w:rPr>
          <w:rFonts w:hint="eastAsia" w:ascii="宋体" w:hAnsi="宋体"/>
          <w:szCs w:val="21"/>
        </w:rPr>
      </w:pPr>
      <w:r>
        <w:rPr>
          <w:rFonts w:hint="eastAsia" w:ascii="宋体" w:hAnsi="宋体"/>
          <w:szCs w:val="21"/>
        </w:rPr>
        <w:t>七、资格审查资料</w:t>
      </w:r>
    </w:p>
    <w:p>
      <w:pPr>
        <w:spacing w:line="600" w:lineRule="exact"/>
        <w:rPr>
          <w:rFonts w:hint="eastAsia" w:ascii="宋体" w:hAnsi="宋体"/>
          <w:szCs w:val="21"/>
        </w:rPr>
      </w:pPr>
      <w:r>
        <w:rPr>
          <w:rFonts w:hint="eastAsia" w:ascii="宋体" w:hAnsi="宋体"/>
          <w:szCs w:val="21"/>
        </w:rPr>
        <w:t>（一）投标人基本情况表</w:t>
      </w:r>
    </w:p>
    <w:p>
      <w:pPr>
        <w:spacing w:line="600" w:lineRule="exact"/>
        <w:rPr>
          <w:rFonts w:hint="eastAsia" w:ascii="宋体" w:hAnsi="宋体"/>
          <w:szCs w:val="21"/>
        </w:rPr>
      </w:pPr>
      <w:r>
        <w:rPr>
          <w:rFonts w:hint="eastAsia" w:ascii="宋体" w:hAnsi="宋体"/>
          <w:szCs w:val="21"/>
        </w:rPr>
        <w:t>（二）近年财务状况</w:t>
      </w:r>
    </w:p>
    <w:p>
      <w:pPr>
        <w:spacing w:line="600" w:lineRule="exact"/>
        <w:rPr>
          <w:rFonts w:hint="eastAsia" w:ascii="宋体" w:hAnsi="宋体"/>
          <w:szCs w:val="21"/>
        </w:rPr>
      </w:pPr>
      <w:r>
        <w:rPr>
          <w:rFonts w:hint="eastAsia" w:ascii="宋体" w:hAnsi="宋体"/>
          <w:szCs w:val="21"/>
        </w:rPr>
        <w:t>（三）投标人近年完成的类似项目情况表</w:t>
      </w:r>
    </w:p>
    <w:p>
      <w:pPr>
        <w:spacing w:line="600" w:lineRule="exact"/>
        <w:rPr>
          <w:rFonts w:hint="eastAsia" w:ascii="宋体" w:hAnsi="宋体"/>
          <w:szCs w:val="21"/>
        </w:rPr>
      </w:pPr>
      <w:r>
        <w:rPr>
          <w:rFonts w:hint="eastAsia" w:ascii="宋体" w:hAnsi="宋体"/>
          <w:szCs w:val="21"/>
        </w:rPr>
        <w:t>（四）项目经理类似业绩和近年完成的类似项目情况表</w:t>
      </w:r>
    </w:p>
    <w:p>
      <w:pPr>
        <w:spacing w:line="600" w:lineRule="exact"/>
        <w:rPr>
          <w:rFonts w:hint="eastAsia" w:ascii="宋体" w:hAnsi="宋体"/>
          <w:szCs w:val="21"/>
        </w:rPr>
      </w:pPr>
      <w:r>
        <w:rPr>
          <w:rFonts w:hint="eastAsia" w:ascii="宋体" w:hAnsi="宋体"/>
          <w:szCs w:val="21"/>
        </w:rPr>
        <w:t>（五）投标人信誉情况</w:t>
      </w:r>
    </w:p>
    <w:p>
      <w:pPr>
        <w:spacing w:line="600" w:lineRule="exact"/>
        <w:rPr>
          <w:rFonts w:hint="eastAsia" w:ascii="宋体" w:hAnsi="宋体"/>
          <w:szCs w:val="21"/>
        </w:rPr>
      </w:pPr>
      <w:r>
        <w:rPr>
          <w:rFonts w:hint="eastAsia" w:ascii="宋体" w:hAnsi="宋体"/>
          <w:szCs w:val="21"/>
        </w:rPr>
        <w:t>（六）拟委任的项目经理（项目技术负责人）简历</w:t>
      </w:r>
    </w:p>
    <w:p>
      <w:pPr>
        <w:spacing w:line="600" w:lineRule="exact"/>
        <w:rPr>
          <w:rFonts w:hint="eastAsia" w:ascii="宋体" w:hAnsi="宋体"/>
          <w:szCs w:val="21"/>
        </w:rPr>
      </w:pPr>
      <w:r>
        <w:rPr>
          <w:rFonts w:hint="eastAsia" w:ascii="宋体" w:hAnsi="宋体"/>
          <w:szCs w:val="21"/>
        </w:rPr>
        <w:t>（七）项目经理承诺</w:t>
      </w:r>
    </w:p>
    <w:p>
      <w:pPr>
        <w:spacing w:line="600" w:lineRule="exact"/>
        <w:rPr>
          <w:rFonts w:hint="eastAsia" w:ascii="宋体" w:hAnsi="宋体"/>
          <w:szCs w:val="21"/>
        </w:rPr>
      </w:pPr>
      <w:r>
        <w:rPr>
          <w:rFonts w:hint="eastAsia" w:ascii="宋体" w:hAnsi="宋体"/>
          <w:szCs w:val="21"/>
        </w:rPr>
        <w:t>八、商务文件详细评审资料</w:t>
      </w:r>
    </w:p>
    <w:p>
      <w:pPr>
        <w:spacing w:line="600" w:lineRule="exact"/>
        <w:rPr>
          <w:rFonts w:hint="eastAsia" w:ascii="宋体" w:hAnsi="宋体"/>
          <w:szCs w:val="21"/>
        </w:rPr>
      </w:pPr>
      <w:r>
        <w:rPr>
          <w:rFonts w:hint="eastAsia" w:ascii="宋体" w:hAnsi="宋体"/>
          <w:szCs w:val="21"/>
        </w:rPr>
        <w:t>（一）投标人近年完成的类似项目情况表</w:t>
      </w:r>
    </w:p>
    <w:p>
      <w:pPr>
        <w:spacing w:line="600" w:lineRule="exact"/>
        <w:rPr>
          <w:rFonts w:hint="eastAsia" w:ascii="宋体" w:hAnsi="宋体"/>
          <w:szCs w:val="21"/>
        </w:rPr>
      </w:pPr>
      <w:r>
        <w:rPr>
          <w:rFonts w:hint="eastAsia" w:ascii="宋体" w:hAnsi="宋体"/>
          <w:szCs w:val="21"/>
        </w:rPr>
        <w:t>（二）项目经理类似业绩和近年完成的类似项目情况表</w:t>
      </w:r>
    </w:p>
    <w:p>
      <w:pPr>
        <w:spacing w:line="600" w:lineRule="exact"/>
        <w:rPr>
          <w:rFonts w:hint="eastAsia" w:ascii="宋体" w:hAnsi="宋体"/>
          <w:b/>
          <w:color w:val="000000"/>
          <w:szCs w:val="21"/>
        </w:rPr>
      </w:pPr>
      <w:r>
        <w:rPr>
          <w:rFonts w:hint="eastAsia" w:ascii="宋体" w:hAnsi="宋体"/>
          <w:b/>
          <w:color w:val="000000"/>
          <w:szCs w:val="21"/>
        </w:rPr>
        <w:t>（三）信用评价等级承诺（如有）</w:t>
      </w:r>
    </w:p>
    <w:p>
      <w:pPr>
        <w:spacing w:line="600" w:lineRule="exact"/>
        <w:rPr>
          <w:rFonts w:hint="eastAsia" w:ascii="宋体" w:hAnsi="宋体"/>
          <w:szCs w:val="21"/>
        </w:rPr>
      </w:pPr>
      <w:r>
        <w:rPr>
          <w:rFonts w:hint="eastAsia" w:ascii="宋体" w:hAnsi="宋体"/>
          <w:szCs w:val="21"/>
        </w:rPr>
        <w:t>九、其他资料</w:t>
      </w:r>
    </w:p>
    <w:p>
      <w:pPr>
        <w:pStyle w:val="7"/>
        <w:jc w:val="center"/>
        <w:rPr>
          <w:rFonts w:hint="eastAsia"/>
        </w:rPr>
      </w:pPr>
      <w:r>
        <w:rPr>
          <w:rFonts w:ascii="宋体"/>
          <w:szCs w:val="21"/>
        </w:rPr>
        <w:br w:type="page"/>
      </w:r>
      <w:bookmarkStart w:id="903" w:name="_Toc460660223"/>
      <w:bookmarkStart w:id="904" w:name="_Toc390411621"/>
      <w:bookmarkStart w:id="905" w:name="_Toc460227108"/>
      <w:bookmarkStart w:id="906" w:name="_Toc421917001"/>
      <w:bookmarkStart w:id="907" w:name="_Toc224103496"/>
      <w:r>
        <w:rPr>
          <w:rFonts w:hint="eastAsia"/>
        </w:rPr>
        <w:t>一、投标函</w:t>
      </w:r>
    </w:p>
    <w:p>
      <w:pPr>
        <w:adjustRightInd w:val="0"/>
        <w:snapToGrid w:val="0"/>
        <w:spacing w:beforeLines="20" w:afterLines="20" w:line="400" w:lineRule="exact"/>
        <w:rPr>
          <w:rFonts w:hint="eastAsia" w:ascii="宋体" w:hAnsi="宋体"/>
          <w:szCs w:val="22"/>
          <w:u w:val="single"/>
        </w:rPr>
      </w:pPr>
      <w:r>
        <w:rPr>
          <w:rFonts w:hint="eastAsia" w:eastAsia="黑体"/>
          <w:snapToGrid w:val="0"/>
          <w:kern w:val="0"/>
          <w:szCs w:val="21"/>
          <w:u w:val="single"/>
        </w:rPr>
        <w:t xml:space="preserve">       </w:t>
      </w:r>
      <w:r>
        <w:rPr>
          <w:snapToGrid w:val="0"/>
          <w:kern w:val="0"/>
          <w:szCs w:val="21"/>
        </w:rPr>
        <w:t>（招标人名称）</w:t>
      </w:r>
      <w:r>
        <w:rPr>
          <w:rFonts w:hint="eastAsia"/>
          <w:snapToGrid w:val="0"/>
          <w:kern w:val="0"/>
          <w:szCs w:val="21"/>
        </w:rPr>
        <w:t>：</w:t>
      </w:r>
    </w:p>
    <w:p>
      <w:pPr>
        <w:tabs>
          <w:tab w:val="left" w:pos="7560"/>
        </w:tabs>
        <w:adjustRightInd w:val="0"/>
        <w:snapToGrid w:val="0"/>
        <w:spacing w:beforeLines="20" w:afterLines="20" w:line="400" w:lineRule="exact"/>
        <w:ind w:firstLine="420" w:firstLineChars="200"/>
        <w:jc w:val="left"/>
        <w:rPr>
          <w:rFonts w:hint="eastAsia" w:ascii="宋体" w:hAnsi="宋体"/>
          <w:szCs w:val="22"/>
        </w:rPr>
      </w:pPr>
      <w:r>
        <w:rPr>
          <w:rFonts w:hint="eastAsia" w:ascii="宋体" w:hAnsi="宋体"/>
          <w:szCs w:val="22"/>
        </w:rPr>
        <w:t>1. 我方已仔细研究</w:t>
      </w:r>
      <w:r>
        <w:rPr>
          <w:rFonts w:hint="eastAsia" w:ascii="宋体" w:hAnsi="宋体"/>
          <w:szCs w:val="22"/>
          <w:u w:val="single"/>
        </w:rPr>
        <w:t xml:space="preserve">       </w:t>
      </w:r>
      <w:r>
        <w:rPr>
          <w:rFonts w:hint="eastAsia" w:ascii="宋体" w:hAnsi="宋体"/>
          <w:szCs w:val="22"/>
        </w:rPr>
        <w:t>（招标项目名称）</w:t>
      </w:r>
      <w:r>
        <w:rPr>
          <w:rFonts w:hint="eastAsia" w:ascii="宋体" w:hAnsi="宋体"/>
          <w:szCs w:val="22"/>
          <w:u w:val="single"/>
        </w:rPr>
        <w:t xml:space="preserve">   </w:t>
      </w:r>
      <w:r>
        <w:rPr>
          <w:rFonts w:hint="eastAsia" w:ascii="宋体" w:hAnsi="宋体"/>
          <w:szCs w:val="22"/>
        </w:rPr>
        <w:t>标段招标文件的全部内容，在考察工程现场后，愿以</w:t>
      </w:r>
      <w:r>
        <w:rPr>
          <w:rFonts w:hint="eastAsia" w:ascii="宋体" w:hAnsi="宋体"/>
          <w:szCs w:val="21"/>
          <w:u w:val="single"/>
        </w:rPr>
        <w:t>报价文件投标函中</w:t>
      </w:r>
      <w:r>
        <w:rPr>
          <w:rFonts w:hint="eastAsia" w:ascii="宋体" w:hAnsi="宋体"/>
          <w:szCs w:val="22"/>
          <w:u w:val="single"/>
        </w:rPr>
        <w:t>的</w:t>
      </w:r>
      <w:r>
        <w:rPr>
          <w:rFonts w:hint="eastAsia" w:ascii="宋体" w:hAnsi="宋体"/>
          <w:szCs w:val="22"/>
        </w:rPr>
        <w:t>投标总报价，按合同约定实施和完成承包工程，修补工程中的任何缺陷。</w:t>
      </w:r>
    </w:p>
    <w:p>
      <w:pPr>
        <w:tabs>
          <w:tab w:val="left" w:pos="7560"/>
        </w:tabs>
        <w:adjustRightInd w:val="0"/>
        <w:snapToGrid w:val="0"/>
        <w:spacing w:beforeLines="20" w:afterLines="20" w:line="400" w:lineRule="exact"/>
        <w:ind w:firstLine="420" w:firstLineChars="200"/>
        <w:jc w:val="left"/>
        <w:rPr>
          <w:rFonts w:hint="eastAsia" w:ascii="宋体" w:hAnsi="宋体"/>
          <w:szCs w:val="22"/>
        </w:rPr>
      </w:pPr>
      <w:r>
        <w:rPr>
          <w:rFonts w:hint="eastAsia" w:ascii="宋体" w:hAnsi="宋体"/>
          <w:szCs w:val="22"/>
        </w:rPr>
        <w:t>2. 我方承诺在招标文件规定的投标有效期内不撤销投标文件。</w:t>
      </w:r>
    </w:p>
    <w:p>
      <w:pPr>
        <w:tabs>
          <w:tab w:val="left" w:pos="7560"/>
        </w:tabs>
        <w:adjustRightInd w:val="0"/>
        <w:snapToGrid w:val="0"/>
        <w:spacing w:beforeLines="20" w:afterLines="20" w:line="400" w:lineRule="exact"/>
        <w:ind w:firstLine="420" w:firstLineChars="200"/>
        <w:jc w:val="left"/>
        <w:rPr>
          <w:rFonts w:hint="eastAsia" w:ascii="宋体" w:hAnsi="宋体"/>
          <w:szCs w:val="22"/>
        </w:rPr>
      </w:pPr>
      <w:r>
        <w:rPr>
          <w:rFonts w:hint="eastAsia" w:ascii="宋体" w:hAnsi="宋体"/>
          <w:szCs w:val="22"/>
        </w:rPr>
        <w:t>3. 工程质量：</w:t>
      </w:r>
      <w:r>
        <w:rPr>
          <w:rFonts w:hint="eastAsia" w:ascii="宋体" w:hAnsi="宋体"/>
          <w:szCs w:val="22"/>
          <w:u w:val="single"/>
        </w:rPr>
        <w:t xml:space="preserve">        </w:t>
      </w:r>
      <w:r>
        <w:rPr>
          <w:rFonts w:hint="eastAsia" w:ascii="宋体" w:hAnsi="宋体"/>
          <w:szCs w:val="22"/>
        </w:rPr>
        <w:t>；工期：</w:t>
      </w:r>
      <w:r>
        <w:rPr>
          <w:rFonts w:hint="eastAsia" w:ascii="宋体" w:hAnsi="宋体"/>
          <w:szCs w:val="22"/>
          <w:u w:val="single"/>
        </w:rPr>
        <w:t xml:space="preserve">        </w:t>
      </w:r>
      <w:r>
        <w:rPr>
          <w:rFonts w:hint="eastAsia" w:ascii="宋体" w:hAnsi="宋体"/>
          <w:szCs w:val="22"/>
        </w:rPr>
        <w:t>日历天。</w:t>
      </w:r>
    </w:p>
    <w:p>
      <w:pPr>
        <w:tabs>
          <w:tab w:val="left" w:pos="7560"/>
        </w:tabs>
        <w:adjustRightInd w:val="0"/>
        <w:snapToGrid w:val="0"/>
        <w:spacing w:beforeLines="20" w:afterLines="20" w:line="400" w:lineRule="exact"/>
        <w:ind w:firstLine="420" w:firstLineChars="200"/>
        <w:jc w:val="left"/>
        <w:rPr>
          <w:rFonts w:hint="eastAsia" w:ascii="宋体" w:hAnsi="宋体"/>
          <w:bCs/>
          <w:szCs w:val="32"/>
        </w:rPr>
      </w:pPr>
      <w:r>
        <w:rPr>
          <w:rFonts w:hint="eastAsia" w:ascii="宋体" w:hAnsi="宋体"/>
          <w:bCs/>
          <w:szCs w:val="32"/>
        </w:rPr>
        <w:t>4. 我方将与本投标函一起提交投标保证金，且承诺投标保证金转出账户真实有效。</w:t>
      </w:r>
    </w:p>
    <w:p>
      <w:pPr>
        <w:tabs>
          <w:tab w:val="left" w:pos="7560"/>
        </w:tabs>
        <w:adjustRightInd w:val="0"/>
        <w:snapToGrid w:val="0"/>
        <w:spacing w:beforeLines="20" w:afterLines="20" w:line="400" w:lineRule="exact"/>
        <w:ind w:firstLine="420" w:firstLineChars="200"/>
        <w:jc w:val="left"/>
        <w:rPr>
          <w:rFonts w:hint="eastAsia" w:ascii="宋体" w:hAnsi="宋体"/>
          <w:bCs/>
          <w:szCs w:val="32"/>
        </w:rPr>
      </w:pPr>
      <w:r>
        <w:rPr>
          <w:rFonts w:hint="eastAsia" w:ascii="宋体" w:hAnsi="宋体"/>
          <w:bCs/>
          <w:szCs w:val="32"/>
        </w:rPr>
        <w:t>5. 如我方中标，我方承诺：</w:t>
      </w:r>
    </w:p>
    <w:p>
      <w:pPr>
        <w:adjustRightInd w:val="0"/>
        <w:snapToGrid w:val="0"/>
        <w:spacing w:beforeLines="20" w:afterLines="20" w:line="400" w:lineRule="exact"/>
        <w:ind w:firstLine="367" w:firstLineChars="175"/>
        <w:rPr>
          <w:rFonts w:hint="eastAsia" w:ascii="宋体" w:hAnsi="宋体"/>
          <w:bCs/>
          <w:szCs w:val="32"/>
        </w:rPr>
      </w:pPr>
      <w:r>
        <w:rPr>
          <w:rFonts w:hint="eastAsia" w:ascii="宋体" w:hAnsi="宋体"/>
          <w:bCs/>
          <w:szCs w:val="32"/>
        </w:rPr>
        <w:t>（1）在收到中标通知书后，在中标通知书规定的期限内与你方签订合同；</w:t>
      </w:r>
    </w:p>
    <w:p>
      <w:pPr>
        <w:adjustRightInd w:val="0"/>
        <w:snapToGrid w:val="0"/>
        <w:spacing w:beforeLines="20" w:afterLines="20" w:line="400" w:lineRule="exact"/>
        <w:ind w:firstLine="367" w:firstLineChars="175"/>
        <w:rPr>
          <w:rFonts w:hint="eastAsia" w:ascii="宋体" w:hAnsi="宋体"/>
          <w:bCs/>
          <w:szCs w:val="32"/>
        </w:rPr>
      </w:pPr>
      <w:r>
        <w:rPr>
          <w:rFonts w:hint="eastAsia" w:ascii="宋体" w:hAnsi="宋体"/>
          <w:bCs/>
          <w:szCs w:val="32"/>
        </w:rPr>
        <w:t>（2）在签订合同时不向你方提出附加条件；</w:t>
      </w:r>
    </w:p>
    <w:p>
      <w:pPr>
        <w:adjustRightInd w:val="0"/>
        <w:snapToGrid w:val="0"/>
        <w:spacing w:beforeLines="20" w:afterLines="20" w:line="400" w:lineRule="exact"/>
        <w:ind w:firstLine="367" w:firstLineChars="175"/>
        <w:rPr>
          <w:rFonts w:hint="eastAsia" w:ascii="宋体" w:hAnsi="宋体"/>
          <w:bCs/>
          <w:szCs w:val="32"/>
        </w:rPr>
      </w:pPr>
      <w:r>
        <w:rPr>
          <w:rFonts w:hint="eastAsia" w:ascii="宋体" w:hAnsi="宋体"/>
          <w:bCs/>
          <w:szCs w:val="32"/>
        </w:rPr>
        <w:t>（3）按照招标文件要求提交履约保证金；</w:t>
      </w:r>
    </w:p>
    <w:p>
      <w:pPr>
        <w:adjustRightInd w:val="0"/>
        <w:snapToGrid w:val="0"/>
        <w:spacing w:beforeLines="20" w:afterLines="20" w:line="400" w:lineRule="exact"/>
        <w:ind w:firstLine="367" w:firstLineChars="175"/>
        <w:rPr>
          <w:rFonts w:hint="eastAsia" w:ascii="宋体" w:hAnsi="宋体"/>
          <w:bCs/>
          <w:szCs w:val="32"/>
        </w:rPr>
      </w:pPr>
      <w:r>
        <w:rPr>
          <w:rFonts w:hint="eastAsia" w:ascii="宋体" w:hAnsi="宋体"/>
          <w:bCs/>
          <w:szCs w:val="32"/>
        </w:rPr>
        <w:t>（4）在合同约定的期限内完成合同规定的全部义务；</w:t>
      </w:r>
    </w:p>
    <w:p>
      <w:pPr>
        <w:adjustRightInd w:val="0"/>
        <w:snapToGrid w:val="0"/>
        <w:spacing w:beforeLines="20" w:afterLines="20" w:line="400" w:lineRule="exact"/>
        <w:ind w:firstLine="367" w:firstLineChars="175"/>
        <w:rPr>
          <w:rFonts w:hint="eastAsia" w:ascii="宋体" w:hAnsi="宋体"/>
          <w:bCs/>
          <w:szCs w:val="32"/>
        </w:rPr>
      </w:pPr>
      <w:r>
        <w:rPr>
          <w:rFonts w:hint="eastAsia" w:ascii="宋体" w:hAnsi="宋体"/>
          <w:bCs/>
          <w:szCs w:val="32"/>
        </w:rPr>
        <w:t>（5）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经理及项目管理机构主要人员均为我单位在职人员（不含外聘人员、返聘人员、临时聘用人员）。如我方拟派驻的人员和设备不满足合同附件要求，你方有权取消我方中标资格；</w:t>
      </w:r>
    </w:p>
    <w:p>
      <w:pPr>
        <w:adjustRightInd w:val="0"/>
        <w:snapToGrid w:val="0"/>
        <w:spacing w:beforeLines="20" w:afterLines="20" w:line="400" w:lineRule="exact"/>
        <w:ind w:firstLine="367" w:firstLineChars="175"/>
        <w:rPr>
          <w:rFonts w:hint="eastAsia" w:ascii="宋体" w:hAnsi="宋体"/>
          <w:szCs w:val="22"/>
        </w:rPr>
      </w:pPr>
      <w:r>
        <w:rPr>
          <w:rFonts w:hint="eastAsia" w:ascii="宋体" w:hAnsi="宋体"/>
          <w:bCs/>
          <w:szCs w:val="32"/>
        </w:rPr>
        <w:t>（6）</w:t>
      </w:r>
      <w:r>
        <w:rPr>
          <w:rFonts w:hint="eastAsia" w:ascii="宋体" w:hAnsi="宋体"/>
          <w:szCs w:val="22"/>
        </w:rPr>
        <w:t>按照《纳税人跨县（市、区）提供建筑服务增值税征收管理暂行办法》（国家税务总局公告2016年第17号）规定，在建筑服务发生地及时足额预缴增值税（适用于注册地不在合肥市行政区域范围（含四县一市）的中标人）；</w:t>
      </w:r>
    </w:p>
    <w:p>
      <w:pPr>
        <w:adjustRightInd w:val="0"/>
        <w:snapToGrid w:val="0"/>
        <w:spacing w:beforeLines="20" w:afterLines="20" w:line="400" w:lineRule="exact"/>
        <w:ind w:firstLine="367" w:firstLineChars="175"/>
        <w:rPr>
          <w:rFonts w:hint="eastAsia" w:ascii="宋体" w:hAnsi="宋体"/>
          <w:szCs w:val="22"/>
        </w:rPr>
      </w:pPr>
      <w:r>
        <w:rPr>
          <w:rFonts w:hint="eastAsia" w:ascii="宋体" w:hAnsi="宋体"/>
          <w:szCs w:val="22"/>
        </w:rPr>
        <w:t>（7）投标报价中已包含招标文件公布的施工扬尘污染防治费用和建筑工人实名制管理费用。同时我方将按照招标文件要求对农民工工资进行办理专户设立、工资支付等事宜。</w:t>
      </w:r>
    </w:p>
    <w:p>
      <w:pPr>
        <w:adjustRightInd w:val="0"/>
        <w:snapToGrid w:val="0"/>
        <w:spacing w:beforeLines="20" w:afterLines="20" w:line="400" w:lineRule="exact"/>
        <w:ind w:firstLine="367" w:firstLineChars="175"/>
        <w:rPr>
          <w:rFonts w:hint="eastAsia" w:ascii="宋体" w:hAnsi="宋体"/>
          <w:szCs w:val="22"/>
        </w:rPr>
      </w:pPr>
      <w:r>
        <w:rPr>
          <w:rFonts w:hint="eastAsia" w:ascii="宋体" w:hAnsi="宋体"/>
          <w:szCs w:val="22"/>
        </w:rPr>
        <w:t>（8）工程竣工结算时，未落实的施工扬尘污染防治和建筑工人实名制管理措施项目, 按清单所列金额从工程结算价款中扣除（本条适用执行合造价〔2021〕5号文项目）。</w:t>
      </w:r>
    </w:p>
    <w:p>
      <w:pPr>
        <w:adjustRightInd w:val="0"/>
        <w:snapToGrid w:val="0"/>
        <w:spacing w:beforeLines="20" w:afterLines="20" w:line="400" w:lineRule="exact"/>
        <w:ind w:firstLine="367" w:firstLineChars="175"/>
        <w:rPr>
          <w:rFonts w:hint="eastAsia" w:ascii="宋体" w:hAnsi="宋体"/>
          <w:bCs/>
          <w:szCs w:val="32"/>
        </w:rPr>
      </w:pPr>
      <w:r>
        <w:rPr>
          <w:rFonts w:hint="eastAsia" w:ascii="宋体" w:hAnsi="宋体"/>
          <w:bCs/>
          <w:szCs w:val="32"/>
        </w:rPr>
        <w:t>6.</w:t>
      </w:r>
      <w:r>
        <w:rPr>
          <w:snapToGrid w:val="0"/>
          <w:kern w:val="0"/>
          <w:szCs w:val="21"/>
        </w:rPr>
        <w:t xml:space="preserve"> </w:t>
      </w:r>
      <w:r>
        <w:rPr>
          <w:rFonts w:ascii="宋体" w:hAnsi="宋体"/>
          <w:bCs/>
          <w:szCs w:val="32"/>
        </w:rPr>
        <w:t>我方在此声明，所递交的投标文件及有关资料内容完整、真实和准确，</w:t>
      </w:r>
      <w:r>
        <w:rPr>
          <w:rFonts w:hint="eastAsia" w:ascii="宋体" w:hAnsi="宋体"/>
          <w:bCs/>
          <w:szCs w:val="32"/>
        </w:rPr>
        <w:t>符合资格审查条件（信誉最低要求），</w:t>
      </w:r>
      <w:r>
        <w:rPr>
          <w:rFonts w:ascii="宋体" w:hAnsi="宋体"/>
          <w:bCs/>
          <w:szCs w:val="32"/>
        </w:rPr>
        <w:t>且不存在第二章“投标人须知”第1.4.3项</w:t>
      </w:r>
      <w:r>
        <w:rPr>
          <w:rFonts w:hint="eastAsia" w:ascii="宋体" w:hAnsi="宋体"/>
          <w:bCs/>
          <w:szCs w:val="32"/>
        </w:rPr>
        <w:t>、</w:t>
      </w:r>
      <w:r>
        <w:rPr>
          <w:rFonts w:ascii="宋体" w:hAnsi="宋体"/>
          <w:bCs/>
          <w:szCs w:val="32"/>
        </w:rPr>
        <w:t>第1.4.</w:t>
      </w:r>
      <w:r>
        <w:rPr>
          <w:rFonts w:hint="eastAsia" w:ascii="宋体" w:hAnsi="宋体"/>
          <w:bCs/>
          <w:szCs w:val="32"/>
        </w:rPr>
        <w:t>4</w:t>
      </w:r>
      <w:r>
        <w:rPr>
          <w:rFonts w:ascii="宋体" w:hAnsi="宋体"/>
          <w:bCs/>
          <w:szCs w:val="32"/>
        </w:rPr>
        <w:t>项规定的任何一种情形。</w:t>
      </w:r>
    </w:p>
    <w:p>
      <w:pPr>
        <w:adjustRightInd w:val="0"/>
        <w:snapToGrid w:val="0"/>
        <w:spacing w:beforeLines="20" w:afterLines="20" w:line="400" w:lineRule="exact"/>
        <w:ind w:firstLine="367" w:firstLineChars="175"/>
        <w:rPr>
          <w:rFonts w:hint="eastAsia" w:ascii="宋体" w:hAnsi="宋体"/>
          <w:bCs/>
          <w:szCs w:val="32"/>
        </w:rPr>
      </w:pPr>
      <w:r>
        <w:rPr>
          <w:rFonts w:hint="eastAsia" w:ascii="宋体" w:hAnsi="宋体"/>
          <w:bCs/>
          <w:szCs w:val="32"/>
        </w:rPr>
        <w:t>7. 除非另外达成协议并生效，你方的中标通知书和本投标文件以及招标文件、招标文件澄清、修改、补充文件将成为约束双方的合同文件的组成部分。</w:t>
      </w:r>
    </w:p>
    <w:p>
      <w:pPr>
        <w:adjustRightInd w:val="0"/>
        <w:snapToGrid w:val="0"/>
        <w:spacing w:beforeLines="20" w:afterLines="20" w:line="400" w:lineRule="exact"/>
        <w:ind w:firstLine="367" w:firstLineChars="175"/>
        <w:rPr>
          <w:rFonts w:hint="eastAsia" w:ascii="宋体" w:hAnsi="宋体"/>
          <w:bCs/>
          <w:szCs w:val="32"/>
        </w:rPr>
      </w:pPr>
      <w:r>
        <w:rPr>
          <w:rFonts w:hint="eastAsia" w:ascii="宋体" w:hAnsi="宋体"/>
          <w:bCs/>
          <w:szCs w:val="32"/>
        </w:rPr>
        <w:t xml:space="preserve">8. </w:t>
      </w:r>
      <w:r>
        <w:rPr>
          <w:rFonts w:hint="eastAsia" w:eastAsia="黑体"/>
          <w:snapToGrid w:val="0"/>
          <w:kern w:val="0"/>
          <w:szCs w:val="21"/>
          <w:u w:val="single"/>
        </w:rPr>
        <w:t xml:space="preserve">                          </w:t>
      </w:r>
      <w:r>
        <w:rPr>
          <w:snapToGrid w:val="0"/>
          <w:kern w:val="0"/>
          <w:szCs w:val="21"/>
        </w:rPr>
        <w:t>（其他补充说明）。</w:t>
      </w:r>
    </w:p>
    <w:p>
      <w:pPr>
        <w:adjustRightInd w:val="0"/>
        <w:snapToGrid w:val="0"/>
        <w:spacing w:beforeLines="20" w:afterLines="20" w:line="400" w:lineRule="exact"/>
        <w:ind w:firstLine="490" w:firstLineChars="175"/>
        <w:rPr>
          <w:rFonts w:hint="eastAsia" w:ascii="宋体" w:hAnsi="宋体"/>
          <w:bCs/>
          <w:sz w:val="28"/>
          <w:szCs w:val="32"/>
        </w:rPr>
      </w:pPr>
    </w:p>
    <w:p>
      <w:pPr>
        <w:adjustRightInd w:val="0"/>
        <w:snapToGrid w:val="0"/>
        <w:spacing w:beforeLines="20" w:afterLines="20" w:line="400" w:lineRule="exact"/>
        <w:ind w:firstLine="367" w:firstLineChars="175"/>
        <w:rPr>
          <w:rFonts w:hint="eastAsia" w:ascii="宋体" w:hAnsi="宋体"/>
          <w:bCs/>
          <w:szCs w:val="21"/>
          <w:u w:val="single"/>
        </w:rPr>
      </w:pPr>
      <w:r>
        <w:rPr>
          <w:rFonts w:hint="eastAsia" w:ascii="宋体" w:hAnsi="宋体"/>
          <w:bCs/>
          <w:szCs w:val="21"/>
        </w:rPr>
        <w:t>投 标 人：</w:t>
      </w:r>
      <w:r>
        <w:rPr>
          <w:rFonts w:hint="eastAsia" w:ascii="宋体" w:hAnsi="宋体"/>
          <w:bCs/>
          <w:szCs w:val="21"/>
          <w:u w:val="single"/>
        </w:rPr>
        <w:t xml:space="preserve">                                             </w:t>
      </w:r>
      <w:r>
        <w:rPr>
          <w:rFonts w:hint="eastAsia" w:ascii="宋体" w:hAnsi="宋体"/>
          <w:bCs/>
          <w:szCs w:val="21"/>
        </w:rPr>
        <w:t>（盖单位章）</w:t>
      </w:r>
    </w:p>
    <w:p>
      <w:pPr>
        <w:adjustRightInd w:val="0"/>
        <w:snapToGrid w:val="0"/>
        <w:spacing w:beforeLines="20" w:afterLines="20" w:line="400" w:lineRule="exact"/>
        <w:ind w:firstLine="367" w:firstLineChars="175"/>
        <w:rPr>
          <w:rFonts w:hint="eastAsia" w:ascii="宋体" w:hAnsi="宋体"/>
          <w:szCs w:val="21"/>
          <w:u w:val="single"/>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pPr>
        <w:adjustRightInd w:val="0"/>
        <w:snapToGrid w:val="0"/>
        <w:spacing w:beforeLines="20" w:afterLines="20" w:line="400" w:lineRule="exact"/>
        <w:ind w:firstLine="367" w:firstLineChars="175"/>
        <w:rPr>
          <w:rFonts w:hint="eastAsia" w:ascii="宋体" w:hAnsi="宋体"/>
          <w:szCs w:val="21"/>
          <w:u w:val="single"/>
        </w:rPr>
      </w:pPr>
      <w:r>
        <w:rPr>
          <w:rFonts w:hint="eastAsia" w:ascii="宋体" w:hAnsi="宋体"/>
          <w:szCs w:val="21"/>
        </w:rPr>
        <w:t>单位地址：</w:t>
      </w:r>
      <w:r>
        <w:rPr>
          <w:rFonts w:hint="eastAsia" w:ascii="宋体" w:hAnsi="宋体"/>
          <w:szCs w:val="21"/>
          <w:u w:val="single"/>
        </w:rPr>
        <w:t xml:space="preserve">                                                       </w:t>
      </w:r>
    </w:p>
    <w:p>
      <w:pPr>
        <w:adjustRightInd w:val="0"/>
        <w:snapToGrid w:val="0"/>
        <w:spacing w:beforeLines="20" w:afterLines="20" w:line="400" w:lineRule="exact"/>
        <w:ind w:firstLine="367" w:firstLineChars="175"/>
        <w:rPr>
          <w:rFonts w:hint="eastAsia" w:ascii="宋体" w:hAnsi="宋体"/>
          <w:szCs w:val="21"/>
        </w:rPr>
      </w:pPr>
      <w:r>
        <w:rPr>
          <w:rFonts w:hint="eastAsia" w:ascii="宋体" w:hAnsi="宋体"/>
          <w:bCs/>
          <w:szCs w:val="21"/>
        </w:rPr>
        <w:t>邮政编码</w:t>
      </w:r>
      <w:r>
        <w:rPr>
          <w:rFonts w:hint="eastAsia" w:ascii="宋体" w:hAnsi="宋体"/>
          <w:szCs w:val="21"/>
        </w:rPr>
        <w:t>：</w:t>
      </w:r>
      <w:r>
        <w:rPr>
          <w:rFonts w:hint="eastAsia" w:ascii="宋体" w:hAnsi="宋体"/>
          <w:bCs/>
          <w:szCs w:val="32"/>
          <w:u w:val="single"/>
        </w:rPr>
        <w:t xml:space="preserve">           </w:t>
      </w:r>
      <w:r>
        <w:rPr>
          <w:rFonts w:hint="eastAsia" w:ascii="宋体" w:hAnsi="宋体"/>
          <w:szCs w:val="21"/>
        </w:rPr>
        <w:t>电话：</w:t>
      </w:r>
      <w:r>
        <w:rPr>
          <w:rFonts w:hint="eastAsia" w:ascii="宋体" w:hAnsi="宋体"/>
          <w:bCs/>
          <w:szCs w:val="32"/>
          <w:u w:val="single"/>
        </w:rPr>
        <w:t xml:space="preserve">           </w:t>
      </w:r>
      <w:r>
        <w:rPr>
          <w:rFonts w:hint="eastAsia" w:ascii="宋体" w:hAnsi="宋体"/>
          <w:szCs w:val="21"/>
        </w:rPr>
        <w:t xml:space="preserve"> 传真：</w:t>
      </w:r>
      <w:r>
        <w:rPr>
          <w:rFonts w:hint="eastAsia" w:ascii="宋体" w:hAnsi="宋体"/>
          <w:szCs w:val="21"/>
          <w:u w:val="single"/>
        </w:rPr>
        <w:t xml:space="preserve">                    </w:t>
      </w:r>
    </w:p>
    <w:p>
      <w:pPr>
        <w:adjustRightInd w:val="0"/>
        <w:snapToGrid w:val="0"/>
        <w:spacing w:beforeLines="20" w:afterLines="20" w:line="400" w:lineRule="exact"/>
        <w:ind w:firstLine="367" w:firstLineChars="175"/>
        <w:rPr>
          <w:rFonts w:hint="eastAsia" w:ascii="宋体" w:hAnsi="宋体"/>
          <w:szCs w:val="21"/>
        </w:rPr>
      </w:pPr>
      <w:r>
        <w:rPr>
          <w:rFonts w:hint="eastAsia" w:ascii="宋体" w:hAnsi="宋体"/>
          <w:bCs/>
          <w:szCs w:val="21"/>
        </w:rPr>
        <w:t>日期</w:t>
      </w:r>
      <w:r>
        <w:rPr>
          <w:rFonts w:hint="eastAsia" w:ascii="宋体" w:hAnsi="宋体"/>
          <w:szCs w:val="21"/>
        </w:rPr>
        <w:t>：</w:t>
      </w:r>
      <w:r>
        <w:rPr>
          <w:rFonts w:ascii="宋体" w:hAnsi="宋体"/>
          <w:szCs w:val="21"/>
        </w:rPr>
        <w:t>____</w:t>
      </w:r>
      <w:r>
        <w:rPr>
          <w:rFonts w:ascii="宋体" w:hAnsi="宋体"/>
          <w:szCs w:val="21"/>
          <w:u w:val="single"/>
        </w:rPr>
        <w:t xml:space="preserve">    </w:t>
      </w:r>
      <w:r>
        <w:rPr>
          <w:rFonts w:ascii="宋体" w:hAnsi="宋体"/>
          <w:szCs w:val="21"/>
        </w:rPr>
        <w:t>_</w:t>
      </w:r>
      <w:r>
        <w:rPr>
          <w:rFonts w:hint="eastAsia" w:ascii="宋体" w:hAnsi="宋体"/>
          <w:szCs w:val="21"/>
        </w:rPr>
        <w:t>年</w:t>
      </w:r>
      <w:r>
        <w:rPr>
          <w:rFonts w:ascii="宋体" w:hAnsi="宋体"/>
          <w:szCs w:val="21"/>
          <w:u w:val="single"/>
        </w:rPr>
        <w:t>_       _</w:t>
      </w:r>
      <w:r>
        <w:rPr>
          <w:rFonts w:hint="eastAsia" w:ascii="宋体" w:hAnsi="宋体"/>
          <w:szCs w:val="21"/>
        </w:rPr>
        <w:t>月</w:t>
      </w:r>
      <w:r>
        <w:rPr>
          <w:rFonts w:ascii="宋体" w:hAnsi="宋体"/>
          <w:szCs w:val="21"/>
          <w:u w:val="single"/>
        </w:rPr>
        <w:t>_    _</w:t>
      </w:r>
      <w:r>
        <w:rPr>
          <w:rFonts w:ascii="宋体" w:hAnsi="宋体"/>
          <w:szCs w:val="21"/>
        </w:rPr>
        <w:t>__</w:t>
      </w:r>
      <w:r>
        <w:rPr>
          <w:rFonts w:hint="eastAsia" w:ascii="宋体" w:hAnsi="宋体"/>
          <w:szCs w:val="21"/>
        </w:rPr>
        <w:t>日</w:t>
      </w:r>
    </w:p>
    <w:p>
      <w:pPr>
        <w:spacing w:beforeLines="100" w:line="510" w:lineRule="exact"/>
        <w:jc w:val="center"/>
        <w:rPr>
          <w:rFonts w:hint="eastAsia" w:ascii="黑体" w:hAnsi="宋体" w:eastAsia="黑体"/>
          <w:sz w:val="28"/>
          <w:szCs w:val="28"/>
        </w:rPr>
      </w:pPr>
      <w:r>
        <w:rPr>
          <w:rFonts w:ascii="黑体" w:hAnsi="宋体" w:eastAsia="黑体"/>
          <w:sz w:val="28"/>
          <w:szCs w:val="28"/>
        </w:rPr>
        <w:br w:type="page"/>
      </w:r>
    </w:p>
    <w:p>
      <w:pPr>
        <w:pStyle w:val="7"/>
        <w:jc w:val="center"/>
        <w:rPr>
          <w:rFonts w:hint="eastAsia"/>
        </w:rPr>
      </w:pPr>
      <w:r>
        <w:rPr>
          <w:rFonts w:hint="eastAsia"/>
        </w:rPr>
        <w:t>二、法定代表人身份证明或授权委托书</w:t>
      </w:r>
      <w:bookmarkEnd w:id="903"/>
      <w:bookmarkEnd w:id="904"/>
      <w:bookmarkEnd w:id="905"/>
      <w:bookmarkEnd w:id="906"/>
    </w:p>
    <w:p>
      <w:pPr>
        <w:spacing w:line="360" w:lineRule="auto"/>
        <w:ind w:firstLine="1164" w:firstLineChars="414"/>
        <w:rPr>
          <w:rFonts w:ascii="宋体" w:hAnsi="宋体"/>
          <w:b/>
          <w:bCs/>
          <w:sz w:val="28"/>
          <w:szCs w:val="22"/>
        </w:rPr>
      </w:pPr>
    </w:p>
    <w:p>
      <w:pPr>
        <w:jc w:val="center"/>
        <w:rPr>
          <w:rFonts w:hint="eastAsia" w:ascii="黑体" w:hAnsi="黑体" w:eastAsia="黑体"/>
          <w:bCs/>
          <w:sz w:val="24"/>
        </w:rPr>
      </w:pPr>
      <w:r>
        <w:rPr>
          <w:rFonts w:hint="eastAsia" w:ascii="黑体" w:hAnsi="黑体" w:eastAsia="黑体"/>
          <w:bCs/>
          <w:sz w:val="24"/>
        </w:rPr>
        <w:t>法定代表人身份证明</w:t>
      </w:r>
    </w:p>
    <w:p>
      <w:pPr>
        <w:ind w:left="765"/>
        <w:rPr>
          <w:rFonts w:ascii="宋体" w:hAnsi="宋体"/>
          <w:szCs w:val="22"/>
        </w:rPr>
      </w:pPr>
    </w:p>
    <w:p>
      <w:pPr>
        <w:spacing w:line="500" w:lineRule="exact"/>
        <w:rPr>
          <w:rFonts w:hint="eastAsia" w:ascii="宋体" w:hAnsi="宋体"/>
          <w:szCs w:val="21"/>
        </w:rPr>
      </w:pPr>
      <w:r>
        <w:rPr>
          <w:rFonts w:hint="eastAsia" w:ascii="宋体" w:hAnsi="宋体"/>
          <w:szCs w:val="21"/>
        </w:rPr>
        <w:t>投 标 人：</w:t>
      </w:r>
      <w:r>
        <w:rPr>
          <w:rFonts w:hint="eastAsia" w:ascii="宋体" w:hAnsi="宋体"/>
          <w:szCs w:val="21"/>
          <w:u w:val="single"/>
        </w:rPr>
        <w:t xml:space="preserve">                                                        </w:t>
      </w:r>
    </w:p>
    <w:p>
      <w:pPr>
        <w:spacing w:line="500" w:lineRule="exact"/>
        <w:rPr>
          <w:rFonts w:hint="eastAsia" w:ascii="宋体" w:hAnsi="宋体"/>
          <w:szCs w:val="21"/>
        </w:rPr>
      </w:pPr>
      <w:r>
        <w:rPr>
          <w:rFonts w:hint="eastAsia" w:ascii="宋体" w:hAnsi="宋体"/>
          <w:szCs w:val="21"/>
        </w:rPr>
        <w:t>单位性质：</w:t>
      </w:r>
      <w:r>
        <w:rPr>
          <w:rFonts w:hint="eastAsia" w:ascii="宋体" w:hAnsi="宋体"/>
          <w:szCs w:val="21"/>
          <w:u w:val="single"/>
        </w:rPr>
        <w:t xml:space="preserve">                                                        </w:t>
      </w:r>
    </w:p>
    <w:p>
      <w:pPr>
        <w:spacing w:line="500" w:lineRule="exact"/>
        <w:rPr>
          <w:rFonts w:hint="eastAsia" w:ascii="宋体" w:hAnsi="宋体"/>
          <w:szCs w:val="21"/>
        </w:rPr>
      </w:pPr>
      <w:r>
        <w:rPr>
          <w:rFonts w:hint="eastAsia" w:ascii="宋体" w:hAnsi="宋体"/>
          <w:szCs w:val="21"/>
        </w:rPr>
        <w:t>地    址：</w:t>
      </w:r>
      <w:r>
        <w:rPr>
          <w:rFonts w:hint="eastAsia" w:ascii="宋体" w:hAnsi="宋体"/>
          <w:szCs w:val="21"/>
          <w:u w:val="single"/>
        </w:rPr>
        <w:t xml:space="preserve">                                                        </w:t>
      </w:r>
    </w:p>
    <w:p>
      <w:pPr>
        <w:spacing w:line="500" w:lineRule="exact"/>
        <w:rPr>
          <w:rFonts w:hint="eastAsia"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500" w:lineRule="exact"/>
        <w:rPr>
          <w:rFonts w:hint="eastAsia" w:ascii="宋体" w:hAnsi="宋体"/>
          <w:szCs w:val="21"/>
        </w:rPr>
      </w:pPr>
      <w:r>
        <w:rPr>
          <w:rFonts w:hint="eastAsia" w:ascii="宋体" w:hAnsi="宋体"/>
          <w:szCs w:val="21"/>
        </w:rPr>
        <w:t>经营期限：</w:t>
      </w:r>
      <w:r>
        <w:rPr>
          <w:rFonts w:hint="eastAsia" w:ascii="宋体" w:hAnsi="宋体"/>
          <w:szCs w:val="21"/>
          <w:u w:val="single"/>
        </w:rPr>
        <w:t xml:space="preserve">                                                        </w:t>
      </w:r>
    </w:p>
    <w:p>
      <w:pPr>
        <w:spacing w:line="500" w:lineRule="exact"/>
        <w:rPr>
          <w:rFonts w:hint="eastAsia" w:ascii="宋体" w:hAnsi="宋体"/>
          <w:szCs w:val="21"/>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性        别：</w:t>
      </w:r>
      <w:r>
        <w:rPr>
          <w:rFonts w:hint="eastAsia" w:ascii="宋体" w:hAnsi="宋体"/>
          <w:szCs w:val="21"/>
          <w:u w:val="single"/>
        </w:rPr>
        <w:t xml:space="preserve">                </w:t>
      </w:r>
    </w:p>
    <w:p>
      <w:pPr>
        <w:spacing w:line="500" w:lineRule="exact"/>
        <w:rPr>
          <w:rFonts w:hint="eastAsia" w:ascii="宋体" w:hAnsi="宋体"/>
          <w:szCs w:val="21"/>
          <w:u w:val="single"/>
        </w:rPr>
      </w:pPr>
      <w:r>
        <w:rPr>
          <w:rFonts w:hint="eastAsia" w:ascii="宋体" w:hAnsi="宋体"/>
          <w:szCs w:val="21"/>
        </w:rPr>
        <w:t>年    龄：</w:t>
      </w:r>
      <w:r>
        <w:rPr>
          <w:rFonts w:hint="eastAsia" w:ascii="宋体" w:hAnsi="宋体"/>
          <w:szCs w:val="21"/>
          <w:u w:val="single"/>
        </w:rPr>
        <w:t xml:space="preserve">                          </w:t>
      </w:r>
      <w:r>
        <w:rPr>
          <w:rFonts w:hint="eastAsia" w:ascii="宋体" w:hAnsi="宋体"/>
          <w:szCs w:val="21"/>
        </w:rPr>
        <w:t>职        务：</w:t>
      </w:r>
      <w:r>
        <w:rPr>
          <w:rFonts w:hint="eastAsia" w:ascii="宋体" w:hAnsi="宋体"/>
          <w:szCs w:val="21"/>
          <w:u w:val="single"/>
        </w:rPr>
        <w:t xml:space="preserve">                </w:t>
      </w:r>
    </w:p>
    <w:p>
      <w:pPr>
        <w:spacing w:line="500" w:lineRule="exact"/>
        <w:rPr>
          <w:rFonts w:hint="eastAsia" w:ascii="宋体" w:hAnsi="宋体"/>
          <w:szCs w:val="21"/>
          <w:u w:val="single"/>
        </w:rPr>
      </w:pP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rPr>
        <w:t>手 机  号 码：</w:t>
      </w:r>
      <w:r>
        <w:rPr>
          <w:rFonts w:hint="eastAsia" w:ascii="宋体" w:hAnsi="宋体"/>
          <w:szCs w:val="21"/>
          <w:u w:val="single"/>
        </w:rPr>
        <w:t xml:space="preserve">                </w:t>
      </w:r>
    </w:p>
    <w:p>
      <w:pPr>
        <w:spacing w:line="500" w:lineRule="exact"/>
        <w:rPr>
          <w:rFonts w:hint="eastAsia" w:ascii="宋体" w:hAnsi="宋体"/>
          <w:szCs w:val="21"/>
        </w:rPr>
      </w:pPr>
      <w:r>
        <w:rPr>
          <w:rFonts w:hint="eastAsia" w:ascii="宋体" w:hAnsi="宋体"/>
          <w:szCs w:val="21"/>
        </w:rPr>
        <w:t>系</w:t>
      </w:r>
      <w:r>
        <w:rPr>
          <w:rFonts w:hint="eastAsia" w:ascii="宋体" w:hAnsi="宋体"/>
          <w:szCs w:val="21"/>
          <w:u w:val="single"/>
        </w:rPr>
        <w:t xml:space="preserve">                                                 </w:t>
      </w:r>
      <w:r>
        <w:rPr>
          <w:rFonts w:hint="eastAsia" w:ascii="宋体" w:hAnsi="宋体"/>
          <w:szCs w:val="21"/>
        </w:rPr>
        <w:t>（投标人名称）的法定代表人。</w:t>
      </w:r>
    </w:p>
    <w:p>
      <w:pPr>
        <w:spacing w:line="500" w:lineRule="exact"/>
        <w:rPr>
          <w:rFonts w:hint="eastAsia" w:ascii="宋体" w:hAnsi="宋体"/>
          <w:szCs w:val="21"/>
        </w:rPr>
      </w:pPr>
      <w:r>
        <w:rPr>
          <w:rFonts w:hint="eastAsia" w:ascii="宋体" w:hAnsi="宋体"/>
          <w:szCs w:val="21"/>
        </w:rPr>
        <w:t>特此证明。</w:t>
      </w:r>
    </w:p>
    <w:p>
      <w:pPr>
        <w:spacing w:line="500" w:lineRule="exact"/>
        <w:rPr>
          <w:rFonts w:hint="eastAsia" w:ascii="宋体" w:hAnsi="宋体"/>
          <w:szCs w:val="21"/>
        </w:rPr>
      </w:pPr>
      <w:r>
        <w:rPr>
          <w:rFonts w:hint="eastAsia" w:ascii="宋体" w:hAnsi="宋体"/>
          <w:szCs w:val="21"/>
        </w:rPr>
        <w:t>附：法定代表人身份证扫描件</w:t>
      </w:r>
    </w:p>
    <w:p>
      <w:pPr>
        <w:spacing w:line="500" w:lineRule="exact"/>
        <w:rPr>
          <w:rFonts w:hint="eastAsia" w:ascii="宋体" w:hAnsi="宋体"/>
          <w:szCs w:val="21"/>
        </w:rPr>
      </w:pPr>
    </w:p>
    <w:p>
      <w:pPr>
        <w:wordWrap w:val="0"/>
        <w:spacing w:line="500" w:lineRule="exact"/>
        <w:jc w:val="right"/>
        <w:rPr>
          <w:rFonts w:hint="eastAsia" w:ascii="宋体" w:hAnsi="宋体"/>
          <w:szCs w:val="21"/>
        </w:rPr>
      </w:pPr>
    </w:p>
    <w:p>
      <w:pPr>
        <w:spacing w:line="500" w:lineRule="exact"/>
        <w:jc w:val="right"/>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（盖单位章）</w:t>
      </w:r>
    </w:p>
    <w:p>
      <w:pPr>
        <w:spacing w:beforeLines="20" w:afterLines="20" w:line="540" w:lineRule="exact"/>
        <w:ind w:firstLine="5565" w:firstLineChars="2650"/>
        <w:rPr>
          <w:rFonts w:hint="eastAsia" w:ascii="宋体" w:hAnsi="宋体"/>
          <w:sz w:val="24"/>
          <w:szCs w:val="22"/>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beforeLines="20" w:afterLines="20" w:line="540" w:lineRule="exact"/>
        <w:ind w:firstLine="3840" w:firstLineChars="1600"/>
        <w:rPr>
          <w:rFonts w:hint="eastAsia" w:ascii="宋体" w:hAnsi="宋体"/>
          <w:sz w:val="24"/>
          <w:szCs w:val="22"/>
        </w:rPr>
      </w:pPr>
    </w:p>
    <w:p>
      <w:pPr>
        <w:spacing w:beforeLines="20" w:afterLines="20" w:line="540" w:lineRule="exact"/>
        <w:rPr>
          <w:rFonts w:hint="eastAsia" w:ascii="宋体" w:hAnsi="宋体"/>
          <w:b/>
          <w:bCs/>
          <w:sz w:val="24"/>
          <w:szCs w:val="22"/>
        </w:rPr>
      </w:pPr>
    </w:p>
    <w:p>
      <w:pPr>
        <w:spacing w:beforeLines="20" w:afterLines="20" w:line="540" w:lineRule="exact"/>
        <w:rPr>
          <w:rFonts w:hint="eastAsia" w:ascii="宋体" w:hAnsi="宋体"/>
          <w:b/>
          <w:bCs/>
          <w:sz w:val="24"/>
          <w:szCs w:val="22"/>
        </w:rPr>
      </w:pPr>
    </w:p>
    <w:p>
      <w:pPr>
        <w:spacing w:beforeLines="20" w:afterLines="20" w:line="540" w:lineRule="exact"/>
        <w:rPr>
          <w:rFonts w:hint="eastAsia" w:ascii="宋体" w:hAnsi="宋体"/>
          <w:b/>
          <w:bCs/>
          <w:sz w:val="24"/>
          <w:szCs w:val="22"/>
        </w:rPr>
      </w:pPr>
    </w:p>
    <w:bookmarkEnd w:id="907"/>
    <w:p>
      <w:pPr>
        <w:jc w:val="center"/>
        <w:rPr>
          <w:rFonts w:hint="eastAsia"/>
          <w:sz w:val="32"/>
          <w:szCs w:val="32"/>
        </w:rPr>
      </w:pPr>
      <w:bookmarkStart w:id="908" w:name="_Toc535241084"/>
      <w:bookmarkStart w:id="909" w:name="_Toc535241130"/>
      <w:bookmarkStart w:id="910" w:name="_Toc535241227"/>
      <w:bookmarkStart w:id="911" w:name="_Toc224103497"/>
      <w:bookmarkStart w:id="912" w:name="_Toc224103498"/>
      <w:r>
        <w:rPr>
          <w:sz w:val="32"/>
          <w:szCs w:val="32"/>
        </w:rPr>
        <w:br w:type="page"/>
      </w:r>
      <w:r>
        <w:rPr>
          <w:rFonts w:hint="eastAsia" w:ascii="黑体" w:hAnsi="黑体" w:eastAsia="黑体"/>
          <w:bCs/>
          <w:sz w:val="24"/>
        </w:rPr>
        <w:t>授权委托书</w:t>
      </w:r>
      <w:bookmarkEnd w:id="908"/>
      <w:bookmarkEnd w:id="909"/>
      <w:bookmarkEnd w:id="910"/>
    </w:p>
    <w:p>
      <w:pPr>
        <w:rPr>
          <w:rFonts w:hint="eastAsia"/>
        </w:rPr>
      </w:pPr>
    </w:p>
    <w:p>
      <w:pPr>
        <w:snapToGrid w:val="0"/>
        <w:spacing w:line="360" w:lineRule="auto"/>
        <w:ind w:firstLine="420" w:firstLineChars="200"/>
        <w:jc w:val="left"/>
        <w:rPr>
          <w:rFonts w:hint="eastAsia"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（投标人名称）的法定代表人，现委托</w:t>
      </w:r>
      <w:r>
        <w:rPr>
          <w:rFonts w:hint="eastAsia" w:ascii="宋体" w:hAnsi="宋体"/>
          <w:szCs w:val="21"/>
          <w:u w:val="single"/>
        </w:rPr>
        <w:t xml:space="preserve">      </w:t>
      </w:r>
      <w:r>
        <w:rPr>
          <w:rFonts w:hint="eastAsia" w:ascii="宋体" w:hAnsi="宋体"/>
          <w:szCs w:val="21"/>
        </w:rPr>
        <w:t>（姓名）为我方代理人。代理人根据授权，以我方名义签署、澄清、说明、补正、递交、撤回、修改</w:t>
      </w:r>
      <w:r>
        <w:rPr>
          <w:rFonts w:hint="eastAsia" w:ascii="宋体" w:hAnsi="宋体"/>
          <w:szCs w:val="21"/>
          <w:u w:val="single"/>
        </w:rPr>
        <w:t xml:space="preserve">        </w:t>
      </w:r>
      <w:r>
        <w:rPr>
          <w:rFonts w:hint="eastAsia" w:ascii="宋体" w:hAnsi="宋体"/>
          <w:szCs w:val="21"/>
        </w:rPr>
        <w:t>（招标项目名称）</w:t>
      </w:r>
      <w:r>
        <w:rPr>
          <w:rFonts w:hint="eastAsia" w:ascii="宋体" w:hAnsi="宋体"/>
          <w:szCs w:val="21"/>
          <w:u w:val="single"/>
        </w:rPr>
        <w:t xml:space="preserve">       </w:t>
      </w:r>
      <w:r>
        <w:rPr>
          <w:rFonts w:hint="eastAsia" w:ascii="宋体" w:hAnsi="宋体"/>
          <w:szCs w:val="21"/>
        </w:rPr>
        <w:t>标段施工投标文件、签订合同和处理有关事宜，其法律后果由我方承担。</w:t>
      </w:r>
    </w:p>
    <w:p>
      <w:pPr>
        <w:snapToGrid w:val="0"/>
        <w:spacing w:line="360" w:lineRule="auto"/>
        <w:ind w:firstLine="420" w:firstLineChars="200"/>
        <w:rPr>
          <w:rFonts w:hint="eastAsia"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w:t>
      </w:r>
    </w:p>
    <w:p>
      <w:pPr>
        <w:snapToGrid w:val="0"/>
        <w:spacing w:line="360" w:lineRule="auto"/>
        <w:ind w:firstLine="420" w:firstLineChars="200"/>
        <w:rPr>
          <w:rFonts w:hint="eastAsia" w:ascii="宋体" w:hAnsi="宋体"/>
          <w:szCs w:val="21"/>
        </w:rPr>
      </w:pPr>
      <w:r>
        <w:rPr>
          <w:rFonts w:hint="eastAsia" w:ascii="宋体" w:hAnsi="宋体"/>
          <w:szCs w:val="21"/>
        </w:rPr>
        <w:t>代理人无转委托权。</w:t>
      </w:r>
    </w:p>
    <w:p>
      <w:pPr>
        <w:snapToGrid w:val="0"/>
        <w:spacing w:line="360" w:lineRule="auto"/>
        <w:ind w:firstLine="420" w:firstLineChars="200"/>
        <w:rPr>
          <w:rFonts w:hint="eastAsia" w:ascii="宋体" w:hAnsi="宋体"/>
          <w:szCs w:val="21"/>
        </w:rPr>
      </w:pPr>
      <w:r>
        <w:rPr>
          <w:rFonts w:hint="eastAsia" w:ascii="宋体" w:hAnsi="宋体"/>
          <w:szCs w:val="21"/>
        </w:rPr>
        <w:t>附：</w:t>
      </w:r>
      <w:r>
        <w:rPr>
          <w:rStyle w:val="250"/>
          <w:rFonts w:hint="default"/>
          <w:color w:val="auto"/>
        </w:rPr>
        <w:t>法定代表人身份证明</w:t>
      </w:r>
    </w:p>
    <w:p>
      <w:pPr>
        <w:snapToGrid w:val="0"/>
        <w:spacing w:line="360" w:lineRule="auto"/>
        <w:ind w:firstLine="420" w:firstLineChars="200"/>
        <w:rPr>
          <w:rFonts w:hint="eastAsia" w:ascii="宋体" w:hAnsi="宋体"/>
          <w:szCs w:val="21"/>
        </w:rPr>
      </w:pPr>
      <w:r>
        <w:rPr>
          <w:rFonts w:hint="eastAsia" w:ascii="宋体" w:hAnsi="宋体"/>
          <w:szCs w:val="21"/>
        </w:rPr>
        <w:t xml:space="preserve">    代理人身份证扫描件</w:t>
      </w:r>
    </w:p>
    <w:p>
      <w:pPr>
        <w:spacing w:line="500" w:lineRule="exact"/>
        <w:rPr>
          <w:rFonts w:hint="eastAsia" w:ascii="宋体" w:hAnsi="宋体"/>
          <w:szCs w:val="21"/>
        </w:rPr>
      </w:pPr>
    </w:p>
    <w:p>
      <w:pPr>
        <w:spacing w:line="400" w:lineRule="exact"/>
        <w:ind w:firstLine="3570" w:firstLineChars="1700"/>
        <w:rPr>
          <w:rFonts w:hint="eastAsia" w:ascii="宋体" w:hAnsi="宋体"/>
          <w:szCs w:val="21"/>
        </w:rPr>
      </w:pPr>
      <w:r>
        <w:rPr>
          <w:rFonts w:hint="eastAsia" w:ascii="宋体" w:hAnsi="宋体"/>
          <w:szCs w:val="21"/>
        </w:rPr>
        <w:t>投  标  人：</w:t>
      </w:r>
      <w:r>
        <w:rPr>
          <w:rFonts w:hint="eastAsia" w:ascii="宋体" w:hAnsi="宋体"/>
          <w:szCs w:val="21"/>
          <w:u w:val="single"/>
        </w:rPr>
        <w:t xml:space="preserve">                         </w:t>
      </w:r>
      <w:r>
        <w:rPr>
          <w:rFonts w:hint="eastAsia" w:ascii="宋体" w:hAnsi="宋体"/>
          <w:szCs w:val="21"/>
        </w:rPr>
        <w:t>（盖单位章）</w:t>
      </w:r>
    </w:p>
    <w:p>
      <w:pPr>
        <w:spacing w:line="400" w:lineRule="exact"/>
        <w:ind w:firstLine="3570" w:firstLineChars="1700"/>
        <w:rPr>
          <w:rFonts w:hint="eastAsia"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pPr>
        <w:spacing w:line="400" w:lineRule="exact"/>
        <w:ind w:firstLine="3570" w:firstLineChars="1700"/>
        <w:rPr>
          <w:rFonts w:hint="eastAsia" w:ascii="宋体" w:hAnsi="宋体"/>
          <w:szCs w:val="21"/>
          <w:u w:val="single"/>
        </w:rPr>
      </w:pPr>
      <w:r>
        <w:rPr>
          <w:rFonts w:hint="eastAsia" w:ascii="宋体" w:hAnsi="宋体"/>
          <w:szCs w:val="21"/>
        </w:rPr>
        <w:t>代理人身份证号码：</w:t>
      </w:r>
      <w:r>
        <w:rPr>
          <w:rFonts w:hint="eastAsia" w:ascii="宋体" w:hAnsi="宋体"/>
          <w:szCs w:val="21"/>
          <w:u w:val="single"/>
        </w:rPr>
        <w:t xml:space="preserve">                                   </w:t>
      </w:r>
    </w:p>
    <w:p>
      <w:pPr>
        <w:spacing w:line="400" w:lineRule="exact"/>
        <w:ind w:firstLine="3570" w:firstLineChars="1700"/>
        <w:rPr>
          <w:rFonts w:hint="eastAsia" w:ascii="宋体" w:hAnsi="宋体"/>
          <w:szCs w:val="21"/>
          <w:u w:val="single"/>
        </w:rPr>
      </w:pPr>
      <w:r>
        <w:rPr>
          <w:rFonts w:hint="eastAsia" w:ascii="宋体" w:hAnsi="宋体"/>
          <w:szCs w:val="21"/>
        </w:rPr>
        <w:t>代理人手机号码：</w:t>
      </w:r>
      <w:r>
        <w:rPr>
          <w:rFonts w:hint="eastAsia" w:ascii="宋体" w:hAnsi="宋体"/>
          <w:szCs w:val="21"/>
          <w:u w:val="single"/>
        </w:rPr>
        <w:t xml:space="preserve">                                    </w:t>
      </w:r>
    </w:p>
    <w:p>
      <w:pPr>
        <w:spacing w:line="400" w:lineRule="exact"/>
        <w:ind w:firstLine="3570" w:firstLineChars="1700"/>
        <w:rPr>
          <w:rFonts w:hint="eastAsia" w:ascii="宋体" w:hAnsi="宋体"/>
          <w:szCs w:val="21"/>
          <w:u w:val="single"/>
        </w:rPr>
      </w:pPr>
    </w:p>
    <w:p>
      <w:pPr>
        <w:spacing w:line="400" w:lineRule="exact"/>
        <w:ind w:firstLine="4830" w:firstLineChars="2300"/>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line="360" w:lineRule="auto"/>
        <w:jc w:val="left"/>
        <w:rPr>
          <w:rFonts w:hint="eastAsia" w:ascii="宋体" w:hAnsi="宋体"/>
          <w:kern w:val="0"/>
          <w:szCs w:val="22"/>
        </w:rPr>
      </w:pPr>
    </w:p>
    <w:p>
      <w:pPr>
        <w:tabs>
          <w:tab w:val="left" w:pos="5760"/>
        </w:tabs>
        <w:autoSpaceDE w:val="0"/>
        <w:autoSpaceDN w:val="0"/>
        <w:adjustRightInd w:val="0"/>
        <w:spacing w:line="300" w:lineRule="exact"/>
        <w:ind w:right="11"/>
        <w:rPr>
          <w:rFonts w:hint="eastAsia" w:ascii="宋体" w:hAnsi="宋体"/>
          <w:kern w:val="0"/>
          <w:szCs w:val="22"/>
        </w:rPr>
      </w:pPr>
      <w:r>
        <w:rPr>
          <w:rFonts w:hint="eastAsia" w:ascii="宋体" w:hAnsi="宋体"/>
          <w:kern w:val="0"/>
          <w:szCs w:val="22"/>
        </w:rPr>
        <w:t>注：</w:t>
      </w:r>
    </w:p>
    <w:p>
      <w:pPr>
        <w:tabs>
          <w:tab w:val="left" w:pos="5760"/>
        </w:tabs>
        <w:autoSpaceDE w:val="0"/>
        <w:autoSpaceDN w:val="0"/>
        <w:adjustRightInd w:val="0"/>
        <w:spacing w:line="300" w:lineRule="exact"/>
        <w:ind w:right="11"/>
        <w:rPr>
          <w:rFonts w:ascii="宋体" w:hAnsi="宋体"/>
          <w:kern w:val="0"/>
          <w:szCs w:val="22"/>
        </w:rPr>
      </w:pPr>
      <w:r>
        <w:rPr>
          <w:rFonts w:hint="eastAsia" w:ascii="宋体" w:hAnsi="宋体"/>
          <w:kern w:val="0"/>
          <w:szCs w:val="22"/>
        </w:rPr>
        <w:t>法定代表人参加投标活动并签署文件的不需要授权委托书，只需提供法定代表人身份证明；非法定代表人参加投标活动及签署文件的还须提供授权委托书。</w:t>
      </w:r>
      <w:bookmarkEnd w:id="911"/>
      <w:bookmarkEnd w:id="912"/>
      <w:bookmarkStart w:id="913" w:name="_Toc460227109"/>
      <w:bookmarkStart w:id="914" w:name="_Toc224103499"/>
      <w:bookmarkStart w:id="915" w:name="_Toc460660224"/>
      <w:bookmarkStart w:id="916" w:name="_Toc421917002"/>
      <w:bookmarkStart w:id="917" w:name="_Toc390411622"/>
    </w:p>
    <w:p>
      <w:pPr>
        <w:pStyle w:val="7"/>
        <w:jc w:val="center"/>
      </w:pPr>
      <w:r>
        <w:rPr>
          <w:rFonts w:ascii="宋体"/>
          <w:kern w:val="0"/>
          <w:szCs w:val="22"/>
        </w:rPr>
        <w:br w:type="page"/>
      </w:r>
      <w:bookmarkStart w:id="918" w:name="_Toc535241228"/>
      <w:bookmarkStart w:id="919" w:name="_Toc535241131"/>
      <w:bookmarkStart w:id="920" w:name="_Toc535241085"/>
      <w:r>
        <w:rPr>
          <w:rFonts w:hint="eastAsia"/>
        </w:rPr>
        <w:t>三、联合体协议书</w:t>
      </w:r>
      <w:bookmarkEnd w:id="913"/>
      <w:bookmarkEnd w:id="914"/>
      <w:bookmarkEnd w:id="915"/>
      <w:bookmarkEnd w:id="916"/>
      <w:bookmarkEnd w:id="917"/>
      <w:bookmarkEnd w:id="918"/>
      <w:bookmarkEnd w:id="919"/>
      <w:bookmarkEnd w:id="920"/>
    </w:p>
    <w:p>
      <w:pPr>
        <w:spacing w:line="394" w:lineRule="exact"/>
        <w:rPr>
          <w:rFonts w:hint="eastAsia" w:ascii="宋体" w:hAnsi="宋体"/>
          <w:szCs w:val="21"/>
        </w:rPr>
      </w:pPr>
      <w:bookmarkStart w:id="921" w:name="_Toc460227110"/>
      <w:bookmarkStart w:id="922" w:name="_Toc460660225"/>
      <w:r>
        <w:rPr>
          <w:rFonts w:hint="eastAsia" w:ascii="宋体" w:hAnsi="宋体"/>
          <w:szCs w:val="21"/>
        </w:rPr>
        <w:t>牵头人（成员一）名称：</w:t>
      </w:r>
      <w:r>
        <w:rPr>
          <w:rFonts w:hint="eastAsia" w:ascii="宋体" w:hAnsi="宋体"/>
          <w:szCs w:val="21"/>
          <w:u w:val="single"/>
        </w:rPr>
        <w:t xml:space="preserve">                                                  </w:t>
      </w:r>
    </w:p>
    <w:p>
      <w:pPr>
        <w:spacing w:line="394" w:lineRule="exact"/>
        <w:rPr>
          <w:rFonts w:hint="eastAsia" w:ascii="宋体" w:hAnsi="宋体"/>
          <w:szCs w:val="21"/>
        </w:rPr>
      </w:pPr>
      <w:r>
        <w:rPr>
          <w:rFonts w:hint="eastAsia" w:ascii="宋体" w:hAnsi="宋体"/>
          <w:szCs w:val="21"/>
        </w:rPr>
        <w:t>法定代表人：</w:t>
      </w:r>
      <w:r>
        <w:rPr>
          <w:rFonts w:hint="eastAsia" w:ascii="宋体" w:hAnsi="宋体"/>
          <w:szCs w:val="21"/>
          <w:u w:val="single"/>
        </w:rPr>
        <w:t xml:space="preserve">                                                  </w:t>
      </w:r>
    </w:p>
    <w:p>
      <w:pPr>
        <w:spacing w:line="394" w:lineRule="exact"/>
        <w:rPr>
          <w:rFonts w:hint="eastAsia" w:ascii="宋体" w:hAnsi="宋体"/>
          <w:szCs w:val="21"/>
        </w:rPr>
      </w:pPr>
      <w:r>
        <w:rPr>
          <w:rFonts w:hint="eastAsia" w:ascii="宋体" w:hAnsi="宋体"/>
          <w:szCs w:val="21"/>
        </w:rPr>
        <w:t>法定住所：</w:t>
      </w:r>
      <w:r>
        <w:rPr>
          <w:rFonts w:hint="eastAsia" w:ascii="宋体" w:hAnsi="宋体"/>
          <w:szCs w:val="21"/>
          <w:u w:val="single"/>
        </w:rPr>
        <w:t xml:space="preserve">                                                    </w:t>
      </w:r>
    </w:p>
    <w:p>
      <w:pPr>
        <w:spacing w:line="394" w:lineRule="exact"/>
        <w:rPr>
          <w:rFonts w:hint="eastAsia" w:ascii="宋体" w:hAnsi="宋体"/>
          <w:szCs w:val="21"/>
        </w:rPr>
      </w:pPr>
      <w:r>
        <w:rPr>
          <w:rFonts w:hint="eastAsia" w:ascii="宋体" w:hAnsi="宋体"/>
          <w:szCs w:val="21"/>
        </w:rPr>
        <w:t>成员二名称：</w:t>
      </w:r>
      <w:r>
        <w:rPr>
          <w:rFonts w:hint="eastAsia" w:ascii="宋体" w:hAnsi="宋体"/>
          <w:szCs w:val="21"/>
          <w:u w:val="single"/>
        </w:rPr>
        <w:t xml:space="preserve">                                                  </w:t>
      </w:r>
    </w:p>
    <w:p>
      <w:pPr>
        <w:spacing w:line="394" w:lineRule="exact"/>
        <w:rPr>
          <w:rFonts w:hint="eastAsia" w:ascii="宋体" w:hAnsi="宋体"/>
          <w:szCs w:val="21"/>
        </w:rPr>
      </w:pPr>
      <w:r>
        <w:rPr>
          <w:rFonts w:hint="eastAsia" w:ascii="宋体" w:hAnsi="宋体"/>
          <w:szCs w:val="21"/>
        </w:rPr>
        <w:t>法定代表人：</w:t>
      </w:r>
      <w:r>
        <w:rPr>
          <w:rFonts w:hint="eastAsia" w:ascii="宋体" w:hAnsi="宋体"/>
          <w:szCs w:val="21"/>
          <w:u w:val="single"/>
        </w:rPr>
        <w:t xml:space="preserve">                                                  </w:t>
      </w:r>
    </w:p>
    <w:p>
      <w:pPr>
        <w:spacing w:line="394" w:lineRule="exact"/>
        <w:rPr>
          <w:rFonts w:hint="eastAsia" w:ascii="宋体" w:hAnsi="宋体"/>
          <w:szCs w:val="21"/>
          <w:u w:val="single"/>
        </w:rPr>
      </w:pPr>
      <w:r>
        <w:rPr>
          <w:rFonts w:hint="eastAsia" w:ascii="宋体" w:hAnsi="宋体"/>
          <w:szCs w:val="21"/>
        </w:rPr>
        <w:t>法定住所：</w:t>
      </w:r>
      <w:r>
        <w:rPr>
          <w:rFonts w:hint="eastAsia" w:ascii="宋体" w:hAnsi="宋体"/>
          <w:szCs w:val="21"/>
          <w:u w:val="single"/>
        </w:rPr>
        <w:t xml:space="preserve">                                                    </w:t>
      </w:r>
    </w:p>
    <w:p>
      <w:pPr>
        <w:spacing w:line="394" w:lineRule="exact"/>
        <w:ind w:firstLine="525" w:firstLineChars="250"/>
        <w:rPr>
          <w:rFonts w:hint="eastAsia" w:ascii="宋体" w:hAnsi="宋体"/>
          <w:szCs w:val="21"/>
        </w:rPr>
      </w:pPr>
      <w:r>
        <w:rPr>
          <w:rFonts w:hint="eastAsia" w:ascii="宋体" w:hAnsi="宋体"/>
          <w:szCs w:val="21"/>
        </w:rPr>
        <w:t>……</w:t>
      </w:r>
    </w:p>
    <w:p>
      <w:pPr>
        <w:spacing w:line="394" w:lineRule="exact"/>
        <w:ind w:firstLine="420" w:firstLineChars="200"/>
        <w:rPr>
          <w:rFonts w:hint="eastAsia" w:ascii="宋体" w:hAnsi="宋体"/>
          <w:szCs w:val="21"/>
        </w:rPr>
      </w:pPr>
      <w:r>
        <w:rPr>
          <w:rFonts w:hint="eastAsia" w:ascii="宋体" w:hAnsi="宋体"/>
          <w:szCs w:val="21"/>
        </w:rPr>
        <w:t>鉴于上述各成员单位经过友好协商，自愿组成</w:t>
      </w:r>
      <w:r>
        <w:rPr>
          <w:rFonts w:hint="eastAsia" w:ascii="宋体" w:hAnsi="宋体"/>
          <w:szCs w:val="21"/>
          <w:u w:val="single"/>
        </w:rPr>
        <w:t xml:space="preserve">       </w:t>
      </w:r>
      <w:r>
        <w:rPr>
          <w:rFonts w:hint="eastAsia" w:ascii="宋体" w:hAnsi="宋体"/>
          <w:szCs w:val="21"/>
        </w:rPr>
        <w:t>（联合体名称）联合体，共同参加</w:t>
      </w:r>
    </w:p>
    <w:p>
      <w:pPr>
        <w:spacing w:line="394"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（招标人名称）（以下简称招标人）</w:t>
      </w:r>
      <w:r>
        <w:rPr>
          <w:rFonts w:hint="eastAsia" w:ascii="宋体" w:hAnsi="宋体"/>
          <w:szCs w:val="21"/>
          <w:u w:val="single"/>
        </w:rPr>
        <w:t xml:space="preserve">        </w:t>
      </w:r>
      <w:r>
        <w:rPr>
          <w:rFonts w:hint="eastAsia" w:ascii="宋体" w:hAnsi="宋体"/>
          <w:szCs w:val="21"/>
        </w:rPr>
        <w:t>（招标项目名称）</w:t>
      </w:r>
      <w:r>
        <w:rPr>
          <w:rFonts w:hint="eastAsia" w:ascii="宋体" w:hAnsi="宋体"/>
          <w:szCs w:val="21"/>
          <w:u w:val="single"/>
        </w:rPr>
        <w:t xml:space="preserve">      </w:t>
      </w:r>
      <w:r>
        <w:rPr>
          <w:rFonts w:hint="eastAsia" w:ascii="宋体" w:hAnsi="宋体"/>
          <w:szCs w:val="21"/>
        </w:rPr>
        <w:t>标段（以下简称本工程）的施工投标并争取赢得本工程施工承包合同（以下简称合同）。现就联合体投标事宜订立如下协议：</w:t>
      </w:r>
    </w:p>
    <w:p>
      <w:pPr>
        <w:spacing w:line="394" w:lineRule="exact"/>
        <w:ind w:firstLine="420" w:firstLineChars="200"/>
        <w:rPr>
          <w:rFonts w:hint="eastAsia" w:ascii="宋体" w:hAnsi="宋体"/>
          <w:szCs w:val="21"/>
        </w:rPr>
      </w:pPr>
      <w:r>
        <w:rPr>
          <w:rFonts w:hint="eastAsia" w:ascii="宋体" w:hAnsi="宋体"/>
          <w:szCs w:val="21"/>
        </w:rPr>
        <w:t xml:space="preserve">1． </w:t>
      </w:r>
      <w:r>
        <w:rPr>
          <w:rFonts w:hint="eastAsia" w:ascii="宋体" w:hAnsi="宋体"/>
          <w:szCs w:val="21"/>
          <w:u w:val="single"/>
        </w:rPr>
        <w:t xml:space="preserve">        </w:t>
      </w:r>
      <w:r>
        <w:rPr>
          <w:rFonts w:hint="eastAsia" w:ascii="宋体" w:hAnsi="宋体"/>
          <w:szCs w:val="21"/>
        </w:rPr>
        <w:t>（某成员单位名称）为</w:t>
      </w:r>
      <w:r>
        <w:rPr>
          <w:rFonts w:hint="eastAsia" w:ascii="宋体" w:hAnsi="宋体"/>
          <w:szCs w:val="21"/>
          <w:u w:val="single"/>
        </w:rPr>
        <w:t xml:space="preserve">              </w:t>
      </w:r>
      <w:r>
        <w:rPr>
          <w:rFonts w:hint="eastAsia" w:ascii="宋体" w:hAnsi="宋体"/>
          <w:szCs w:val="21"/>
        </w:rPr>
        <w:t>（联合体名称）牵头人。</w:t>
      </w:r>
    </w:p>
    <w:p>
      <w:pPr>
        <w:spacing w:line="394" w:lineRule="exact"/>
        <w:ind w:firstLine="420" w:firstLineChars="200"/>
        <w:rPr>
          <w:rFonts w:hint="eastAsia" w:ascii="宋体" w:hAnsi="宋体"/>
          <w:szCs w:val="21"/>
        </w:rPr>
      </w:pPr>
      <w:r>
        <w:rPr>
          <w:rFonts w:hint="eastAsia" w:ascii="宋体" w:hAnsi="宋体"/>
          <w:szCs w:val="21"/>
        </w:rPr>
        <w:t>2． 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spacing w:line="394" w:lineRule="exact"/>
        <w:ind w:firstLine="420" w:firstLineChars="200"/>
        <w:rPr>
          <w:rFonts w:hint="eastAsia" w:ascii="宋体" w:hAnsi="宋体"/>
          <w:szCs w:val="21"/>
        </w:rPr>
      </w:pPr>
      <w:r>
        <w:rPr>
          <w:rFonts w:hint="eastAsia" w:ascii="宋体" w:hAnsi="宋体"/>
          <w:szCs w:val="21"/>
        </w:rPr>
        <w:t>3． 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pacing w:line="394" w:lineRule="exact"/>
        <w:ind w:firstLine="420" w:firstLineChars="200"/>
        <w:rPr>
          <w:rFonts w:hint="eastAsia" w:ascii="宋体" w:hAnsi="宋体"/>
          <w:szCs w:val="21"/>
        </w:rPr>
      </w:pPr>
      <w:r>
        <w:rPr>
          <w:rFonts w:hint="eastAsia" w:ascii="宋体" w:hAnsi="宋体"/>
          <w:szCs w:val="21"/>
        </w:rPr>
        <w:t>4． 联合体各成员单位内部的职责分工如下：</w:t>
      </w:r>
    </w:p>
    <w:p>
      <w:pPr>
        <w:tabs>
          <w:tab w:val="left" w:pos="6300"/>
          <w:tab w:val="left" w:pos="8295"/>
        </w:tabs>
        <w:autoSpaceDE w:val="0"/>
        <w:autoSpaceDN w:val="0"/>
        <w:adjustRightInd w:val="0"/>
        <w:snapToGrid w:val="0"/>
        <w:spacing w:line="400" w:lineRule="exact"/>
        <w:ind w:left="735" w:leftChars="200" w:hanging="315" w:hangingChars="150"/>
        <w:jc w:val="left"/>
        <w:rPr>
          <w:rFonts w:hint="eastAsia" w:ascii="宋体" w:hAnsi="宋体"/>
          <w:snapToGrid w:val="0"/>
          <w:kern w:val="0"/>
          <w:szCs w:val="21"/>
        </w:rPr>
      </w:pPr>
      <w:r>
        <w:rPr>
          <w:rFonts w:hint="eastAsia" w:ascii="宋体" w:hAnsi="宋体"/>
          <w:szCs w:val="21"/>
        </w:rPr>
        <w:t>牵头人（成员一）</w:t>
      </w:r>
      <w:r>
        <w:rPr>
          <w:rFonts w:hint="eastAsia" w:ascii="宋体" w:hAnsi="宋体"/>
          <w:snapToGrid w:val="0"/>
          <w:kern w:val="0"/>
          <w:szCs w:val="21"/>
        </w:rPr>
        <w:t>名称：</w:t>
      </w:r>
      <w:r>
        <w:rPr>
          <w:rFonts w:hint="eastAsia" w:ascii="宋体" w:hAnsi="宋体"/>
          <w:snapToGrid w:val="0"/>
          <w:kern w:val="0"/>
          <w:szCs w:val="21"/>
          <w:u w:val="single"/>
        </w:rPr>
        <w:t xml:space="preserve">         </w:t>
      </w:r>
      <w:r>
        <w:rPr>
          <w:rFonts w:hint="eastAsia" w:ascii="宋体" w:hAnsi="宋体"/>
          <w:snapToGrid w:val="0"/>
          <w:kern w:val="0"/>
          <w:szCs w:val="21"/>
        </w:rPr>
        <w:t>，具有</w:t>
      </w:r>
      <w:r>
        <w:rPr>
          <w:rFonts w:hint="eastAsia" w:ascii="宋体" w:hAnsi="宋体"/>
          <w:snapToGrid w:val="0"/>
          <w:kern w:val="0"/>
          <w:szCs w:val="21"/>
          <w:u w:val="single"/>
        </w:rPr>
        <w:t xml:space="preserve">            </w:t>
      </w:r>
      <w:r>
        <w:rPr>
          <w:rFonts w:hint="eastAsia" w:ascii="宋体" w:hAnsi="宋体"/>
          <w:snapToGrid w:val="0"/>
          <w:kern w:val="0"/>
          <w:szCs w:val="21"/>
        </w:rPr>
        <w:t>资格，承担</w:t>
      </w:r>
      <w:r>
        <w:rPr>
          <w:rFonts w:hint="eastAsia" w:ascii="宋体" w:hAnsi="宋体"/>
          <w:snapToGrid w:val="0"/>
          <w:kern w:val="0"/>
          <w:szCs w:val="21"/>
          <w:u w:val="single"/>
        </w:rPr>
        <w:t xml:space="preserve">       </w:t>
      </w:r>
      <w:r>
        <w:rPr>
          <w:rFonts w:hint="eastAsia" w:ascii="宋体" w:hAnsi="宋体"/>
          <w:snapToGrid w:val="0"/>
          <w:kern w:val="0"/>
          <w:szCs w:val="21"/>
        </w:rPr>
        <w:t xml:space="preserve">  专业工程；</w:t>
      </w:r>
    </w:p>
    <w:p>
      <w:pPr>
        <w:spacing w:line="394" w:lineRule="exact"/>
        <w:ind w:firstLine="420" w:firstLineChars="200"/>
        <w:rPr>
          <w:rFonts w:hint="eastAsia" w:ascii="宋体" w:hAnsi="宋体"/>
          <w:snapToGrid w:val="0"/>
          <w:kern w:val="0"/>
          <w:szCs w:val="21"/>
        </w:rPr>
      </w:pPr>
      <w:r>
        <w:rPr>
          <w:rFonts w:hint="eastAsia" w:ascii="宋体" w:hAnsi="宋体"/>
          <w:snapToGrid w:val="0"/>
          <w:kern w:val="0"/>
          <w:szCs w:val="21"/>
        </w:rPr>
        <w:t>成员二名称：</w:t>
      </w:r>
      <w:r>
        <w:rPr>
          <w:rFonts w:hint="eastAsia" w:ascii="宋体" w:hAnsi="宋体"/>
          <w:snapToGrid w:val="0"/>
          <w:kern w:val="0"/>
          <w:szCs w:val="21"/>
          <w:u w:val="single"/>
        </w:rPr>
        <w:t xml:space="preserve">                  </w:t>
      </w:r>
      <w:r>
        <w:rPr>
          <w:rFonts w:hint="eastAsia" w:ascii="宋体" w:hAnsi="宋体"/>
          <w:snapToGrid w:val="0"/>
          <w:kern w:val="0"/>
          <w:szCs w:val="21"/>
        </w:rPr>
        <w:t xml:space="preserve"> ，具有</w:t>
      </w:r>
      <w:r>
        <w:rPr>
          <w:rFonts w:hint="eastAsia" w:ascii="宋体" w:hAnsi="宋体"/>
          <w:snapToGrid w:val="0"/>
          <w:kern w:val="0"/>
          <w:szCs w:val="21"/>
          <w:u w:val="single"/>
        </w:rPr>
        <w:t xml:space="preserve">            </w:t>
      </w:r>
      <w:r>
        <w:rPr>
          <w:rFonts w:hint="eastAsia" w:ascii="宋体" w:hAnsi="宋体"/>
          <w:snapToGrid w:val="0"/>
          <w:kern w:val="0"/>
          <w:szCs w:val="21"/>
        </w:rPr>
        <w:t>资格，承担</w:t>
      </w:r>
      <w:r>
        <w:rPr>
          <w:rFonts w:hint="eastAsia" w:ascii="宋体" w:hAnsi="宋体"/>
          <w:snapToGrid w:val="0"/>
          <w:kern w:val="0"/>
          <w:szCs w:val="21"/>
          <w:u w:val="single"/>
        </w:rPr>
        <w:t xml:space="preserve">       </w:t>
      </w:r>
      <w:r>
        <w:rPr>
          <w:rFonts w:hint="eastAsia" w:ascii="宋体" w:hAnsi="宋体"/>
          <w:snapToGrid w:val="0"/>
          <w:kern w:val="0"/>
          <w:szCs w:val="21"/>
        </w:rPr>
        <w:t xml:space="preserve">  专业工程；</w:t>
      </w:r>
    </w:p>
    <w:p>
      <w:pPr>
        <w:spacing w:line="394" w:lineRule="exact"/>
        <w:ind w:firstLine="420" w:firstLineChars="200"/>
        <w:rPr>
          <w:rFonts w:hint="eastAsia" w:ascii="宋体" w:hAnsi="宋体"/>
          <w:snapToGrid w:val="0"/>
          <w:kern w:val="0"/>
          <w:szCs w:val="21"/>
        </w:rPr>
      </w:pPr>
      <w:r>
        <w:rPr>
          <w:rFonts w:hint="eastAsia" w:ascii="宋体" w:hAnsi="宋体"/>
          <w:snapToGrid w:val="0"/>
          <w:kern w:val="0"/>
          <w:szCs w:val="21"/>
        </w:rPr>
        <w:t>……。</w:t>
      </w:r>
    </w:p>
    <w:p>
      <w:pPr>
        <w:spacing w:line="394" w:lineRule="exact"/>
        <w:ind w:firstLine="420" w:firstLineChars="200"/>
        <w:rPr>
          <w:rFonts w:hint="eastAsia" w:ascii="宋体" w:hAnsi="宋体"/>
          <w:szCs w:val="21"/>
        </w:rPr>
      </w:pPr>
      <w:r>
        <w:rPr>
          <w:rFonts w:hint="eastAsia" w:ascii="宋体" w:hAnsi="宋体"/>
          <w:szCs w:val="21"/>
        </w:rPr>
        <w:t>5． 投标工作和联合体在中标后工程实施过程中的有关费用按各自承担的工作量分摊。</w:t>
      </w:r>
    </w:p>
    <w:p>
      <w:pPr>
        <w:spacing w:line="394" w:lineRule="exact"/>
        <w:ind w:firstLine="420" w:firstLineChars="200"/>
        <w:rPr>
          <w:rFonts w:hint="eastAsia" w:ascii="宋体" w:hAnsi="宋体"/>
          <w:szCs w:val="21"/>
        </w:rPr>
      </w:pPr>
      <w:r>
        <w:rPr>
          <w:rFonts w:hint="eastAsia" w:ascii="宋体" w:hAnsi="宋体"/>
          <w:szCs w:val="21"/>
        </w:rPr>
        <w:t>6． 联合体中标后，本联合体协议是合同的附件，对联合体各成员单位有合同约束力。</w:t>
      </w:r>
    </w:p>
    <w:p>
      <w:pPr>
        <w:spacing w:line="394" w:lineRule="exact"/>
        <w:ind w:firstLine="420" w:firstLineChars="200"/>
        <w:rPr>
          <w:rFonts w:hint="eastAsia" w:ascii="宋体" w:hAnsi="宋体"/>
          <w:szCs w:val="21"/>
        </w:rPr>
      </w:pPr>
      <w:r>
        <w:rPr>
          <w:rFonts w:hint="eastAsia" w:ascii="宋体" w:hAnsi="宋体"/>
          <w:szCs w:val="21"/>
        </w:rPr>
        <w:t>7． 本协议书自签署之日起生效，联合体未中标或者合同履行完毕后自动失效。</w:t>
      </w:r>
    </w:p>
    <w:p>
      <w:pPr>
        <w:spacing w:line="394" w:lineRule="exact"/>
        <w:ind w:firstLine="420" w:firstLineChars="200"/>
        <w:rPr>
          <w:rFonts w:hint="eastAsia" w:ascii="宋体" w:hAnsi="宋体"/>
          <w:szCs w:val="21"/>
        </w:rPr>
      </w:pPr>
      <w:r>
        <w:rPr>
          <w:rFonts w:hint="eastAsia" w:ascii="宋体" w:hAnsi="宋体"/>
          <w:szCs w:val="21"/>
        </w:rPr>
        <w:t>8． 本协议书一式</w:t>
      </w:r>
      <w:r>
        <w:rPr>
          <w:rFonts w:hint="eastAsia" w:ascii="宋体" w:hAnsi="宋体"/>
          <w:szCs w:val="21"/>
          <w:u w:val="single"/>
        </w:rPr>
        <w:t xml:space="preserve">            </w:t>
      </w:r>
      <w:r>
        <w:rPr>
          <w:rFonts w:hint="eastAsia" w:ascii="宋体" w:hAnsi="宋体"/>
          <w:szCs w:val="21"/>
        </w:rPr>
        <w:t>份，联合体成员和招标人各执一份。</w:t>
      </w:r>
    </w:p>
    <w:p>
      <w:pPr>
        <w:spacing w:line="394" w:lineRule="exact"/>
        <w:ind w:firstLine="1785" w:firstLineChars="850"/>
        <w:rPr>
          <w:rFonts w:hint="eastAsia" w:ascii="宋体" w:hAnsi="宋体"/>
          <w:szCs w:val="21"/>
        </w:rPr>
      </w:pPr>
      <w:r>
        <w:rPr>
          <w:rFonts w:hint="eastAsia" w:ascii="宋体" w:hAnsi="宋体"/>
          <w:szCs w:val="21"/>
        </w:rPr>
        <w:t>牵头人（成员一）名称：</w:t>
      </w:r>
      <w:r>
        <w:rPr>
          <w:rFonts w:hint="eastAsia" w:ascii="宋体" w:hAnsi="宋体"/>
          <w:szCs w:val="21"/>
          <w:u w:val="single"/>
        </w:rPr>
        <w:t xml:space="preserve">                         </w:t>
      </w:r>
      <w:r>
        <w:rPr>
          <w:rFonts w:hint="eastAsia" w:ascii="宋体" w:hAnsi="宋体"/>
          <w:szCs w:val="21"/>
        </w:rPr>
        <w:t>（盖单位章）</w:t>
      </w:r>
    </w:p>
    <w:p>
      <w:pPr>
        <w:spacing w:line="394" w:lineRule="exact"/>
        <w:ind w:firstLine="1785" w:firstLineChars="850"/>
        <w:rPr>
          <w:rFonts w:hint="eastAsia"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pPr>
        <w:spacing w:line="394" w:lineRule="exact"/>
        <w:ind w:firstLine="1785" w:firstLineChars="850"/>
        <w:rPr>
          <w:rFonts w:hint="eastAsia" w:ascii="宋体" w:hAnsi="宋体"/>
          <w:szCs w:val="21"/>
        </w:rPr>
      </w:pPr>
    </w:p>
    <w:p>
      <w:pPr>
        <w:spacing w:line="394" w:lineRule="exact"/>
        <w:ind w:firstLine="1785" w:firstLineChars="850"/>
        <w:rPr>
          <w:rFonts w:hint="eastAsia" w:ascii="宋体" w:hAnsi="宋体"/>
          <w:szCs w:val="21"/>
        </w:rPr>
      </w:pPr>
      <w:r>
        <w:rPr>
          <w:rFonts w:hint="eastAsia" w:ascii="宋体" w:hAnsi="宋体"/>
          <w:szCs w:val="21"/>
        </w:rPr>
        <w:t>成员二名称：</w:t>
      </w:r>
      <w:r>
        <w:rPr>
          <w:rFonts w:hint="eastAsia" w:ascii="宋体" w:hAnsi="宋体"/>
          <w:szCs w:val="21"/>
          <w:u w:val="single"/>
        </w:rPr>
        <w:t xml:space="preserve">                                    </w:t>
      </w:r>
      <w:r>
        <w:rPr>
          <w:rFonts w:hint="eastAsia" w:ascii="宋体" w:hAnsi="宋体"/>
          <w:szCs w:val="21"/>
        </w:rPr>
        <w:t>（盖单位章）</w:t>
      </w:r>
    </w:p>
    <w:p>
      <w:pPr>
        <w:spacing w:line="394" w:lineRule="exact"/>
        <w:ind w:firstLine="1785" w:firstLineChars="850"/>
        <w:rPr>
          <w:rFonts w:hint="eastAsia"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pPr>
        <w:spacing w:line="394" w:lineRule="exact"/>
        <w:ind w:firstLine="2100" w:firstLineChars="1000"/>
        <w:rPr>
          <w:rFonts w:hint="eastAsia" w:ascii="宋体" w:hAnsi="宋体"/>
          <w:szCs w:val="21"/>
        </w:rPr>
      </w:pPr>
      <w:r>
        <w:rPr>
          <w:rFonts w:hint="eastAsia" w:ascii="宋体" w:hAnsi="宋体"/>
          <w:szCs w:val="21"/>
        </w:rPr>
        <w:t>……</w:t>
      </w:r>
    </w:p>
    <w:p>
      <w:pPr>
        <w:wordWrap w:val="0"/>
        <w:spacing w:line="394" w:lineRule="exact"/>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jc w:val="center"/>
        <w:rPr>
          <w:rFonts w:hint="eastAsia" w:ascii="宋体" w:hAnsi="宋体"/>
          <w:szCs w:val="21"/>
        </w:rPr>
      </w:pPr>
    </w:p>
    <w:p>
      <w:pPr>
        <w:pStyle w:val="7"/>
        <w:jc w:val="center"/>
        <w:rPr>
          <w:rFonts w:hint="eastAsia"/>
        </w:rPr>
      </w:pPr>
      <w:bookmarkStart w:id="923" w:name="_Toc460227114"/>
      <w:bookmarkStart w:id="924" w:name="_Toc460660229"/>
      <w:bookmarkStart w:id="925" w:name="_Toc535241229"/>
      <w:bookmarkStart w:id="926" w:name="_Toc535241132"/>
      <w:bookmarkStart w:id="927" w:name="_Toc535241086"/>
      <w:r>
        <w:rPr>
          <w:rFonts w:hint="eastAsia"/>
        </w:rPr>
        <w:t>四、投标保证金</w:t>
      </w:r>
      <w:bookmarkEnd w:id="923"/>
      <w:bookmarkEnd w:id="924"/>
    </w:p>
    <w:p/>
    <w:p/>
    <w:p>
      <w:pPr>
        <w:tabs>
          <w:tab w:val="left" w:pos="8422"/>
          <w:tab w:val="left" w:pos="9622"/>
        </w:tabs>
        <w:spacing w:line="320" w:lineRule="exact"/>
        <w:ind w:right="105" w:rightChars="50"/>
        <w:jc w:val="left"/>
        <w:rPr>
          <w:rFonts w:hint="eastAsia" w:ascii="_x000B__x000C_" w:hAnsi="_x000B__x000C_"/>
        </w:rPr>
      </w:pPr>
      <w:bookmarkStart w:id="928" w:name="_Toc535241232"/>
      <w:bookmarkStart w:id="929" w:name="_Toc535241089"/>
      <w:bookmarkStart w:id="930" w:name="_Toc535241135"/>
      <w:r>
        <w:rPr>
          <w:rFonts w:hint="eastAsia" w:ascii="_x000B__x000C_" w:hAnsi="_x000B__x000C_"/>
        </w:rPr>
        <w:t>如采用前附表中第一类形式的投标担保，投标人应在此提供银行回单的扫描件、基本账户开户许可证扫描件（或基本存款账户编号）。</w:t>
      </w:r>
    </w:p>
    <w:p>
      <w:pPr>
        <w:tabs>
          <w:tab w:val="left" w:pos="8422"/>
          <w:tab w:val="left" w:pos="9622"/>
        </w:tabs>
        <w:spacing w:line="320" w:lineRule="exact"/>
        <w:ind w:right="105" w:rightChars="50"/>
        <w:jc w:val="left"/>
        <w:rPr>
          <w:rFonts w:hint="eastAsia" w:ascii="_x000B__x000C_" w:hAnsi="_x000B__x000C_"/>
          <w:b/>
        </w:rPr>
      </w:pPr>
      <w:r>
        <w:rPr>
          <w:rFonts w:hint="eastAsia" w:ascii="_x000B__x000C_" w:hAnsi="_x000B__x000C_"/>
          <w:b/>
        </w:rPr>
        <w:t>如采用前附表中第二类形式的银行保函，投标人应在此提供基本账户开户许可证扫描件，同时将银行保函扫描件提供在投标文件中，格式见投标保函示范文本。</w:t>
      </w:r>
    </w:p>
    <w:p>
      <w:pPr>
        <w:tabs>
          <w:tab w:val="left" w:pos="8422"/>
          <w:tab w:val="left" w:pos="9622"/>
        </w:tabs>
        <w:spacing w:line="320" w:lineRule="exact"/>
        <w:ind w:right="105" w:rightChars="50"/>
        <w:jc w:val="left"/>
        <w:rPr>
          <w:rFonts w:hint="eastAsia" w:ascii="_x000B__x000C_" w:hAnsi="_x000B__x000C_"/>
          <w:b/>
        </w:rPr>
      </w:pPr>
      <w:r>
        <w:rPr>
          <w:rFonts w:hint="eastAsia" w:ascii="_x000B__x000C_" w:hAnsi="_x000B__x000C_"/>
          <w:b/>
        </w:rPr>
        <w:t>如采用前附表中第二类形式的担保机构担保或保证保险，担保机构担保或保证保险扫描件提供在投标文件中，格式见投标保函示范文本。</w:t>
      </w:r>
    </w:p>
    <w:p>
      <w:pPr>
        <w:tabs>
          <w:tab w:val="left" w:pos="8422"/>
          <w:tab w:val="left" w:pos="9622"/>
        </w:tabs>
        <w:spacing w:line="320" w:lineRule="exact"/>
        <w:ind w:right="105" w:rightChars="50"/>
        <w:jc w:val="left"/>
        <w:rPr>
          <w:rFonts w:hint="eastAsia" w:ascii="_x000B__x000C_" w:hAnsi="_x000B__x000C_"/>
          <w:b/>
        </w:rPr>
      </w:pPr>
      <w:r>
        <w:rPr>
          <w:rFonts w:hint="eastAsia" w:ascii="_x000B__x000C_" w:hAnsi="_x000B__x000C_"/>
          <w:b/>
        </w:rPr>
        <w:t>如采用前附表中第三类电子保函形式，系统自动抓取电子保函信息，投标文件无需提供。</w:t>
      </w:r>
    </w:p>
    <w:p>
      <w:pPr>
        <w:tabs>
          <w:tab w:val="left" w:pos="8422"/>
          <w:tab w:val="left" w:pos="9622"/>
        </w:tabs>
        <w:spacing w:line="320" w:lineRule="exact"/>
        <w:ind w:right="105" w:rightChars="50"/>
        <w:jc w:val="left"/>
        <w:rPr>
          <w:rFonts w:hint="eastAsia" w:ascii="_x000B__x000C_" w:hAnsi="_x000B__x000C_"/>
          <w:b/>
        </w:rPr>
      </w:pPr>
    </w:p>
    <w:p>
      <w:pPr>
        <w:tabs>
          <w:tab w:val="left" w:pos="8422"/>
          <w:tab w:val="left" w:pos="9622"/>
        </w:tabs>
        <w:spacing w:line="320" w:lineRule="exact"/>
        <w:ind w:right="105" w:rightChars="50"/>
        <w:jc w:val="center"/>
        <w:rPr>
          <w:rFonts w:hint="eastAsia" w:ascii="_x000B__x000C_" w:hAnsi="_x000B__x000C_"/>
          <w:sz w:val="22"/>
        </w:rPr>
      </w:pPr>
      <w:r>
        <w:rPr>
          <w:rFonts w:hint="eastAsia" w:ascii="_x000B__x000C_" w:hAnsi="_x000B__x000C_"/>
          <w:sz w:val="22"/>
        </w:rPr>
        <w:t>投标保函示范文本</w:t>
      </w:r>
    </w:p>
    <w:p>
      <w:pPr>
        <w:tabs>
          <w:tab w:val="left" w:pos="8422"/>
          <w:tab w:val="left" w:pos="9622"/>
        </w:tabs>
        <w:spacing w:line="320" w:lineRule="exact"/>
        <w:ind w:right="105" w:rightChars="50"/>
        <w:jc w:val="right"/>
        <w:rPr>
          <w:rFonts w:hint="eastAsia" w:ascii="_x000B__x000C_" w:hAnsi="_x000B__x000C_"/>
        </w:rPr>
      </w:pPr>
      <w:r>
        <w:rPr>
          <w:rFonts w:hint="eastAsia" w:ascii="_x000B__x000C_" w:hAnsi="_x000B__x000C_"/>
        </w:rPr>
        <w:t xml:space="preserve">编号：           </w:t>
      </w:r>
    </w:p>
    <w:p>
      <w:pPr>
        <w:tabs>
          <w:tab w:val="left" w:pos="8422"/>
          <w:tab w:val="left" w:pos="9622"/>
        </w:tabs>
        <w:spacing w:line="320" w:lineRule="exact"/>
        <w:ind w:right="105" w:rightChars="50"/>
        <w:jc w:val="left"/>
        <w:rPr>
          <w:rFonts w:ascii="_x000B__x000C_" w:hAnsi="_x000B__x000C_"/>
        </w:rPr>
      </w:pP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致：</w:t>
      </w:r>
      <w:r>
        <w:rPr>
          <w:rFonts w:hint="eastAsia" w:ascii="_x000B__x000C_" w:hAnsi="_x000B__x000C_"/>
          <w:u w:val="single"/>
        </w:rPr>
        <w:t>受益人（招标人）名称</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开立人获得通知，</w:t>
      </w:r>
      <w:r>
        <w:rPr>
          <w:rFonts w:hint="eastAsia" w:ascii="_x000B__x000C_" w:hAnsi="_x000B__x000C_"/>
          <w:u w:val="single"/>
        </w:rPr>
        <w:t xml:space="preserve">        </w:t>
      </w:r>
      <w:r>
        <w:rPr>
          <w:rFonts w:hint="eastAsia" w:ascii="_x000B__x000C_" w:hAnsi="_x000B__x000C_"/>
        </w:rPr>
        <w:t>（投标人）于</w:t>
      </w:r>
      <w:r>
        <w:rPr>
          <w:rFonts w:hint="eastAsia" w:ascii="_x000B__x000C_" w:hAnsi="_x000B__x000C_"/>
          <w:u w:val="single"/>
        </w:rPr>
        <w:t xml:space="preserve">     </w:t>
      </w:r>
      <w:r>
        <w:rPr>
          <w:rFonts w:hint="eastAsia" w:ascii="_x000B__x000C_" w:hAnsi="_x000B__x000C_"/>
        </w:rPr>
        <w:t>年</w:t>
      </w:r>
      <w:r>
        <w:rPr>
          <w:rFonts w:hint="eastAsia" w:ascii="_x000B__x000C_" w:hAnsi="_x000B__x000C_"/>
          <w:u w:val="single"/>
        </w:rPr>
        <w:t xml:space="preserve">     </w:t>
      </w:r>
      <w:r>
        <w:rPr>
          <w:rFonts w:hint="eastAsia" w:ascii="_x000B__x000C_" w:hAnsi="_x000B__x000C_"/>
        </w:rPr>
        <w:t>月</w:t>
      </w:r>
      <w:r>
        <w:rPr>
          <w:rFonts w:hint="eastAsia" w:ascii="_x000B__x000C_" w:hAnsi="_x000B__x000C_"/>
          <w:u w:val="single"/>
        </w:rPr>
        <w:t xml:space="preserve">     </w:t>
      </w:r>
      <w:r>
        <w:rPr>
          <w:rFonts w:hint="eastAsia" w:ascii="_x000B__x000C_" w:hAnsi="_x000B__x000C_"/>
        </w:rPr>
        <w:t>日参加编号为</w:t>
      </w:r>
      <w:r>
        <w:rPr>
          <w:rFonts w:hint="eastAsia" w:ascii="_x000B__x000C_" w:hAnsi="_x000B__x000C_"/>
          <w:u w:val="single"/>
        </w:rPr>
        <w:t xml:space="preserve">        </w:t>
      </w:r>
      <w:r>
        <w:rPr>
          <w:rFonts w:hint="eastAsia" w:ascii="_x000B__x000C_" w:hAnsi="_x000B__x000C_"/>
        </w:rPr>
        <w:t>（标段编号）的</w:t>
      </w:r>
      <w:r>
        <w:rPr>
          <w:rFonts w:hint="eastAsia" w:ascii="_x000B__x000C_" w:hAnsi="_x000B__x000C_"/>
          <w:u w:val="single"/>
        </w:rPr>
        <w:t xml:space="preserve">         </w:t>
      </w:r>
      <w:r>
        <w:rPr>
          <w:rFonts w:hint="eastAsia" w:ascii="_x000B__x000C_" w:hAnsi="_x000B__x000C_"/>
        </w:rPr>
        <w:t>（标段名称）投标（即“基础交易”）。</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一、开立人理解根据招标条件，投标人必须提交一份投标保函（以下简称“本保函”），以担保投标人诚信履行其在上述基础交易中承担的投标人义务。鉴此，应申请人要求，开立人在此同意向受益人出具此投标保函，本保函担保金额为人民币（大写）</w:t>
      </w:r>
      <w:r>
        <w:rPr>
          <w:rFonts w:hint="eastAsia" w:ascii="_x000B__x000C_" w:hAnsi="_x000B__x000C_"/>
          <w:u w:val="single"/>
        </w:rPr>
        <w:t xml:space="preserve">      </w:t>
      </w:r>
      <w:r>
        <w:rPr>
          <w:rFonts w:hint="eastAsia" w:ascii="_x000B__x000C_" w:hAnsi="_x000B__x000C_"/>
        </w:rPr>
        <w:t xml:space="preserve">元（¥ </w:t>
      </w:r>
      <w:r>
        <w:rPr>
          <w:rFonts w:hint="eastAsia" w:ascii="_x000B__x000C_" w:hAnsi="_x000B__x000C_"/>
          <w:u w:val="single"/>
        </w:rPr>
        <w:t xml:space="preserve">      </w:t>
      </w:r>
      <w:r>
        <w:rPr>
          <w:rFonts w:hint="eastAsia" w:ascii="_x000B__x000C_" w:hAnsi="_x000B__x000C_"/>
        </w:rPr>
        <w:t>）。</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 xml:space="preserve">二、开立人在投标人发生以下情形时承担保证担保责任： </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（1）投标人在投标有效期内撤销投标文件；</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（2）投标人在中标后无正当理由不与招标人订立合同；</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（3）投标人在签订合同时向招标人提出附加条件；</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（4）投标人不按照招标文件要求提交履约保证金；</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（5）发生招标文件明确规定可以不予退还投标保证金的其他情形。</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三、本保函为不可撤销、不可转让的见索即付独立保函。本保函有效期自开立之日起至投标有效期届满之日止。</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四、开立人承诺，在收到受益人发来的书面付款通知后的七日内无条件支付，前述书面付款通知即为付款要求之单据，且应满足以下要求：</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（1）付款通知到达的日期在本保函的有效期内；</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（2）载明要求支付的金额；</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（3）载明申请人违反招投标文件规定的义务内容和具体条款；</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（4）声明不存在招标文件规定或我国法律规定免除申请人或我方支付责任的情形；</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（5）书面付款通知应在本保函有效期内到达的地址是：           。</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受益人发出的书面付款通知应由其法定代表人（负责人）或授权代理人签字并加盖公章。</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 xml:space="preserve">五、本保函项下的权利不得转让，不得设定担保。受益人未经开立人书面同意转让本保函或其项下任何权利，对开立人不发生法律效力。 </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六、本保函项下的基础交易不成立、不生效、无效、被撤销、被解除，不影响本保函的独立有效。</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 xml:space="preserve">七、本保函项下的义务和责任均在保函有效期到期后自动消灭。 </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 xml:space="preserve">八、本保函适用的法律为中华人民共和国法律，因本保函产生的纠纷案件，由受益人所在地人民法院管辖。 </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 xml:space="preserve">九、本保函自我方法定代表人或授权代表签字并加盖公章之日起生效。 </w:t>
      </w:r>
    </w:p>
    <w:p>
      <w:pPr>
        <w:tabs>
          <w:tab w:val="left" w:pos="8422"/>
          <w:tab w:val="left" w:pos="9622"/>
        </w:tabs>
        <w:spacing w:line="320" w:lineRule="exact"/>
        <w:ind w:right="105" w:rightChars="50"/>
        <w:jc w:val="left"/>
        <w:rPr>
          <w:rFonts w:ascii="_x000B__x000C_" w:hAnsi="_x000B__x000C_"/>
        </w:rPr>
      </w:pP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开立人：</w:t>
      </w:r>
      <w:r>
        <w:rPr>
          <w:rFonts w:hint="eastAsia" w:ascii="_x000B__x000C_" w:hAnsi="_x000B__x000C_"/>
          <w:u w:val="single"/>
        </w:rPr>
        <w:t xml:space="preserve">                                </w:t>
      </w:r>
      <w:r>
        <w:rPr>
          <w:rFonts w:hint="eastAsia" w:ascii="_x000B__x000C_" w:hAnsi="_x000B__x000C_"/>
        </w:rPr>
        <w:t xml:space="preserve">（公章） </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法定代表人（或授权代表）：</w:t>
      </w:r>
      <w:r>
        <w:rPr>
          <w:rFonts w:hint="eastAsia" w:ascii="_x000B__x000C_" w:hAnsi="_x000B__x000C_"/>
          <w:u w:val="single"/>
        </w:rPr>
        <w:t xml:space="preserve">               </w:t>
      </w:r>
      <w:r>
        <w:rPr>
          <w:rFonts w:hint="eastAsia" w:ascii="_x000B__x000C_" w:hAnsi="_x000B__x000C_"/>
        </w:rPr>
        <w:t xml:space="preserve">（签字） </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地    址：</w:t>
      </w:r>
      <w:r>
        <w:rPr>
          <w:rFonts w:hint="eastAsia" w:ascii="_x000B__x000C_" w:hAnsi="_x000B__x000C_"/>
          <w:u w:val="single"/>
        </w:rPr>
        <w:t xml:space="preserve">                                      </w:t>
      </w:r>
      <w:r>
        <w:rPr>
          <w:rFonts w:hint="eastAsia" w:ascii="_x000B__x000C_" w:hAnsi="_x000B__x000C_"/>
        </w:rPr>
        <w:t xml:space="preserve"> </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邮政编码：</w:t>
      </w:r>
      <w:r>
        <w:rPr>
          <w:rFonts w:hint="eastAsia" w:ascii="_x000B__x000C_" w:hAnsi="_x000B__x000C_"/>
          <w:u w:val="single"/>
        </w:rPr>
        <w:t xml:space="preserve">                 </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电    话：</w:t>
      </w:r>
      <w:r>
        <w:rPr>
          <w:rFonts w:hint="eastAsia" w:ascii="_x000B__x000C_" w:hAnsi="_x000B__x000C_"/>
          <w:u w:val="single"/>
        </w:rPr>
        <w:t xml:space="preserve">                 </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传    真：</w:t>
      </w:r>
      <w:r>
        <w:rPr>
          <w:rFonts w:hint="eastAsia" w:ascii="_x000B__x000C_" w:hAnsi="_x000B__x000C_"/>
          <w:u w:val="single"/>
        </w:rPr>
        <w:t xml:space="preserve">                 </w:t>
      </w:r>
    </w:p>
    <w:p>
      <w:pPr>
        <w:tabs>
          <w:tab w:val="left" w:pos="8422"/>
          <w:tab w:val="left" w:pos="9622"/>
        </w:tabs>
        <w:spacing w:line="320" w:lineRule="exact"/>
        <w:ind w:right="105" w:rightChars="50"/>
        <w:jc w:val="left"/>
        <w:rPr>
          <w:rFonts w:hint="eastAsia" w:ascii="_x000B__x000C_" w:hAnsi="_x000B__x000C_"/>
        </w:rPr>
      </w:pPr>
      <w:r>
        <w:rPr>
          <w:rFonts w:hint="eastAsia" w:ascii="_x000B__x000C_" w:hAnsi="_x000B__x000C_"/>
        </w:rPr>
        <w:t>开立时间：</w:t>
      </w:r>
      <w:r>
        <w:rPr>
          <w:rFonts w:hint="eastAsia" w:ascii="_x000B__x000C_" w:hAnsi="_x000B__x000C_"/>
          <w:u w:val="single"/>
        </w:rPr>
        <w:t xml:space="preserve">      </w:t>
      </w:r>
      <w:r>
        <w:rPr>
          <w:rFonts w:hint="eastAsia" w:ascii="_x000B__x000C_" w:hAnsi="_x000B__x000C_"/>
        </w:rPr>
        <w:t>年</w:t>
      </w:r>
      <w:r>
        <w:rPr>
          <w:rFonts w:hint="eastAsia" w:ascii="_x000B__x000C_" w:hAnsi="_x000B__x000C_"/>
          <w:u w:val="single"/>
        </w:rPr>
        <w:t xml:space="preserve">      </w:t>
      </w:r>
      <w:r>
        <w:rPr>
          <w:rFonts w:hint="eastAsia" w:ascii="_x000B__x000C_" w:hAnsi="_x000B__x000C_"/>
        </w:rPr>
        <w:t>月</w:t>
      </w:r>
      <w:r>
        <w:rPr>
          <w:rFonts w:hint="eastAsia" w:ascii="_x000B__x000C_" w:hAnsi="_x000B__x000C_"/>
          <w:u w:val="single"/>
        </w:rPr>
        <w:t xml:space="preserve">   </w:t>
      </w:r>
      <w:r>
        <w:rPr>
          <w:rFonts w:hint="eastAsia" w:ascii="_x000B__x000C_" w:hAnsi="_x000B__x000C_"/>
        </w:rPr>
        <w:t>日</w:t>
      </w:r>
    </w:p>
    <w:p>
      <w:pPr>
        <w:tabs>
          <w:tab w:val="left" w:pos="8422"/>
          <w:tab w:val="left" w:pos="9622"/>
        </w:tabs>
        <w:spacing w:line="320" w:lineRule="exact"/>
        <w:ind w:right="105" w:rightChars="50"/>
        <w:jc w:val="left"/>
        <w:rPr>
          <w:rFonts w:hint="eastAsia" w:ascii="_x000B__x000C_" w:hAnsi="_x000B__x000C_"/>
          <w:b/>
        </w:rPr>
      </w:pPr>
    </w:p>
    <w:p>
      <w:pPr>
        <w:tabs>
          <w:tab w:val="left" w:pos="8422"/>
          <w:tab w:val="left" w:pos="9622"/>
        </w:tabs>
        <w:spacing w:line="320" w:lineRule="exact"/>
        <w:ind w:right="105" w:rightChars="50"/>
        <w:jc w:val="left"/>
        <w:rPr>
          <w:rFonts w:hint="eastAsia" w:ascii="_x000B__x000C_" w:hAnsi="_x000B__x000C_"/>
          <w:sz w:val="24"/>
        </w:rPr>
      </w:pPr>
    </w:p>
    <w:p>
      <w:pPr>
        <w:tabs>
          <w:tab w:val="left" w:pos="8422"/>
          <w:tab w:val="left" w:pos="9622"/>
        </w:tabs>
        <w:spacing w:line="320" w:lineRule="exact"/>
        <w:ind w:right="105" w:rightChars="50"/>
        <w:jc w:val="left"/>
        <w:rPr>
          <w:rFonts w:hint="eastAsia" w:ascii="宋体" w:hAnsi="宋体"/>
          <w:b/>
          <w:bCs/>
          <w:snapToGrid w:val="0"/>
          <w:color w:val="000000"/>
          <w:kern w:val="0"/>
        </w:rPr>
      </w:pPr>
      <w:r>
        <w:rPr>
          <w:rFonts w:hint="eastAsia" w:ascii="宋体" w:hAnsi="宋体"/>
          <w:b/>
          <w:bCs/>
          <w:snapToGrid w:val="0"/>
          <w:color w:val="000000"/>
          <w:kern w:val="0"/>
        </w:rPr>
        <w:t>注：</w:t>
      </w:r>
    </w:p>
    <w:p>
      <w:pPr>
        <w:tabs>
          <w:tab w:val="left" w:pos="8422"/>
          <w:tab w:val="left" w:pos="9622"/>
        </w:tabs>
        <w:spacing w:line="320" w:lineRule="exact"/>
        <w:ind w:right="105" w:rightChars="50"/>
        <w:jc w:val="center"/>
        <w:rPr>
          <w:rFonts w:hint="eastAsia" w:ascii="宋体" w:hAnsi="宋体"/>
          <w:b/>
          <w:bCs/>
          <w:snapToGrid w:val="0"/>
          <w:color w:val="000000"/>
          <w:kern w:val="0"/>
        </w:rPr>
      </w:pPr>
      <w:r>
        <w:rPr>
          <w:rFonts w:hint="eastAsia" w:ascii="宋体" w:hAnsi="宋体"/>
          <w:b/>
          <w:bCs/>
          <w:snapToGrid w:val="0"/>
          <w:color w:val="000000"/>
          <w:kern w:val="0"/>
        </w:rPr>
        <w:t>1、允许投标人实际开具的银行保函或担保机构或保证保险机构出具的担保的格式与本文件提供的格式有所不同，但不得更改本文件提供的银行保函或担保格式中的实质性内容。</w:t>
      </w:r>
    </w:p>
    <w:p>
      <w:pPr>
        <w:numPr>
          <w:ilvl w:val="0"/>
          <w:numId w:val="3"/>
        </w:numPr>
        <w:tabs>
          <w:tab w:val="left" w:pos="8422"/>
          <w:tab w:val="left" w:pos="9622"/>
        </w:tabs>
        <w:spacing w:line="320" w:lineRule="exact"/>
        <w:ind w:right="105" w:rightChars="50"/>
        <w:jc w:val="left"/>
        <w:rPr>
          <w:rFonts w:hint="eastAsia" w:ascii="宋体" w:hAnsi="宋体"/>
          <w:b/>
          <w:bCs/>
          <w:snapToGrid w:val="0"/>
          <w:color w:val="000000"/>
          <w:kern w:val="0"/>
        </w:rPr>
      </w:pPr>
      <w:r>
        <w:rPr>
          <w:rFonts w:hint="eastAsia" w:ascii="宋体" w:hAnsi="宋体"/>
          <w:b/>
          <w:bCs/>
          <w:snapToGrid w:val="0"/>
          <w:color w:val="000000"/>
          <w:kern w:val="0"/>
        </w:rPr>
        <w:t>投标人开具的银行保函（或担保机构担保或保证保险）必须具有明确有效的查询途径（网址链接及查询方式）。</w:t>
      </w:r>
    </w:p>
    <w:p>
      <w:pPr>
        <w:tabs>
          <w:tab w:val="left" w:pos="8422"/>
          <w:tab w:val="left" w:pos="9622"/>
        </w:tabs>
        <w:spacing w:line="320" w:lineRule="exact"/>
        <w:ind w:right="105" w:rightChars="50"/>
        <w:jc w:val="center"/>
        <w:rPr>
          <w:rFonts w:hint="eastAsia"/>
          <w:b/>
          <w:bCs/>
          <w:snapToGrid w:val="0"/>
          <w:kern w:val="0"/>
        </w:rPr>
      </w:pPr>
      <w:r>
        <w:rPr>
          <w:color w:val="000000"/>
        </w:rPr>
        <w:br w:type="page"/>
      </w:r>
      <w:r>
        <w:rPr>
          <w:rFonts w:hint="eastAsia"/>
        </w:rPr>
        <w:t>五、项目管理机构</w:t>
      </w:r>
    </w:p>
    <w:bookmarkEnd w:id="928"/>
    <w:bookmarkEnd w:id="929"/>
    <w:bookmarkEnd w:id="930"/>
    <w:p>
      <w:pPr>
        <w:autoSpaceDE w:val="0"/>
        <w:autoSpaceDN w:val="0"/>
        <w:adjustRightInd w:val="0"/>
        <w:snapToGrid w:val="0"/>
        <w:spacing w:line="360" w:lineRule="auto"/>
        <w:jc w:val="center"/>
        <w:rPr>
          <w:rFonts w:hint="eastAsia" w:ascii="黑体" w:hAnsi="黑体" w:eastAsia="黑体"/>
          <w:bCs/>
          <w:kern w:val="0"/>
          <w:sz w:val="24"/>
        </w:rPr>
      </w:pPr>
      <w:r>
        <w:rPr>
          <w:rFonts w:hint="eastAsia" w:ascii="黑体" w:hAnsi="黑体" w:eastAsia="黑体"/>
          <w:bCs/>
          <w:kern w:val="0"/>
          <w:sz w:val="24"/>
        </w:rPr>
        <w:t>（一）项目管理机构组织机构图</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5" w:hRule="atLeast"/>
        </w:trPr>
        <w:tc>
          <w:tcPr>
            <w:tcW w:w="8720" w:type="dxa"/>
          </w:tcPr>
          <w:p>
            <w:pPr>
              <w:autoSpaceDE w:val="0"/>
              <w:autoSpaceDN w:val="0"/>
              <w:adjustRightInd w:val="0"/>
              <w:spacing w:line="360" w:lineRule="auto"/>
              <w:ind w:left="524" w:right="-20"/>
              <w:jc w:val="left"/>
              <w:rPr>
                <w:rFonts w:ascii="宋体" w:cs="宋体"/>
                <w:spacing w:val="-2"/>
                <w:kern w:val="0"/>
                <w:szCs w:val="21"/>
              </w:rPr>
            </w:pPr>
            <w:r>
              <w:rPr>
                <w:rFonts w:hint="eastAsia" w:ascii="宋体" w:cs="宋体"/>
                <w:spacing w:val="-2"/>
                <w:kern w:val="0"/>
                <w:szCs w:val="21"/>
              </w:rPr>
              <w:t>拟为承包本标段工程设立的组织机构以框图方式表示。</w:t>
            </w:r>
          </w:p>
          <w:p>
            <w:pPr>
              <w:autoSpaceDE w:val="0"/>
              <w:autoSpaceDN w:val="0"/>
              <w:adjustRightInd w:val="0"/>
              <w:snapToGrid w:val="0"/>
              <w:spacing w:line="360" w:lineRule="auto"/>
              <w:jc w:val="center"/>
              <w:rPr>
                <w:rFonts w:hint="eastAsia" w:ascii="宋体" w:cs="宋体"/>
                <w:spacing w:val="-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5" w:hRule="atLeast"/>
        </w:trPr>
        <w:tc>
          <w:tcPr>
            <w:tcW w:w="8720" w:type="dxa"/>
          </w:tcPr>
          <w:p>
            <w:pPr>
              <w:autoSpaceDE w:val="0"/>
              <w:autoSpaceDN w:val="0"/>
              <w:adjustRightInd w:val="0"/>
              <w:spacing w:line="360" w:lineRule="auto"/>
              <w:ind w:left="524" w:right="-20"/>
              <w:jc w:val="left"/>
              <w:rPr>
                <w:rFonts w:hint="eastAsia" w:ascii="宋体" w:cs="宋体"/>
                <w:spacing w:val="-2"/>
                <w:kern w:val="0"/>
                <w:szCs w:val="21"/>
              </w:rPr>
            </w:pPr>
            <w:r>
              <w:rPr>
                <w:rFonts w:hint="eastAsia" w:ascii="宋体" w:cs="宋体"/>
                <w:spacing w:val="-2"/>
                <w:kern w:val="0"/>
                <w:szCs w:val="21"/>
              </w:rPr>
              <w:t>说明</w:t>
            </w:r>
          </w:p>
        </w:tc>
      </w:tr>
    </w:tbl>
    <w:p>
      <w:pPr>
        <w:autoSpaceDE w:val="0"/>
        <w:autoSpaceDN w:val="0"/>
        <w:adjustRightInd w:val="0"/>
        <w:snapToGrid w:val="0"/>
        <w:spacing w:line="360" w:lineRule="auto"/>
        <w:jc w:val="center"/>
        <w:rPr>
          <w:rFonts w:hint="eastAsia" w:ascii="黑体" w:hAnsi="黑体" w:eastAsia="黑体"/>
          <w:bCs/>
          <w:kern w:val="0"/>
          <w:sz w:val="24"/>
        </w:rPr>
      </w:pPr>
    </w:p>
    <w:p>
      <w:pPr>
        <w:autoSpaceDE w:val="0"/>
        <w:autoSpaceDN w:val="0"/>
        <w:adjustRightInd w:val="0"/>
        <w:snapToGrid w:val="0"/>
        <w:spacing w:line="360" w:lineRule="auto"/>
        <w:jc w:val="center"/>
        <w:rPr>
          <w:rFonts w:hint="eastAsia" w:ascii="黑体" w:hAnsi="黑体" w:eastAsia="黑体"/>
          <w:bCs/>
          <w:kern w:val="0"/>
          <w:sz w:val="24"/>
        </w:rPr>
      </w:pPr>
      <w:r>
        <w:rPr>
          <w:rFonts w:hint="eastAsia" w:ascii="黑体" w:hAnsi="黑体" w:eastAsia="黑体"/>
          <w:bCs/>
          <w:kern w:val="0"/>
          <w:sz w:val="24"/>
        </w:rPr>
        <w:t>（二）项目管理机构人员组成表</w:t>
      </w:r>
    </w:p>
    <w:tbl>
      <w:tblPr>
        <w:tblStyle w:val="54"/>
        <w:tblW w:w="8232" w:type="dxa"/>
        <w:jc w:val="center"/>
        <w:tblLayout w:type="fixed"/>
        <w:tblCellMar>
          <w:top w:w="0" w:type="dxa"/>
          <w:left w:w="0" w:type="dxa"/>
          <w:bottom w:w="0" w:type="dxa"/>
          <w:right w:w="0" w:type="dxa"/>
        </w:tblCellMar>
      </w:tblPr>
      <w:tblGrid>
        <w:gridCol w:w="647"/>
        <w:gridCol w:w="721"/>
        <w:gridCol w:w="719"/>
        <w:gridCol w:w="1081"/>
        <w:gridCol w:w="719"/>
        <w:gridCol w:w="721"/>
        <w:gridCol w:w="719"/>
        <w:gridCol w:w="1913"/>
        <w:gridCol w:w="992"/>
      </w:tblGrid>
      <w:tr>
        <w:tblPrEx>
          <w:tblCellMar>
            <w:top w:w="0" w:type="dxa"/>
            <w:left w:w="0" w:type="dxa"/>
            <w:bottom w:w="0" w:type="dxa"/>
            <w:right w:w="0" w:type="dxa"/>
          </w:tblCellMar>
        </w:tblPrEx>
        <w:trPr>
          <w:cantSplit/>
          <w:trHeight w:val="450" w:hRule="exact"/>
          <w:jc w:val="center"/>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Cs w:val="22"/>
              </w:rPr>
              <w:t>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Cs w:val="22"/>
              </w:rPr>
              <w:t>姓名</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Cs w:val="22"/>
              </w:rPr>
              <w:t>职称</w:t>
            </w:r>
          </w:p>
        </w:tc>
        <w:tc>
          <w:tcPr>
            <w:tcW w:w="5153"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Cs w:val="22"/>
              </w:rPr>
              <w:t>执业或职业资格证明</w:t>
            </w:r>
          </w:p>
        </w:tc>
        <w:tc>
          <w:tcPr>
            <w:tcW w:w="9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Cs w:val="22"/>
              </w:rPr>
              <w:t>备注</w:t>
            </w:r>
          </w:p>
        </w:tc>
      </w:tr>
      <w:tr>
        <w:tblPrEx>
          <w:tblCellMar>
            <w:top w:w="0" w:type="dxa"/>
            <w:left w:w="0" w:type="dxa"/>
            <w:bottom w:w="0" w:type="dxa"/>
            <w:right w:w="0" w:type="dxa"/>
          </w:tblCellMar>
        </w:tblPrEx>
        <w:trPr>
          <w:cantSplit/>
          <w:trHeight w:val="648" w:hRule="exact"/>
          <w:jc w:val="center"/>
        </w:trPr>
        <w:tc>
          <w:tcPr>
            <w:tcW w:w="6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kern w:val="0"/>
                <w:sz w:val="24"/>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kern w:val="0"/>
                <w:sz w:val="24"/>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Cs w:val="22"/>
              </w:rPr>
              <w:t>证书名称</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Cs w:val="22"/>
              </w:rPr>
              <w:t>级别</w:t>
            </w:r>
          </w:p>
        </w:tc>
        <w:tc>
          <w:tcPr>
            <w:tcW w:w="7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Cs w:val="22"/>
              </w:rPr>
              <w:t>证号</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Cs w:val="22"/>
              </w:rPr>
              <w:t>专业</w:t>
            </w:r>
          </w:p>
        </w:tc>
        <w:tc>
          <w:tcPr>
            <w:tcW w:w="191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kern w:val="0"/>
                <w:sz w:val="24"/>
              </w:rPr>
            </w:pPr>
            <w:r>
              <w:rPr>
                <w:rFonts w:hint="eastAsia" w:ascii="宋体" w:hAnsi="宋体"/>
                <w:kern w:val="0"/>
                <w:szCs w:val="22"/>
              </w:rPr>
              <w:t>养老保险</w:t>
            </w:r>
          </w:p>
        </w:tc>
        <w:tc>
          <w:tcPr>
            <w:tcW w:w="99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91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99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91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99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91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99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r>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191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c>
          <w:tcPr>
            <w:tcW w:w="99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rPr>
            </w:pPr>
          </w:p>
        </w:tc>
      </w:tr>
    </w:tbl>
    <w:p>
      <w:pPr>
        <w:pStyle w:val="7"/>
        <w:jc w:val="center"/>
        <w:rPr>
          <w:rFonts w:hint="eastAsia"/>
        </w:rPr>
      </w:pPr>
      <w:bookmarkStart w:id="931" w:name="_Toc390411624"/>
      <w:bookmarkStart w:id="932" w:name="_Toc421917004"/>
      <w:bookmarkStart w:id="933" w:name="_Toc460227111"/>
      <w:bookmarkStart w:id="934" w:name="_Toc460660226"/>
      <w:r>
        <w:rPr>
          <w:rFonts w:ascii="宋体" w:hAnsi="Times New Roman" w:eastAsia="宋体"/>
          <w:bCs w:val="0"/>
          <w:sz w:val="21"/>
          <w:szCs w:val="22"/>
        </w:rPr>
        <w:br w:type="page"/>
      </w:r>
      <w:bookmarkEnd w:id="931"/>
      <w:bookmarkEnd w:id="932"/>
      <w:bookmarkEnd w:id="933"/>
      <w:bookmarkEnd w:id="934"/>
      <w:r>
        <w:rPr>
          <w:rFonts w:hint="eastAsia"/>
        </w:rPr>
        <w:t>六、拟分包项目情况表</w:t>
      </w:r>
    </w:p>
    <w:tbl>
      <w:tblPr>
        <w:tblStyle w:val="54"/>
        <w:tblW w:w="8525" w:type="dxa"/>
        <w:jc w:val="center"/>
        <w:tblLayout w:type="fixed"/>
        <w:tblCellMar>
          <w:top w:w="28" w:type="dxa"/>
          <w:left w:w="108" w:type="dxa"/>
          <w:bottom w:w="28" w:type="dxa"/>
          <w:right w:w="108" w:type="dxa"/>
        </w:tblCellMar>
      </w:tblPr>
      <w:tblGrid>
        <w:gridCol w:w="2138"/>
        <w:gridCol w:w="2265"/>
        <w:gridCol w:w="1984"/>
        <w:gridCol w:w="2138"/>
      </w:tblGrid>
      <w:tr>
        <w:tblPrEx>
          <w:tblCellMar>
            <w:top w:w="28" w:type="dxa"/>
            <w:left w:w="108" w:type="dxa"/>
            <w:bottom w:w="28" w:type="dxa"/>
            <w:right w:w="108" w:type="dxa"/>
          </w:tblCellMar>
        </w:tblPrEx>
        <w:trPr>
          <w:trHeight w:val="539"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ind w:left="105" w:leftChars="50" w:right="105" w:rightChars="50"/>
              <w:jc w:val="center"/>
              <w:rPr>
                <w:snapToGrid w:val="0"/>
                <w:kern w:val="0"/>
              </w:rPr>
            </w:pPr>
            <w:r>
              <w:rPr>
                <w:snapToGrid w:val="0"/>
                <w:kern w:val="0"/>
              </w:rPr>
              <w:t>拟分包的工程项目</w:t>
            </w: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ind w:left="105" w:leftChars="50" w:right="105" w:rightChars="50"/>
              <w:jc w:val="center"/>
              <w:rPr>
                <w:snapToGrid w:val="0"/>
                <w:kern w:val="0"/>
              </w:rPr>
            </w:pPr>
            <w:r>
              <w:rPr>
                <w:snapToGrid w:val="0"/>
                <w:kern w:val="0"/>
              </w:rPr>
              <w:t>主要工程内容</w:t>
            </w: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ind w:left="105" w:leftChars="50" w:right="105" w:rightChars="50"/>
              <w:jc w:val="center"/>
              <w:rPr>
                <w:snapToGrid w:val="0"/>
                <w:kern w:val="0"/>
              </w:rPr>
            </w:pPr>
            <w:r>
              <w:rPr>
                <w:snapToGrid w:val="0"/>
                <w:kern w:val="0"/>
              </w:rPr>
              <w:t>预计造价（万元）</w:t>
            </w:r>
          </w:p>
        </w:tc>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ind w:left="105" w:leftChars="50" w:right="105" w:rightChars="50"/>
              <w:jc w:val="center"/>
              <w:rPr>
                <w:snapToGrid w:val="0"/>
                <w:kern w:val="0"/>
              </w:rPr>
            </w:pPr>
            <w:r>
              <w:rPr>
                <w:snapToGrid w:val="0"/>
                <w:kern w:val="0"/>
              </w:rPr>
              <w:t>备注</w:t>
            </w:r>
          </w:p>
        </w:tc>
      </w:tr>
      <w:tr>
        <w:tblPrEx>
          <w:tblCellMar>
            <w:top w:w="28" w:type="dxa"/>
            <w:left w:w="108" w:type="dxa"/>
            <w:bottom w:w="28" w:type="dxa"/>
            <w:right w:w="108" w:type="dxa"/>
          </w:tblCellMar>
        </w:tblPrEx>
        <w:trPr>
          <w:trHeight w:val="539"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ind w:left="105" w:leftChars="50" w:right="105" w:rightChars="50"/>
              <w:jc w:val="center"/>
              <w:rPr>
                <w:snapToGrid w:val="0"/>
                <w:kern w:val="0"/>
                <w:szCs w:val="21"/>
              </w:rPr>
            </w:pPr>
          </w:p>
        </w:tc>
        <w:tc>
          <w:tcPr>
            <w:tcW w:w="2138"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ind w:left="100" w:leftChars="45" w:right="105" w:rightChars="50" w:hanging="6" w:hangingChars="3"/>
              <w:jc w:val="left"/>
              <w:rPr>
                <w:snapToGrid w:val="0"/>
                <w:kern w:val="0"/>
                <w:szCs w:val="21"/>
              </w:rPr>
            </w:pPr>
            <w:r>
              <w:rPr>
                <w:snapToGrid w:val="0"/>
                <w:kern w:val="0"/>
                <w:szCs w:val="21"/>
              </w:rPr>
              <w:t>注：若无分包计划，则投标人应在本表填写“无”</w:t>
            </w:r>
            <w:r>
              <w:rPr>
                <w:rFonts w:hint="eastAsia"/>
                <w:snapToGrid w:val="0"/>
                <w:kern w:val="0"/>
                <w:szCs w:val="21"/>
              </w:rPr>
              <w:t>或</w:t>
            </w:r>
            <w:r>
              <w:rPr>
                <w:snapToGrid w:val="0"/>
                <w:kern w:val="0"/>
                <w:szCs w:val="21"/>
              </w:rPr>
              <w:t>“</w:t>
            </w:r>
            <w:r>
              <w:rPr>
                <w:rFonts w:hint="eastAsia"/>
                <w:snapToGrid w:val="0"/>
                <w:kern w:val="0"/>
                <w:szCs w:val="21"/>
              </w:rPr>
              <w:t>/</w:t>
            </w:r>
            <w:r>
              <w:rPr>
                <w:snapToGrid w:val="0"/>
                <w:kern w:val="0"/>
                <w:szCs w:val="21"/>
              </w:rPr>
              <w:t>”</w:t>
            </w:r>
          </w:p>
          <w:p>
            <w:pPr>
              <w:ind w:left="105" w:leftChars="50" w:right="105" w:rightChars="50"/>
              <w:jc w:val="center"/>
              <w:rPr>
                <w:snapToGrid w:val="0"/>
                <w:kern w:val="0"/>
                <w:szCs w:val="21"/>
              </w:rPr>
            </w:pPr>
          </w:p>
        </w:tc>
      </w:tr>
      <w:tr>
        <w:tblPrEx>
          <w:tblCellMar>
            <w:top w:w="28" w:type="dxa"/>
            <w:left w:w="108" w:type="dxa"/>
            <w:bottom w:w="28" w:type="dxa"/>
            <w:right w:w="108" w:type="dxa"/>
          </w:tblCellMar>
        </w:tblPrEx>
        <w:trPr>
          <w:trHeight w:val="683"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r>
      <w:tr>
        <w:tblPrEx>
          <w:tblCellMar>
            <w:top w:w="28" w:type="dxa"/>
            <w:left w:w="108" w:type="dxa"/>
            <w:bottom w:w="28" w:type="dxa"/>
            <w:right w:w="108" w:type="dxa"/>
          </w:tblCellMar>
        </w:tblPrEx>
        <w:trPr>
          <w:trHeight w:val="553"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r>
      <w:tr>
        <w:tblPrEx>
          <w:tblCellMar>
            <w:top w:w="28" w:type="dxa"/>
            <w:left w:w="108" w:type="dxa"/>
            <w:bottom w:w="28" w:type="dxa"/>
            <w:right w:w="108" w:type="dxa"/>
          </w:tblCellMar>
        </w:tblPrEx>
        <w:trPr>
          <w:trHeight w:val="539"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r>
      <w:tr>
        <w:tblPrEx>
          <w:tblCellMar>
            <w:top w:w="28" w:type="dxa"/>
            <w:left w:w="108" w:type="dxa"/>
            <w:bottom w:w="28" w:type="dxa"/>
            <w:right w:w="108" w:type="dxa"/>
          </w:tblCellMar>
        </w:tblPrEx>
        <w:trPr>
          <w:trHeight w:val="720"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r>
      <w:tr>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r>
      <w:tr>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r>
      <w:tr>
        <w:tblPrEx>
          <w:tblCellMar>
            <w:top w:w="28" w:type="dxa"/>
            <w:left w:w="108" w:type="dxa"/>
            <w:bottom w:w="28" w:type="dxa"/>
            <w:right w:w="108" w:type="dxa"/>
          </w:tblCellMar>
        </w:tblPrEx>
        <w:trPr>
          <w:trHeight w:val="553"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r>
      <w:tr>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r>
      <w:tr>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r>
      <w:tr>
        <w:tblPrEx>
          <w:tblCellMar>
            <w:top w:w="28" w:type="dxa"/>
            <w:left w:w="108" w:type="dxa"/>
            <w:bottom w:w="28" w:type="dxa"/>
            <w:right w:w="108" w:type="dxa"/>
          </w:tblCellMar>
        </w:tblPrEx>
        <w:trPr>
          <w:trHeight w:val="553"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r>
      <w:tr>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r>
      <w:tr>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r>
      <w:tr>
        <w:tblPrEx>
          <w:tblCellMar>
            <w:top w:w="28" w:type="dxa"/>
            <w:left w:w="108" w:type="dxa"/>
            <w:bottom w:w="28" w:type="dxa"/>
            <w:right w:w="108" w:type="dxa"/>
          </w:tblCellMar>
        </w:tblPrEx>
        <w:trPr>
          <w:trHeight w:val="553"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r>
      <w:tr>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r>
      <w:tr>
        <w:tblPrEx>
          <w:tblCellMar>
            <w:top w:w="28" w:type="dxa"/>
            <w:left w:w="108" w:type="dxa"/>
            <w:bottom w:w="28" w:type="dxa"/>
            <w:right w:w="108" w:type="dxa"/>
          </w:tblCellMar>
        </w:tblPrEx>
        <w:trPr>
          <w:trHeight w:val="553"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r>
      <w:tr>
        <w:tblPrEx>
          <w:tblCellMar>
            <w:top w:w="28" w:type="dxa"/>
            <w:left w:w="108" w:type="dxa"/>
            <w:bottom w:w="28" w:type="dxa"/>
            <w:right w:w="108" w:type="dxa"/>
          </w:tblCellMar>
        </w:tblPrEx>
        <w:trPr>
          <w:trHeight w:val="567" w:hRule="exact"/>
          <w:jc w:val="center"/>
        </w:trPr>
        <w:tc>
          <w:tcPr>
            <w:tcW w:w="4403" w:type="dxa"/>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r>
              <w:rPr>
                <w:snapToGrid w:val="0"/>
                <w:kern w:val="0"/>
                <w:szCs w:val="21"/>
              </w:rPr>
              <w:t>拟分包工程造价合计（万元）</w:t>
            </w: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pPr>
              <w:spacing w:line="440" w:lineRule="exact"/>
              <w:ind w:left="105" w:leftChars="50" w:right="105" w:rightChars="50"/>
              <w:jc w:val="center"/>
              <w:rPr>
                <w:snapToGrid w:val="0"/>
                <w:kern w:val="0"/>
                <w:szCs w:val="21"/>
              </w:rPr>
            </w:pPr>
          </w:p>
        </w:tc>
      </w:tr>
    </w:tbl>
    <w:p>
      <w:pPr>
        <w:tabs>
          <w:tab w:val="left" w:pos="2580"/>
          <w:tab w:val="left" w:pos="5940"/>
        </w:tabs>
        <w:autoSpaceDE w:val="0"/>
        <w:autoSpaceDN w:val="0"/>
        <w:adjustRightInd w:val="0"/>
        <w:snapToGrid w:val="0"/>
        <w:spacing w:line="400" w:lineRule="exact"/>
        <w:jc w:val="left"/>
        <w:rPr>
          <w:rFonts w:ascii="宋体" w:hAnsi="宋体"/>
          <w:b/>
          <w:bCs/>
          <w:sz w:val="28"/>
          <w:szCs w:val="22"/>
        </w:rPr>
      </w:pPr>
    </w:p>
    <w:p>
      <w:pPr>
        <w:pStyle w:val="7"/>
        <w:jc w:val="center"/>
        <w:rPr>
          <w:rFonts w:hint="eastAsia"/>
        </w:rPr>
      </w:pPr>
      <w:r>
        <w:rPr>
          <w:rFonts w:ascii="宋体" w:hAnsi="宋体"/>
          <w:b/>
          <w:bCs w:val="0"/>
          <w:sz w:val="28"/>
          <w:szCs w:val="22"/>
        </w:rPr>
        <w:br w:type="page"/>
      </w:r>
      <w:r>
        <w:rPr>
          <w:rFonts w:hint="eastAsia"/>
        </w:rPr>
        <w:t>七、资格审查资料</w:t>
      </w:r>
    </w:p>
    <w:p>
      <w:pPr>
        <w:pStyle w:val="7"/>
        <w:jc w:val="center"/>
        <w:rPr>
          <w:rFonts w:ascii="宋体" w:hAnsi="宋体"/>
          <w:szCs w:val="22"/>
        </w:rPr>
      </w:pPr>
      <w:r>
        <w:rPr>
          <w:rFonts w:hint="eastAsia"/>
        </w:rPr>
        <w:t>（一）投标人基本情况表</w:t>
      </w:r>
      <w:bookmarkEnd w:id="921"/>
      <w:bookmarkEnd w:id="922"/>
      <w:bookmarkEnd w:id="925"/>
      <w:bookmarkEnd w:id="926"/>
      <w:bookmarkEnd w:id="927"/>
    </w:p>
    <w:tbl>
      <w:tblPr>
        <w:tblStyle w:val="54"/>
        <w:tblW w:w="0" w:type="auto"/>
        <w:tblInd w:w="0" w:type="dxa"/>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992"/>
      </w:tblGrid>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bookmarkStart w:id="935" w:name="_Toc390411623"/>
            <w:bookmarkStart w:id="936" w:name="_Toc421917003"/>
            <w:r>
              <w:rPr>
                <w:rFonts w:hint="eastAsia" w:ascii="宋体" w:hAnsi="宋体"/>
                <w:kern w:val="0"/>
                <w:szCs w:val="22"/>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注册地址</w:t>
            </w:r>
          </w:p>
        </w:tc>
        <w:tc>
          <w:tcPr>
            <w:tcW w:w="3205"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邮政编码</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p>
        </w:tc>
      </w:tr>
      <w:tr>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联系人</w:t>
            </w:r>
          </w:p>
        </w:tc>
        <w:tc>
          <w:tcPr>
            <w:tcW w:w="2307"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 xml:space="preserve">电 </w:t>
            </w:r>
            <w:r>
              <w:rPr>
                <w:rFonts w:hint="eastAsia" w:ascii="宋体" w:hAnsi="宋体"/>
                <w:spacing w:val="1"/>
                <w:kern w:val="0"/>
                <w:szCs w:val="22"/>
              </w:rPr>
              <w:t xml:space="preserve"> </w:t>
            </w:r>
            <w:r>
              <w:rPr>
                <w:rFonts w:hint="eastAsia" w:ascii="宋体" w:hAnsi="宋体"/>
                <w:kern w:val="0"/>
                <w:szCs w:val="22"/>
              </w:rPr>
              <w:t>话</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p>
        </w:tc>
      </w:tr>
      <w:tr>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rPr>
                <w:rFonts w:ascii="宋体" w:hAnsi="宋体"/>
                <w:kern w:val="0"/>
              </w:rPr>
            </w:pPr>
          </w:p>
        </w:tc>
        <w:tc>
          <w:tcPr>
            <w:tcW w:w="898" w:type="dxa"/>
            <w:tcBorders>
              <w:top w:val="single" w:color="000000" w:sz="4" w:space="0"/>
              <w:left w:val="single" w:color="000000" w:sz="4" w:space="0"/>
              <w:bottom w:val="single" w:color="000000" w:sz="4" w:space="0"/>
              <w:right w:val="single" w:color="000000" w:sz="4" w:space="0"/>
            </w:tcBorders>
            <w:vAlign w:val="center"/>
          </w:tcPr>
          <w:p>
            <w:pPr>
              <w:tabs>
                <w:tab w:val="left" w:pos="540"/>
              </w:tabs>
              <w:autoSpaceDE w:val="0"/>
              <w:autoSpaceDN w:val="0"/>
              <w:adjustRightInd w:val="0"/>
              <w:snapToGrid w:val="0"/>
              <w:jc w:val="center"/>
              <w:rPr>
                <w:rFonts w:ascii="宋体" w:hAnsi="宋体"/>
                <w:kern w:val="0"/>
              </w:rPr>
            </w:pPr>
            <w:r>
              <w:rPr>
                <w:rFonts w:hint="eastAsia" w:ascii="宋体" w:hAnsi="宋体"/>
                <w:kern w:val="0"/>
                <w:szCs w:val="22"/>
              </w:rPr>
              <w:t>传  真</w:t>
            </w:r>
          </w:p>
        </w:tc>
        <w:tc>
          <w:tcPr>
            <w:tcW w:w="2307"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p>
        </w:tc>
        <w:tc>
          <w:tcPr>
            <w:tcW w:w="12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电子邮件</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技术职称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p>
        </w:tc>
        <w:tc>
          <w:tcPr>
            <w:tcW w:w="8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p>
        </w:tc>
      </w:tr>
      <w:tr>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技术负责人</w:t>
            </w:r>
          </w:p>
        </w:tc>
        <w:tc>
          <w:tcPr>
            <w:tcW w:w="89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技术职称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p>
        </w:tc>
        <w:tc>
          <w:tcPr>
            <w:tcW w:w="8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成立时间</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p>
        </w:tc>
        <w:tc>
          <w:tcPr>
            <w:tcW w:w="4991" w:type="dxa"/>
            <w:gridSpan w:val="7"/>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员工总人数：</w:t>
            </w: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其中</w:t>
            </w: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项目经理（或注册建造师）</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rPr>
                <w:rFonts w:ascii="宋体" w:hAnsi="宋体"/>
                <w:kern w:val="0"/>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注册资本</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rPr>
                <w:rFonts w:ascii="宋体" w:hAnsi="宋体"/>
                <w:kern w:val="0"/>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基本账户开户银行</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rPr>
                <w:rFonts w:ascii="宋体" w:hAnsi="宋体"/>
                <w:kern w:val="0"/>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基本账户银行账号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rPr>
                <w:rFonts w:ascii="宋体" w:hAnsi="宋体"/>
                <w:kern w:val="0"/>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pPr>
              <w:tabs>
                <w:tab w:val="left" w:pos="1240"/>
              </w:tabs>
              <w:autoSpaceDE w:val="0"/>
              <w:autoSpaceDN w:val="0"/>
              <w:adjustRightInd w:val="0"/>
              <w:snapToGrid w:val="0"/>
              <w:jc w:val="center"/>
              <w:rPr>
                <w:rFonts w:ascii="宋体" w:hAnsi="宋体"/>
                <w:kern w:val="0"/>
              </w:rPr>
            </w:pPr>
            <w:r>
              <w:rPr>
                <w:rFonts w:hint="eastAsia" w:ascii="宋体" w:hAnsi="宋体"/>
                <w:kern w:val="0"/>
                <w:szCs w:val="22"/>
              </w:rPr>
              <w:t>技        工</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rPr>
            </w:pPr>
          </w:p>
        </w:tc>
      </w:tr>
      <w:tr>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经营范围</w:t>
            </w:r>
          </w:p>
        </w:tc>
        <w:tc>
          <w:tcPr>
            <w:tcW w:w="6840" w:type="dxa"/>
            <w:gridSpan w:val="9"/>
            <w:tcBorders>
              <w:top w:val="single" w:color="000000" w:sz="4" w:space="0"/>
              <w:left w:val="single" w:color="000000" w:sz="4" w:space="0"/>
              <w:bottom w:val="single" w:color="auto" w:sz="4" w:space="0"/>
              <w:right w:val="single" w:color="000000" w:sz="4" w:space="0"/>
            </w:tcBorders>
            <w:vAlign w:val="center"/>
          </w:tcPr>
          <w:p>
            <w:pPr>
              <w:autoSpaceDE w:val="0"/>
              <w:autoSpaceDN w:val="0"/>
              <w:adjustRightInd w:val="0"/>
              <w:snapToGrid w:val="0"/>
              <w:jc w:val="center"/>
              <w:rPr>
                <w:rFonts w:ascii="宋体" w:hAnsi="宋体"/>
                <w:kern w:val="0"/>
              </w:rPr>
            </w:pPr>
          </w:p>
        </w:tc>
      </w:tr>
      <w:tr>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vAlign w:val="center"/>
          </w:tcPr>
          <w:p>
            <w:pPr>
              <w:autoSpaceDE w:val="0"/>
              <w:autoSpaceDN w:val="0"/>
              <w:adjustRightInd w:val="0"/>
              <w:snapToGrid w:val="0"/>
              <w:jc w:val="center"/>
              <w:rPr>
                <w:rFonts w:hint="eastAsia" w:ascii="宋体" w:hAnsi="宋体"/>
                <w:kern w:val="0"/>
                <w:szCs w:val="22"/>
              </w:rPr>
            </w:pPr>
            <w:r>
              <w:rPr>
                <w:rFonts w:ascii="宋体" w:hAnsi="宋体"/>
                <w:kern w:val="0"/>
                <w:szCs w:val="22"/>
              </w:rPr>
              <w:t>投标人关联</w:t>
            </w:r>
          </w:p>
          <w:p>
            <w:pPr>
              <w:autoSpaceDE w:val="0"/>
              <w:autoSpaceDN w:val="0"/>
              <w:adjustRightInd w:val="0"/>
              <w:snapToGrid w:val="0"/>
              <w:jc w:val="center"/>
              <w:rPr>
                <w:szCs w:val="21"/>
              </w:rPr>
            </w:pPr>
            <w:r>
              <w:rPr>
                <w:rFonts w:ascii="宋体" w:hAnsi="宋体"/>
                <w:kern w:val="0"/>
                <w:szCs w:val="22"/>
              </w:rPr>
              <w:t>企业情况</w:t>
            </w:r>
          </w:p>
        </w:tc>
        <w:tc>
          <w:tcPr>
            <w:tcW w:w="6840" w:type="dxa"/>
            <w:gridSpan w:val="9"/>
            <w:tcBorders>
              <w:top w:val="single" w:color="000000" w:sz="4" w:space="0"/>
              <w:left w:val="single" w:color="000000" w:sz="4" w:space="0"/>
              <w:bottom w:val="single" w:color="auto" w:sz="4" w:space="0"/>
              <w:right w:val="single" w:color="000000" w:sz="4" w:space="0"/>
            </w:tcBorders>
            <w:vAlign w:val="center"/>
          </w:tcPr>
          <w:p>
            <w:pPr>
              <w:topLinePunct/>
              <w:ind w:firstLine="420" w:firstLineChars="200"/>
              <w:jc w:val="left"/>
              <w:rPr>
                <w:szCs w:val="21"/>
              </w:rPr>
            </w:pPr>
            <w:r>
              <w:rPr>
                <w:rFonts w:hint="eastAsia"/>
                <w:szCs w:val="21"/>
              </w:rPr>
              <w:t>投标人应提供关联企业情况，包括：</w:t>
            </w:r>
          </w:p>
          <w:p>
            <w:pPr>
              <w:topLinePunct/>
              <w:ind w:firstLine="420" w:firstLineChars="200"/>
              <w:jc w:val="left"/>
              <w:rPr>
                <w:szCs w:val="21"/>
              </w:rPr>
            </w:pPr>
            <w:r>
              <w:rPr>
                <w:rFonts w:hint="eastAsia"/>
                <w:szCs w:val="21"/>
              </w:rPr>
              <w:t>（1）投标人的所有股东名称及相应股权（出资额）比例；如投标人为上市公司，投标人应提供股权占公司股份总数__%以上的所有股东名称及相应股权比例；</w:t>
            </w:r>
          </w:p>
          <w:p>
            <w:pPr>
              <w:topLinePunct/>
              <w:ind w:firstLine="420" w:firstLineChars="200"/>
              <w:jc w:val="left"/>
              <w:rPr>
                <w:szCs w:val="21"/>
              </w:rPr>
            </w:pPr>
            <w:r>
              <w:rPr>
                <w:rFonts w:hint="eastAsia"/>
                <w:szCs w:val="21"/>
              </w:rPr>
              <w:t>（2）投标人投资（控股）或管理的下属企业名称、持有股权（出资额）比例；</w:t>
            </w:r>
          </w:p>
          <w:p>
            <w:pPr>
              <w:topLinePunct/>
              <w:ind w:firstLine="420" w:firstLineChars="200"/>
              <w:jc w:val="left"/>
              <w:rPr>
                <w:szCs w:val="21"/>
              </w:rPr>
            </w:pPr>
            <w:r>
              <w:rPr>
                <w:rFonts w:hint="eastAsia"/>
                <w:szCs w:val="21"/>
              </w:rPr>
              <w:t>（3）与投标人单位负责人（即法定代表人）为同一人的其他单位名称。</w:t>
            </w:r>
          </w:p>
        </w:tc>
      </w:tr>
      <w:tr>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kern w:val="0"/>
              </w:rPr>
            </w:pPr>
            <w:r>
              <w:rPr>
                <w:rFonts w:hint="eastAsia" w:ascii="宋体" w:hAnsi="宋体"/>
                <w:kern w:val="0"/>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kern w:val="0"/>
              </w:rPr>
            </w:pPr>
          </w:p>
        </w:tc>
      </w:tr>
      <w:bookmarkEnd w:id="935"/>
      <w:bookmarkEnd w:id="936"/>
    </w:tbl>
    <w:p>
      <w:pPr>
        <w:autoSpaceDE w:val="0"/>
        <w:autoSpaceDN w:val="0"/>
        <w:adjustRightInd w:val="0"/>
        <w:spacing w:line="300" w:lineRule="exact"/>
        <w:jc w:val="left"/>
        <w:rPr>
          <w:rFonts w:hint="eastAsia" w:ascii="宋体" w:hAnsi="宋体"/>
          <w:szCs w:val="22"/>
        </w:rPr>
      </w:pPr>
      <w:r>
        <w:rPr>
          <w:rFonts w:hint="eastAsia" w:ascii="宋体" w:hAnsi="宋体"/>
          <w:szCs w:val="22"/>
        </w:rPr>
        <w:t>注：</w:t>
      </w:r>
      <w:r>
        <w:rPr>
          <w:rFonts w:hint="eastAsia" w:ascii="宋体" w:hAnsi="宋体" w:cs="宋体"/>
          <w:kern w:val="0"/>
          <w:szCs w:val="21"/>
        </w:rPr>
        <w:t>投标人应根据招标文件第二章“投标人须知”前附表附录1的要求在本表后附</w:t>
      </w:r>
      <w:r>
        <w:rPr>
          <w:rFonts w:hint="eastAsia" w:ascii="宋体" w:hAnsi="宋体"/>
          <w:szCs w:val="22"/>
        </w:rPr>
        <w:t>资质证书副本、安全生产许可证、营业执照副本等材料。接受联合体的，联合体成员分别填写。</w:t>
      </w:r>
    </w:p>
    <w:p>
      <w:pPr>
        <w:pStyle w:val="7"/>
        <w:jc w:val="center"/>
      </w:pPr>
      <w:r>
        <w:rPr>
          <w:rFonts w:ascii="宋体"/>
          <w:szCs w:val="22"/>
        </w:rPr>
        <w:br w:type="page"/>
      </w:r>
      <w:bookmarkStart w:id="937" w:name="_Toc535241133"/>
      <w:bookmarkStart w:id="938" w:name="_Toc535241087"/>
      <w:bookmarkStart w:id="939" w:name="_Toc535241230"/>
      <w:r>
        <w:rPr>
          <w:rFonts w:hint="eastAsia"/>
        </w:rPr>
        <w:t xml:space="preserve">（二）近年财务状况  </w:t>
      </w:r>
    </w:p>
    <w:bookmarkEnd w:id="937"/>
    <w:bookmarkEnd w:id="938"/>
    <w:bookmarkEnd w:id="939"/>
    <w:p>
      <w:pPr>
        <w:keepNext/>
        <w:keepLines/>
        <w:spacing w:before="120" w:after="120" w:line="360" w:lineRule="auto"/>
        <w:jc w:val="center"/>
        <w:outlineLvl w:val="2"/>
        <w:rPr>
          <w:rFonts w:hint="eastAsia" w:ascii="黑体" w:hAnsi="黑体" w:eastAsia="黑体"/>
          <w:bCs/>
          <w:sz w:val="24"/>
        </w:rPr>
      </w:pPr>
      <w:r>
        <w:rPr>
          <w:rFonts w:hint="eastAsia" w:ascii="黑体" w:hAnsi="黑体" w:eastAsia="黑体"/>
          <w:bCs/>
          <w:sz w:val="24"/>
        </w:rPr>
        <w:t>（三）投标人近年完成的类似项目情况表</w:t>
      </w:r>
    </w:p>
    <w:tbl>
      <w:tblPr>
        <w:tblStyle w:val="54"/>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Calibri" w:hAnsi="Calibri"/>
                <w:szCs w:val="22"/>
              </w:rPr>
            </w:pPr>
            <w:r>
              <w:rPr>
                <w:rFonts w:hint="eastAsia" w:ascii="Calibri" w:hAnsi="Calibri"/>
                <w:szCs w:val="22"/>
              </w:rPr>
              <w:t>业绩编号</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项目名称</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发包人名称</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发包人地址</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发包人电话</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合同价格</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开工日期</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竣工日期</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承担的工作</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工程质量</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项目经理（或注册建造师）</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技术负责人</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监理单位及联系电话</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总监理工程师及电话</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项目描述</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备注</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left="360"/>
              <w:jc w:val="center"/>
              <w:rPr>
                <w:rFonts w:ascii="宋体" w:hAnsi="宋体" w:cs="宋体"/>
                <w:kern w:val="0"/>
                <w:szCs w:val="21"/>
              </w:rPr>
            </w:pPr>
            <w:r>
              <w:rPr>
                <w:rFonts w:hint="eastAsia" w:ascii="Calibri" w:hAnsi="Calibri"/>
                <w:szCs w:val="22"/>
              </w:rPr>
              <w:t>资格审查用业绩</w:t>
            </w:r>
          </w:p>
        </w:tc>
      </w:tr>
    </w:tbl>
    <w:p>
      <w:pPr>
        <w:autoSpaceDE w:val="0"/>
        <w:autoSpaceDN w:val="0"/>
        <w:adjustRightInd w:val="0"/>
        <w:spacing w:line="300" w:lineRule="exact"/>
        <w:jc w:val="left"/>
        <w:rPr>
          <w:rFonts w:ascii="宋体" w:hAnsi="宋体" w:cs="宋体"/>
          <w:kern w:val="0"/>
          <w:szCs w:val="21"/>
        </w:rPr>
      </w:pPr>
      <w:r>
        <w:rPr>
          <w:rFonts w:hint="eastAsia" w:ascii="宋体" w:hAnsi="宋体" w:cs="宋体"/>
          <w:kern w:val="0"/>
          <w:szCs w:val="21"/>
        </w:rPr>
        <w:t>注：投标人应根据招标文件第二章“投标人须知”前附表附录3的要求在本表后附相关证明材料。</w:t>
      </w:r>
    </w:p>
    <w:p>
      <w:pPr>
        <w:keepNext/>
        <w:keepLines/>
        <w:spacing w:before="120" w:after="120" w:line="360" w:lineRule="auto"/>
        <w:jc w:val="center"/>
        <w:outlineLvl w:val="2"/>
        <w:rPr>
          <w:rFonts w:hint="eastAsia" w:ascii="黑体" w:hAnsi="黑体" w:eastAsia="黑体"/>
          <w:bCs/>
          <w:sz w:val="24"/>
        </w:rPr>
      </w:pPr>
      <w:r>
        <w:rPr>
          <w:rFonts w:ascii="宋体" w:hAnsi="黑体" w:eastAsia="黑体"/>
          <w:bCs/>
          <w:sz w:val="24"/>
          <w:szCs w:val="21"/>
        </w:rPr>
        <w:br w:type="page"/>
      </w:r>
      <w:r>
        <w:rPr>
          <w:rFonts w:hint="eastAsia" w:ascii="黑体" w:hAnsi="黑体" w:eastAsia="黑体"/>
          <w:bCs/>
          <w:sz w:val="24"/>
        </w:rPr>
        <w:t>（四）项目经理类似业绩和近年完成的类似项目情况表</w:t>
      </w:r>
    </w:p>
    <w:tbl>
      <w:tblPr>
        <w:tblStyle w:val="54"/>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Calibri" w:hAnsi="Calibri"/>
                <w:szCs w:val="22"/>
              </w:rPr>
            </w:pPr>
            <w:r>
              <w:rPr>
                <w:rFonts w:hint="eastAsia" w:ascii="Calibri" w:hAnsi="Calibri"/>
                <w:szCs w:val="22"/>
              </w:rPr>
              <w:t>业绩编号</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项目名称</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发包人名称</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发包人地址</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发包人电话</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合同价格</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开工日期</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竣工日期</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承担的工作</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工程质量</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项目经理（或注册建造师）</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技术负责人</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监理单位及联系电话</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总监理工程师及电话</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项目描述</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备注</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left="360"/>
              <w:jc w:val="center"/>
              <w:rPr>
                <w:rFonts w:ascii="宋体" w:hAnsi="宋体" w:cs="宋体"/>
                <w:kern w:val="0"/>
                <w:szCs w:val="21"/>
              </w:rPr>
            </w:pPr>
            <w:r>
              <w:rPr>
                <w:rFonts w:hint="eastAsia" w:ascii="Calibri" w:hAnsi="Calibri"/>
                <w:szCs w:val="22"/>
              </w:rPr>
              <w:t>资格审查用业绩</w:t>
            </w:r>
          </w:p>
        </w:tc>
      </w:tr>
    </w:tbl>
    <w:p>
      <w:pPr>
        <w:autoSpaceDE w:val="0"/>
        <w:autoSpaceDN w:val="0"/>
        <w:adjustRightInd w:val="0"/>
        <w:spacing w:line="300" w:lineRule="exact"/>
        <w:jc w:val="left"/>
        <w:rPr>
          <w:rFonts w:hint="eastAsia" w:ascii="宋体" w:hAnsi="黑体" w:eastAsia="黑体"/>
          <w:bCs/>
          <w:sz w:val="24"/>
          <w:szCs w:val="21"/>
        </w:rPr>
      </w:pPr>
      <w:r>
        <w:rPr>
          <w:rFonts w:hint="eastAsia" w:ascii="宋体" w:hAnsi="宋体" w:cs="宋体"/>
          <w:kern w:val="0"/>
          <w:szCs w:val="21"/>
        </w:rPr>
        <w:t>注：投标人应根据招标文件第二章“投标人须知”前附表附录5的要求在本表后附相关证明材料。</w:t>
      </w:r>
    </w:p>
    <w:p>
      <w:pPr>
        <w:pStyle w:val="7"/>
        <w:jc w:val="center"/>
        <w:rPr>
          <w:rFonts w:hint="eastAsia" w:ascii="宋体"/>
          <w:szCs w:val="21"/>
        </w:rPr>
      </w:pPr>
      <w:r>
        <w:rPr>
          <w:rFonts w:ascii="宋体"/>
          <w:szCs w:val="21"/>
        </w:rPr>
        <w:br w:type="page"/>
      </w:r>
    </w:p>
    <w:p>
      <w:pPr>
        <w:pStyle w:val="7"/>
        <w:jc w:val="center"/>
        <w:rPr>
          <w:rFonts w:hint="eastAsia"/>
        </w:rPr>
      </w:pPr>
      <w:r>
        <w:rPr>
          <w:rFonts w:hint="eastAsia"/>
        </w:rPr>
        <w:t>（五）投标人信誉情况</w:t>
      </w:r>
    </w:p>
    <w:p>
      <w:pPr>
        <w:rPr>
          <w:rFonts w:hint="eastAsia"/>
          <w:szCs w:val="21"/>
        </w:rPr>
      </w:pPr>
      <w:r>
        <w:rPr>
          <w:rFonts w:hint="eastAsia"/>
          <w:szCs w:val="21"/>
        </w:rPr>
        <w:t>投标人无需提供相应资料，在投标函中提供承诺即可。如承诺与实际不符，则视为投标人弄虚作假骗取中标，其投标保证金按规定予以处理。</w:t>
      </w:r>
    </w:p>
    <w:p>
      <w:pPr>
        <w:pStyle w:val="7"/>
        <w:jc w:val="center"/>
        <w:rPr>
          <w:rFonts w:hint="eastAsia"/>
        </w:rPr>
      </w:pPr>
      <w:bookmarkStart w:id="940" w:name="_Toc460227112"/>
      <w:bookmarkStart w:id="941" w:name="_Toc460660227"/>
      <w:bookmarkStart w:id="942" w:name="_Toc390411625"/>
      <w:bookmarkStart w:id="943" w:name="_Toc421917005"/>
      <w:r>
        <w:rPr>
          <w:rFonts w:ascii="宋体" w:hAnsi="宋体"/>
          <w:b/>
          <w:bCs w:val="0"/>
          <w:szCs w:val="21"/>
        </w:rPr>
        <w:br w:type="page"/>
      </w:r>
      <w:r>
        <w:rPr>
          <w:rFonts w:hint="eastAsia"/>
        </w:rPr>
        <w:t>（六）拟委任的项目经理（项目技术负责人）简历</w:t>
      </w:r>
      <w:bookmarkEnd w:id="940"/>
      <w:bookmarkEnd w:id="941"/>
      <w:bookmarkEnd w:id="942"/>
      <w:bookmarkEnd w:id="943"/>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20"/>
        <w:gridCol w:w="1433"/>
        <w:gridCol w:w="644"/>
        <w:gridCol w:w="437"/>
        <w:gridCol w:w="209"/>
        <w:gridCol w:w="1474"/>
        <w:gridCol w:w="1268"/>
        <w:gridCol w:w="391"/>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vAlign w:val="center"/>
          </w:tcPr>
          <w:p>
            <w:pPr>
              <w:jc w:val="center"/>
              <w:rPr>
                <w:rFonts w:ascii="宋体" w:hAnsi="宋体"/>
                <w:szCs w:val="21"/>
              </w:rPr>
            </w:pPr>
            <w:r>
              <w:rPr>
                <w:rFonts w:ascii="宋体" w:hAnsi="宋体"/>
                <w:szCs w:val="21"/>
              </w:rPr>
              <w:t>姓  名</w:t>
            </w:r>
          </w:p>
        </w:tc>
        <w:tc>
          <w:tcPr>
            <w:tcW w:w="792" w:type="pct"/>
            <w:gridSpan w:val="2"/>
            <w:vAlign w:val="center"/>
          </w:tcPr>
          <w:p>
            <w:pPr>
              <w:jc w:val="center"/>
              <w:rPr>
                <w:rFonts w:ascii="宋体" w:hAnsi="宋体"/>
                <w:szCs w:val="21"/>
              </w:rPr>
            </w:pPr>
          </w:p>
        </w:tc>
        <w:tc>
          <w:tcPr>
            <w:tcW w:w="703" w:type="pct"/>
            <w:gridSpan w:val="3"/>
            <w:vAlign w:val="center"/>
          </w:tcPr>
          <w:p>
            <w:pPr>
              <w:jc w:val="center"/>
              <w:rPr>
                <w:rFonts w:ascii="宋体" w:hAnsi="宋体"/>
                <w:szCs w:val="21"/>
              </w:rPr>
            </w:pPr>
            <w:r>
              <w:rPr>
                <w:rFonts w:ascii="宋体" w:hAnsi="宋体"/>
                <w:szCs w:val="21"/>
              </w:rPr>
              <w:t>年 龄</w:t>
            </w:r>
          </w:p>
        </w:tc>
        <w:tc>
          <w:tcPr>
            <w:tcW w:w="803" w:type="pct"/>
            <w:vAlign w:val="center"/>
          </w:tcPr>
          <w:p>
            <w:pPr>
              <w:jc w:val="center"/>
              <w:rPr>
                <w:rFonts w:ascii="宋体" w:hAnsi="宋体"/>
                <w:szCs w:val="21"/>
              </w:rPr>
            </w:pPr>
          </w:p>
        </w:tc>
        <w:tc>
          <w:tcPr>
            <w:tcW w:w="904" w:type="pct"/>
            <w:gridSpan w:val="2"/>
            <w:vAlign w:val="center"/>
          </w:tcPr>
          <w:p>
            <w:pPr>
              <w:jc w:val="center"/>
              <w:rPr>
                <w:rFonts w:ascii="宋体" w:hAnsi="宋体"/>
                <w:szCs w:val="21"/>
              </w:rPr>
            </w:pPr>
            <w:r>
              <w:rPr>
                <w:rFonts w:ascii="宋体" w:hAnsi="宋体"/>
                <w:szCs w:val="21"/>
              </w:rPr>
              <w:t>学</w:t>
            </w:r>
            <w:r>
              <w:rPr>
                <w:rFonts w:hint="eastAsia" w:ascii="宋体" w:hAnsi="宋体"/>
                <w:szCs w:val="21"/>
              </w:rPr>
              <w:t xml:space="preserve"> </w:t>
            </w:r>
            <w:r>
              <w:rPr>
                <w:rFonts w:ascii="宋体" w:hAnsi="宋体"/>
                <w:szCs w:val="21"/>
              </w:rPr>
              <w:t>历</w:t>
            </w:r>
          </w:p>
        </w:tc>
        <w:tc>
          <w:tcPr>
            <w:tcW w:w="1096" w:type="pct"/>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vAlign w:val="center"/>
          </w:tcPr>
          <w:p>
            <w:pPr>
              <w:jc w:val="center"/>
              <w:rPr>
                <w:rFonts w:ascii="宋体" w:hAnsi="宋体"/>
                <w:szCs w:val="21"/>
              </w:rPr>
            </w:pPr>
            <w:r>
              <w:rPr>
                <w:rFonts w:ascii="宋体" w:hAnsi="宋体"/>
                <w:szCs w:val="21"/>
              </w:rPr>
              <w:t>职  称</w:t>
            </w:r>
          </w:p>
        </w:tc>
        <w:tc>
          <w:tcPr>
            <w:tcW w:w="792" w:type="pct"/>
            <w:gridSpan w:val="2"/>
            <w:vAlign w:val="center"/>
          </w:tcPr>
          <w:p>
            <w:pPr>
              <w:jc w:val="center"/>
              <w:rPr>
                <w:rFonts w:ascii="宋体" w:hAnsi="宋体"/>
                <w:szCs w:val="21"/>
              </w:rPr>
            </w:pPr>
          </w:p>
        </w:tc>
        <w:tc>
          <w:tcPr>
            <w:tcW w:w="703" w:type="pct"/>
            <w:gridSpan w:val="3"/>
            <w:vAlign w:val="center"/>
          </w:tcPr>
          <w:p>
            <w:pPr>
              <w:jc w:val="center"/>
              <w:rPr>
                <w:rFonts w:ascii="宋体" w:hAnsi="宋体"/>
                <w:szCs w:val="21"/>
              </w:rPr>
            </w:pPr>
            <w:r>
              <w:rPr>
                <w:rFonts w:hint="eastAsia" w:ascii="宋体" w:hAnsi="宋体"/>
                <w:szCs w:val="21"/>
              </w:rPr>
              <w:t>单位</w:t>
            </w:r>
          </w:p>
          <w:p>
            <w:pPr>
              <w:jc w:val="center"/>
              <w:rPr>
                <w:rFonts w:ascii="宋体" w:hAnsi="宋体"/>
                <w:szCs w:val="21"/>
              </w:rPr>
            </w:pPr>
            <w:r>
              <w:rPr>
                <w:rFonts w:ascii="宋体" w:hAnsi="宋体"/>
                <w:szCs w:val="21"/>
              </w:rPr>
              <w:t>职务</w:t>
            </w:r>
          </w:p>
        </w:tc>
        <w:tc>
          <w:tcPr>
            <w:tcW w:w="803" w:type="pct"/>
            <w:vAlign w:val="center"/>
          </w:tcPr>
          <w:p>
            <w:pPr>
              <w:jc w:val="center"/>
              <w:rPr>
                <w:rFonts w:ascii="宋体" w:hAnsi="宋体"/>
                <w:szCs w:val="21"/>
              </w:rPr>
            </w:pPr>
          </w:p>
        </w:tc>
        <w:tc>
          <w:tcPr>
            <w:tcW w:w="904" w:type="pct"/>
            <w:gridSpan w:val="2"/>
            <w:vAlign w:val="center"/>
          </w:tcPr>
          <w:p>
            <w:pPr>
              <w:jc w:val="center"/>
              <w:rPr>
                <w:rFonts w:ascii="宋体" w:hAnsi="宋体"/>
                <w:szCs w:val="21"/>
              </w:rPr>
            </w:pPr>
            <w:r>
              <w:rPr>
                <w:rFonts w:ascii="宋体" w:hAnsi="宋体"/>
                <w:szCs w:val="21"/>
              </w:rPr>
              <w:t>拟在本</w:t>
            </w:r>
            <w:r>
              <w:rPr>
                <w:rFonts w:hint="eastAsia" w:ascii="宋体" w:hAnsi="宋体"/>
                <w:szCs w:val="21"/>
              </w:rPr>
              <w:t>标段</w:t>
            </w:r>
          </w:p>
          <w:p>
            <w:pPr>
              <w:jc w:val="center"/>
              <w:rPr>
                <w:rFonts w:ascii="宋体" w:hAnsi="宋体"/>
                <w:szCs w:val="21"/>
              </w:rPr>
            </w:pPr>
            <w:r>
              <w:rPr>
                <w:rFonts w:hint="eastAsia" w:ascii="宋体" w:hAnsi="宋体"/>
                <w:szCs w:val="21"/>
              </w:rPr>
              <w:t>工程担任职务</w:t>
            </w:r>
          </w:p>
        </w:tc>
        <w:tc>
          <w:tcPr>
            <w:tcW w:w="1096" w:type="pct"/>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vAlign w:val="center"/>
          </w:tcPr>
          <w:p>
            <w:pPr>
              <w:jc w:val="center"/>
              <w:rPr>
                <w:rFonts w:ascii="宋体" w:hAnsi="宋体"/>
                <w:szCs w:val="21"/>
              </w:rPr>
            </w:pPr>
            <w:r>
              <w:rPr>
                <w:rFonts w:ascii="宋体" w:hAnsi="宋体"/>
                <w:szCs w:val="21"/>
              </w:rPr>
              <w:t>毕业学校</w:t>
            </w:r>
          </w:p>
        </w:tc>
        <w:tc>
          <w:tcPr>
            <w:tcW w:w="4298" w:type="pct"/>
            <w:gridSpan w:val="9"/>
            <w:vAlign w:val="center"/>
          </w:tcPr>
          <w:p>
            <w:pPr>
              <w:rPr>
                <w:rFonts w:ascii="宋体" w:hAnsi="宋体"/>
                <w:szCs w:val="21"/>
              </w:rPr>
            </w:pPr>
            <w:r>
              <w:rPr>
                <w:rFonts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hint="eastAsia" w:ascii="宋体" w:hAnsi="宋体"/>
                <w:szCs w:val="21"/>
              </w:rPr>
              <w:t>月</w:t>
            </w:r>
            <w:r>
              <w:rPr>
                <w:rFonts w:ascii="宋体" w:hAnsi="宋体"/>
                <w:szCs w:val="21"/>
              </w:rPr>
              <w:t>毕业于</w:t>
            </w:r>
            <w:r>
              <w:rPr>
                <w:rFonts w:ascii="宋体" w:hAnsi="宋体"/>
                <w:szCs w:val="21"/>
                <w:u w:val="single"/>
              </w:rPr>
              <w:t xml:space="preserve">            </w:t>
            </w:r>
            <w:r>
              <w:rPr>
                <w:rFonts w:ascii="宋体" w:hAnsi="宋体"/>
                <w:szCs w:val="21"/>
              </w:rPr>
              <w:t>学校</w:t>
            </w:r>
            <w:r>
              <w:rPr>
                <w:rFonts w:ascii="宋体" w:hAnsi="宋体"/>
                <w:szCs w:val="21"/>
                <w:u w:val="single"/>
              </w:rPr>
              <w:t xml:space="preserve">        </w:t>
            </w:r>
            <w:r>
              <w:rPr>
                <w:rFonts w:ascii="宋体" w:hAnsi="宋体"/>
                <w:szCs w:val="21"/>
              </w:rPr>
              <w:t>专业</w:t>
            </w:r>
            <w:r>
              <w:rPr>
                <w:rFonts w:hint="eastAsia" w:ascii="宋体" w:hAnsi="宋体"/>
                <w:szCs w:val="21"/>
              </w:rPr>
              <w:t>，学制</w:t>
            </w:r>
            <w:r>
              <w:rPr>
                <w:rFonts w:hint="eastAsia" w:ascii="宋体" w:hAnsi="宋体"/>
                <w:szCs w:val="21"/>
                <w:u w:val="single"/>
              </w:rPr>
              <w:t xml:space="preserve">   </w:t>
            </w:r>
            <w:r>
              <w:rPr>
                <w:rFonts w:hint="eastAsia" w:ascii="宋体" w:hAnsi="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0"/>
            <w:vAlign w:val="center"/>
          </w:tcPr>
          <w:p>
            <w:pPr>
              <w:jc w:val="center"/>
              <w:rPr>
                <w:rFonts w:ascii="宋体" w:hAnsi="宋体"/>
              </w:rPr>
            </w:pPr>
            <w:r>
              <w:rPr>
                <w:rFonts w:ascii="宋体" w:hAnsi="宋体"/>
                <w:szCs w:val="21"/>
              </w:rPr>
              <w:t>经</w:t>
            </w:r>
            <w:r>
              <w:rPr>
                <w:rFonts w:hint="eastAsia" w:ascii="宋体" w:hAnsi="宋体"/>
                <w:szCs w:val="21"/>
              </w:rPr>
              <w:t xml:space="preserve">    </w:t>
            </w:r>
            <w:r>
              <w:rPr>
                <w:rFonts w:ascii="宋体" w:hAnsi="宋体"/>
                <w:szCs w:val="21"/>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pPr>
              <w:jc w:val="center"/>
              <w:rPr>
                <w:rFonts w:ascii="宋体" w:hAnsi="宋体"/>
                <w:szCs w:val="21"/>
              </w:rPr>
            </w:pPr>
            <w:r>
              <w:rPr>
                <w:rFonts w:hint="eastAsia" w:ascii="宋体" w:hAnsi="宋体"/>
                <w:szCs w:val="21"/>
              </w:rPr>
              <w:t>时间</w:t>
            </w:r>
          </w:p>
        </w:tc>
        <w:tc>
          <w:tcPr>
            <w:tcW w:w="1370" w:type="pct"/>
            <w:gridSpan w:val="3"/>
            <w:vAlign w:val="center"/>
          </w:tcPr>
          <w:p>
            <w:pPr>
              <w:jc w:val="center"/>
              <w:rPr>
                <w:rFonts w:ascii="宋体" w:hAnsi="宋体"/>
                <w:szCs w:val="21"/>
              </w:rPr>
            </w:pPr>
            <w:r>
              <w:rPr>
                <w:rFonts w:ascii="宋体" w:hAnsi="宋体"/>
                <w:szCs w:val="21"/>
              </w:rPr>
              <w:t>参加过的</w:t>
            </w:r>
            <w:r>
              <w:rPr>
                <w:rFonts w:hint="eastAsia" w:ascii="宋体" w:hAnsi="宋体"/>
                <w:szCs w:val="21"/>
              </w:rPr>
              <w:t>工程</w:t>
            </w:r>
            <w:r>
              <w:rPr>
                <w:rFonts w:ascii="宋体" w:hAnsi="宋体"/>
                <w:szCs w:val="21"/>
              </w:rPr>
              <w:t>项目</w:t>
            </w:r>
            <w:r>
              <w:rPr>
                <w:rFonts w:hint="eastAsia" w:ascii="宋体" w:hAnsi="宋体"/>
                <w:szCs w:val="21"/>
              </w:rPr>
              <w:t>名称</w:t>
            </w:r>
          </w:p>
        </w:tc>
        <w:tc>
          <w:tcPr>
            <w:tcW w:w="917" w:type="pct"/>
            <w:gridSpan w:val="2"/>
            <w:vAlign w:val="center"/>
          </w:tcPr>
          <w:p>
            <w:pPr>
              <w:jc w:val="center"/>
              <w:rPr>
                <w:rFonts w:ascii="宋体" w:hAnsi="宋体"/>
                <w:szCs w:val="21"/>
              </w:rPr>
            </w:pPr>
            <w:r>
              <w:rPr>
                <w:rFonts w:hint="eastAsia" w:ascii="宋体" w:hAnsi="宋体"/>
                <w:szCs w:val="21"/>
              </w:rPr>
              <w:t>签约合同价金额（万元）</w:t>
            </w:r>
          </w:p>
        </w:tc>
        <w:tc>
          <w:tcPr>
            <w:tcW w:w="691" w:type="pct"/>
            <w:vAlign w:val="center"/>
          </w:tcPr>
          <w:p>
            <w:pPr>
              <w:jc w:val="center"/>
              <w:rPr>
                <w:rFonts w:ascii="宋体" w:hAnsi="宋体"/>
                <w:szCs w:val="21"/>
              </w:rPr>
            </w:pPr>
            <w:r>
              <w:rPr>
                <w:rFonts w:ascii="宋体" w:hAnsi="宋体"/>
                <w:szCs w:val="21"/>
              </w:rPr>
              <w:t>担任职务</w:t>
            </w:r>
          </w:p>
        </w:tc>
        <w:tc>
          <w:tcPr>
            <w:tcW w:w="1309" w:type="pct"/>
            <w:gridSpan w:val="2"/>
            <w:vAlign w:val="center"/>
          </w:tcPr>
          <w:p>
            <w:pPr>
              <w:rPr>
                <w:rFonts w:ascii="宋体" w:hAnsi="宋体"/>
                <w:szCs w:val="21"/>
              </w:rPr>
            </w:pPr>
            <w:r>
              <w:rPr>
                <w:rFonts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tcPr>
          <w:p>
            <w:pPr>
              <w:rPr>
                <w:rFonts w:ascii="宋体" w:hAnsi="宋体"/>
                <w:szCs w:val="21"/>
              </w:rPr>
            </w:pPr>
          </w:p>
        </w:tc>
        <w:tc>
          <w:tcPr>
            <w:tcW w:w="1370" w:type="pct"/>
            <w:gridSpan w:val="3"/>
          </w:tcPr>
          <w:p>
            <w:pPr>
              <w:rPr>
                <w:rFonts w:ascii="宋体" w:hAnsi="宋体"/>
                <w:szCs w:val="21"/>
              </w:rPr>
            </w:pPr>
          </w:p>
        </w:tc>
        <w:tc>
          <w:tcPr>
            <w:tcW w:w="917" w:type="pct"/>
            <w:gridSpan w:val="2"/>
          </w:tcPr>
          <w:p>
            <w:pPr>
              <w:rPr>
                <w:rFonts w:ascii="宋体" w:hAnsi="宋体"/>
                <w:szCs w:val="21"/>
              </w:rPr>
            </w:pPr>
          </w:p>
        </w:tc>
        <w:tc>
          <w:tcPr>
            <w:tcW w:w="691" w:type="pct"/>
          </w:tcPr>
          <w:p>
            <w:pPr>
              <w:rPr>
                <w:rFonts w:ascii="宋体" w:hAnsi="宋体"/>
                <w:szCs w:val="21"/>
              </w:rPr>
            </w:pPr>
          </w:p>
        </w:tc>
        <w:tc>
          <w:tcPr>
            <w:tcW w:w="1309" w:type="pct"/>
            <w:gridSpan w:val="2"/>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tcPr>
          <w:p>
            <w:pPr>
              <w:rPr>
                <w:rFonts w:eastAsia="黑体"/>
                <w:szCs w:val="21"/>
              </w:rPr>
            </w:pPr>
          </w:p>
        </w:tc>
        <w:tc>
          <w:tcPr>
            <w:tcW w:w="1370" w:type="pct"/>
            <w:gridSpan w:val="3"/>
          </w:tcPr>
          <w:p>
            <w:pPr>
              <w:pStyle w:val="36"/>
            </w:pPr>
          </w:p>
        </w:tc>
        <w:tc>
          <w:tcPr>
            <w:tcW w:w="917" w:type="pct"/>
            <w:gridSpan w:val="2"/>
          </w:tcPr>
          <w:p>
            <w:pPr>
              <w:pStyle w:val="36"/>
            </w:pPr>
          </w:p>
        </w:tc>
        <w:tc>
          <w:tcPr>
            <w:tcW w:w="691" w:type="pct"/>
          </w:tcPr>
          <w:p>
            <w:pPr>
              <w:pStyle w:val="36"/>
            </w:pPr>
          </w:p>
        </w:tc>
        <w:tc>
          <w:tcPr>
            <w:tcW w:w="1309" w:type="pct"/>
            <w:gridSpan w:val="2"/>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tcPr>
          <w:p>
            <w:pPr>
              <w:rPr>
                <w:rFonts w:eastAsia="黑体"/>
                <w:szCs w:val="21"/>
              </w:rPr>
            </w:pPr>
          </w:p>
        </w:tc>
        <w:tc>
          <w:tcPr>
            <w:tcW w:w="1370" w:type="pct"/>
            <w:gridSpan w:val="3"/>
          </w:tcPr>
          <w:p>
            <w:pPr>
              <w:rPr>
                <w:rFonts w:eastAsia="黑体"/>
                <w:szCs w:val="21"/>
              </w:rPr>
            </w:pPr>
          </w:p>
        </w:tc>
        <w:tc>
          <w:tcPr>
            <w:tcW w:w="917" w:type="pct"/>
            <w:gridSpan w:val="2"/>
          </w:tcPr>
          <w:p>
            <w:pPr>
              <w:rPr>
                <w:rFonts w:eastAsia="黑体"/>
                <w:szCs w:val="21"/>
              </w:rPr>
            </w:pPr>
          </w:p>
        </w:tc>
        <w:tc>
          <w:tcPr>
            <w:tcW w:w="691" w:type="pct"/>
          </w:tcPr>
          <w:p>
            <w:pPr>
              <w:rPr>
                <w:rFonts w:eastAsia="黑体"/>
                <w:szCs w:val="21"/>
              </w:rPr>
            </w:pPr>
          </w:p>
        </w:tc>
        <w:tc>
          <w:tcPr>
            <w:tcW w:w="1309" w:type="pct"/>
            <w:gridSpan w:val="2"/>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pPr>
              <w:rPr>
                <w:rFonts w:eastAsia="黑体"/>
                <w:szCs w:val="21"/>
              </w:rPr>
            </w:pPr>
          </w:p>
        </w:tc>
        <w:tc>
          <w:tcPr>
            <w:tcW w:w="1370" w:type="pct"/>
            <w:gridSpan w:val="3"/>
            <w:vAlign w:val="center"/>
          </w:tcPr>
          <w:p>
            <w:pPr>
              <w:rPr>
                <w:rFonts w:eastAsia="黑体"/>
                <w:szCs w:val="21"/>
              </w:rPr>
            </w:pPr>
          </w:p>
        </w:tc>
        <w:tc>
          <w:tcPr>
            <w:tcW w:w="917" w:type="pct"/>
            <w:gridSpan w:val="2"/>
            <w:vAlign w:val="center"/>
          </w:tcPr>
          <w:p>
            <w:pPr>
              <w:rPr>
                <w:rFonts w:eastAsia="黑体"/>
                <w:szCs w:val="21"/>
              </w:rPr>
            </w:pPr>
          </w:p>
        </w:tc>
        <w:tc>
          <w:tcPr>
            <w:tcW w:w="691" w:type="pct"/>
            <w:vAlign w:val="center"/>
          </w:tcPr>
          <w:p>
            <w:pPr>
              <w:rPr>
                <w:rFonts w:eastAsia="黑体"/>
                <w:szCs w:val="21"/>
              </w:rPr>
            </w:pPr>
          </w:p>
        </w:tc>
        <w:tc>
          <w:tcPr>
            <w:tcW w:w="1309" w:type="pct"/>
            <w:gridSpan w:val="2"/>
            <w:vAlign w:val="center"/>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pPr>
              <w:rPr>
                <w:rFonts w:eastAsia="黑体"/>
                <w:szCs w:val="21"/>
              </w:rPr>
            </w:pPr>
          </w:p>
        </w:tc>
        <w:tc>
          <w:tcPr>
            <w:tcW w:w="1370" w:type="pct"/>
            <w:gridSpan w:val="3"/>
            <w:vAlign w:val="center"/>
          </w:tcPr>
          <w:p>
            <w:pPr>
              <w:rPr>
                <w:rFonts w:eastAsia="黑体"/>
                <w:szCs w:val="21"/>
              </w:rPr>
            </w:pPr>
          </w:p>
        </w:tc>
        <w:tc>
          <w:tcPr>
            <w:tcW w:w="917" w:type="pct"/>
            <w:gridSpan w:val="2"/>
            <w:vAlign w:val="center"/>
          </w:tcPr>
          <w:p>
            <w:pPr>
              <w:rPr>
                <w:rFonts w:eastAsia="黑体"/>
                <w:szCs w:val="21"/>
              </w:rPr>
            </w:pPr>
          </w:p>
        </w:tc>
        <w:tc>
          <w:tcPr>
            <w:tcW w:w="691" w:type="pct"/>
            <w:vAlign w:val="center"/>
          </w:tcPr>
          <w:p>
            <w:pPr>
              <w:rPr>
                <w:rFonts w:eastAsia="黑体"/>
                <w:szCs w:val="21"/>
              </w:rPr>
            </w:pPr>
          </w:p>
        </w:tc>
        <w:tc>
          <w:tcPr>
            <w:tcW w:w="1309" w:type="pct"/>
            <w:gridSpan w:val="2"/>
            <w:vAlign w:val="center"/>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pPr>
              <w:rPr>
                <w:rFonts w:eastAsia="黑体"/>
                <w:szCs w:val="21"/>
              </w:rPr>
            </w:pPr>
          </w:p>
        </w:tc>
        <w:tc>
          <w:tcPr>
            <w:tcW w:w="1370" w:type="pct"/>
            <w:gridSpan w:val="3"/>
            <w:vAlign w:val="center"/>
          </w:tcPr>
          <w:p>
            <w:pPr>
              <w:rPr>
                <w:rFonts w:eastAsia="黑体"/>
                <w:szCs w:val="21"/>
              </w:rPr>
            </w:pPr>
          </w:p>
        </w:tc>
        <w:tc>
          <w:tcPr>
            <w:tcW w:w="917" w:type="pct"/>
            <w:gridSpan w:val="2"/>
            <w:vAlign w:val="center"/>
          </w:tcPr>
          <w:p>
            <w:pPr>
              <w:rPr>
                <w:rFonts w:eastAsia="黑体"/>
                <w:szCs w:val="21"/>
              </w:rPr>
            </w:pPr>
          </w:p>
        </w:tc>
        <w:tc>
          <w:tcPr>
            <w:tcW w:w="691" w:type="pct"/>
            <w:vAlign w:val="center"/>
          </w:tcPr>
          <w:p>
            <w:pPr>
              <w:rPr>
                <w:rFonts w:eastAsia="黑体"/>
                <w:szCs w:val="21"/>
              </w:rPr>
            </w:pPr>
          </w:p>
        </w:tc>
        <w:tc>
          <w:tcPr>
            <w:tcW w:w="1309" w:type="pct"/>
            <w:gridSpan w:val="2"/>
            <w:vAlign w:val="center"/>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pPr>
              <w:rPr>
                <w:rFonts w:eastAsia="黑体"/>
                <w:szCs w:val="21"/>
              </w:rPr>
            </w:pPr>
          </w:p>
        </w:tc>
        <w:tc>
          <w:tcPr>
            <w:tcW w:w="1370" w:type="pct"/>
            <w:gridSpan w:val="3"/>
            <w:vAlign w:val="center"/>
          </w:tcPr>
          <w:p>
            <w:pPr>
              <w:rPr>
                <w:rFonts w:eastAsia="黑体"/>
                <w:szCs w:val="21"/>
              </w:rPr>
            </w:pPr>
          </w:p>
        </w:tc>
        <w:tc>
          <w:tcPr>
            <w:tcW w:w="917" w:type="pct"/>
            <w:gridSpan w:val="2"/>
            <w:tcBorders>
              <w:right w:val="single" w:color="auto" w:sz="8" w:space="0"/>
            </w:tcBorders>
            <w:vAlign w:val="center"/>
          </w:tcPr>
          <w:p>
            <w:pPr>
              <w:rPr>
                <w:rFonts w:eastAsia="黑体"/>
                <w:szCs w:val="21"/>
              </w:rPr>
            </w:pPr>
          </w:p>
        </w:tc>
        <w:tc>
          <w:tcPr>
            <w:tcW w:w="691" w:type="pct"/>
            <w:tcBorders>
              <w:left w:val="single" w:color="auto" w:sz="8" w:space="0"/>
            </w:tcBorders>
            <w:vAlign w:val="center"/>
          </w:tcPr>
          <w:p>
            <w:pPr>
              <w:rPr>
                <w:rFonts w:eastAsia="黑体"/>
                <w:szCs w:val="21"/>
              </w:rPr>
            </w:pPr>
          </w:p>
        </w:tc>
        <w:tc>
          <w:tcPr>
            <w:tcW w:w="1309" w:type="pct"/>
            <w:gridSpan w:val="2"/>
            <w:vAlign w:val="center"/>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pPr>
              <w:rPr>
                <w:rFonts w:ascii="宋体" w:hAnsi="宋体"/>
                <w:szCs w:val="21"/>
              </w:rPr>
            </w:pPr>
            <w:r>
              <w:rPr>
                <w:rFonts w:hint="eastAsia" w:ascii="宋体" w:hAnsi="宋体"/>
                <w:szCs w:val="21"/>
              </w:rPr>
              <w:t>获奖情况</w:t>
            </w:r>
          </w:p>
        </w:tc>
        <w:tc>
          <w:tcPr>
            <w:tcW w:w="4287" w:type="pct"/>
            <w:gridSpan w:val="8"/>
            <w:vAlign w:val="center"/>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845" w:type="pct"/>
            <w:gridSpan w:val="4"/>
            <w:vAlign w:val="center"/>
          </w:tcPr>
          <w:p>
            <w:pPr>
              <w:rPr>
                <w:rFonts w:ascii="宋体" w:hAnsi="宋体"/>
                <w:szCs w:val="21"/>
              </w:rPr>
            </w:pPr>
            <w:r>
              <w:rPr>
                <w:rFonts w:hint="eastAsia" w:ascii="宋体" w:hAnsi="宋体"/>
                <w:szCs w:val="21"/>
              </w:rPr>
              <w:t>说明在岗情况</w:t>
            </w:r>
          </w:p>
        </w:tc>
        <w:tc>
          <w:tcPr>
            <w:tcW w:w="3155" w:type="pct"/>
            <w:gridSpan w:val="6"/>
            <w:vAlign w:val="center"/>
          </w:tcPr>
          <w:p>
            <w:pPr>
              <w:widowControl/>
              <w:rPr>
                <w:snapToGrid w:val="0"/>
                <w:kern w:val="0"/>
                <w:szCs w:val="21"/>
                <w:u w:val="single"/>
              </w:rPr>
            </w:pPr>
            <w:r>
              <w:rPr>
                <w:rFonts w:hint="eastAsia" w:ascii="宋体" w:hAnsi="宋体"/>
                <w:snapToGrid w:val="0"/>
                <w:kern w:val="0"/>
                <w:szCs w:val="21"/>
              </w:rPr>
              <w:t>□</w:t>
            </w:r>
            <w:r>
              <w:rPr>
                <w:snapToGrid w:val="0"/>
                <w:kern w:val="0"/>
                <w:szCs w:val="21"/>
              </w:rPr>
              <w:t>目前未在其他项目上任职，现从事工作为：</w:t>
            </w:r>
            <w:r>
              <w:rPr>
                <w:rFonts w:hint="eastAsia"/>
                <w:snapToGrid w:val="0"/>
                <w:kern w:val="0"/>
                <w:szCs w:val="21"/>
              </w:rPr>
              <w:t>______</w:t>
            </w:r>
          </w:p>
          <w:p>
            <w:pPr>
              <w:widowControl/>
              <w:rPr>
                <w:snapToGrid w:val="0"/>
                <w:kern w:val="0"/>
                <w:szCs w:val="21"/>
              </w:rPr>
            </w:pPr>
            <w:r>
              <w:rPr>
                <w:rFonts w:hint="eastAsia" w:ascii="宋体" w:hAnsi="宋体"/>
                <w:snapToGrid w:val="0"/>
                <w:kern w:val="0"/>
                <w:szCs w:val="21"/>
              </w:rPr>
              <w:t>□</w:t>
            </w:r>
            <w:r>
              <w:rPr>
                <w:snapToGrid w:val="0"/>
                <w:kern w:val="0"/>
                <w:szCs w:val="21"/>
              </w:rPr>
              <w:t>目前虽在其他项目上任职，但本项目中标后能够撤离，目前任职项目：</w:t>
            </w:r>
            <w:r>
              <w:rPr>
                <w:rFonts w:hint="eastAsia"/>
                <w:snapToGrid w:val="0"/>
                <w:kern w:val="0"/>
                <w:szCs w:val="21"/>
              </w:rPr>
              <w:t>______</w:t>
            </w:r>
            <w:r>
              <w:rPr>
                <w:snapToGrid w:val="0"/>
                <w:kern w:val="0"/>
                <w:szCs w:val="21"/>
              </w:rPr>
              <w:t>，担任职位：</w:t>
            </w:r>
            <w:r>
              <w:rPr>
                <w:rFonts w:hint="eastAsia"/>
                <w:snapToGrid w:val="0"/>
                <w:kern w:val="0"/>
                <w:szCs w:val="21"/>
              </w:rPr>
              <w:t>_____</w:t>
            </w:r>
            <w:r>
              <w:rPr>
                <w:snapToGrid w:val="0"/>
                <w:kern w:val="0"/>
                <w:szCs w:val="21"/>
              </w:rPr>
              <w:t>。</w:t>
            </w:r>
          </w:p>
        </w:tc>
      </w:tr>
    </w:tbl>
    <w:p>
      <w:pPr>
        <w:tabs>
          <w:tab w:val="left" w:pos="2580"/>
          <w:tab w:val="left" w:pos="5940"/>
        </w:tabs>
        <w:autoSpaceDE w:val="0"/>
        <w:autoSpaceDN w:val="0"/>
        <w:adjustRightInd w:val="0"/>
        <w:snapToGrid w:val="0"/>
        <w:spacing w:line="400" w:lineRule="exact"/>
        <w:jc w:val="left"/>
        <w:rPr>
          <w:rFonts w:hint="eastAsia" w:ascii="宋体" w:hAnsi="宋体"/>
          <w:spacing w:val="-6"/>
          <w:szCs w:val="21"/>
        </w:rPr>
      </w:pPr>
      <w:r>
        <w:rPr>
          <w:rFonts w:hint="eastAsia" w:ascii="宋体" w:hAnsi="宋体"/>
          <w:spacing w:val="-6"/>
          <w:szCs w:val="21"/>
        </w:rPr>
        <w:t>1. 本表应填写项目经理和项目技术负责人相关情况。</w:t>
      </w:r>
    </w:p>
    <w:p>
      <w:pPr>
        <w:tabs>
          <w:tab w:val="left" w:pos="2580"/>
          <w:tab w:val="left" w:pos="5940"/>
        </w:tabs>
        <w:autoSpaceDE w:val="0"/>
        <w:autoSpaceDN w:val="0"/>
        <w:adjustRightInd w:val="0"/>
        <w:snapToGrid w:val="0"/>
        <w:spacing w:line="400" w:lineRule="exact"/>
        <w:jc w:val="left"/>
        <w:rPr>
          <w:rFonts w:hint="eastAsia" w:ascii="宋体" w:hAnsi="宋体"/>
          <w:spacing w:val="-6"/>
          <w:szCs w:val="21"/>
        </w:rPr>
      </w:pPr>
      <w:r>
        <w:rPr>
          <w:rFonts w:hint="eastAsia" w:ascii="宋体" w:hAnsi="宋体"/>
          <w:spacing w:val="-6"/>
          <w:szCs w:val="21"/>
        </w:rPr>
        <w:t>2. 投标人应根据招标文件第二章“投标人须知”前附表附录5、附录6的要求在本表后附相关证明材料，对于前附表附录5中的相关证明材料如投标文件已经提交 ，可不重复提交。</w:t>
      </w:r>
    </w:p>
    <w:p>
      <w:pPr>
        <w:pStyle w:val="7"/>
        <w:jc w:val="center"/>
        <w:rPr>
          <w:rFonts w:hint="eastAsia"/>
        </w:rPr>
      </w:pPr>
      <w:r>
        <w:rPr>
          <w:rFonts w:ascii="宋体" w:hAnsi="宋体"/>
          <w:b/>
          <w:bCs w:val="0"/>
          <w:szCs w:val="21"/>
        </w:rPr>
        <w:br w:type="page"/>
      </w:r>
      <w:bookmarkStart w:id="944" w:name="_Toc390411626"/>
      <w:bookmarkStart w:id="945" w:name="_Toc460227113"/>
      <w:bookmarkStart w:id="946" w:name="_Toc421917006"/>
      <w:bookmarkStart w:id="947" w:name="_Toc460660228"/>
      <w:r>
        <w:rPr>
          <w:rFonts w:hint="eastAsia"/>
        </w:rPr>
        <w:t>（七）项目经理承诺</w:t>
      </w:r>
      <w:bookmarkEnd w:id="944"/>
      <w:bookmarkEnd w:id="945"/>
      <w:bookmarkEnd w:id="946"/>
      <w:bookmarkEnd w:id="947"/>
    </w:p>
    <w:p>
      <w:pPr>
        <w:spacing w:line="360" w:lineRule="auto"/>
        <w:rPr>
          <w:rFonts w:hint="eastAsia" w:ascii="宋体" w:hAnsi="宋体"/>
          <w:bCs/>
          <w:sz w:val="24"/>
          <w:szCs w:val="21"/>
        </w:rPr>
      </w:pPr>
      <w:r>
        <w:rPr>
          <w:rFonts w:hint="eastAsia" w:ascii="宋体" w:hAnsi="宋体"/>
          <w:bCs/>
          <w:sz w:val="24"/>
          <w:szCs w:val="21"/>
        </w:rPr>
        <w:t>致：______________(招标人名称)</w:t>
      </w:r>
    </w:p>
    <w:p>
      <w:pPr>
        <w:spacing w:line="360" w:lineRule="auto"/>
        <w:ind w:firstLine="480" w:firstLineChars="200"/>
        <w:rPr>
          <w:rFonts w:hint="eastAsia" w:ascii="宋体" w:hAnsi="宋体"/>
          <w:bCs/>
          <w:sz w:val="24"/>
          <w:szCs w:val="21"/>
        </w:rPr>
      </w:pPr>
      <w:r>
        <w:rPr>
          <w:rFonts w:hint="eastAsia" w:ascii="宋体" w:hAnsi="宋体"/>
          <w:bCs/>
          <w:sz w:val="24"/>
          <w:szCs w:val="21"/>
        </w:rPr>
        <w:t>本人作为拟委任的项目经理，现郑重承诺如下：</w:t>
      </w:r>
    </w:p>
    <w:p>
      <w:pPr>
        <w:spacing w:line="360" w:lineRule="auto"/>
        <w:ind w:firstLine="480" w:firstLineChars="200"/>
        <w:rPr>
          <w:rFonts w:hint="eastAsia" w:ascii="宋体" w:hAnsi="宋体"/>
          <w:bCs/>
          <w:sz w:val="24"/>
          <w:szCs w:val="21"/>
        </w:rPr>
      </w:pPr>
      <w:r>
        <w:rPr>
          <w:rFonts w:hint="eastAsia" w:ascii="宋体" w:hAnsi="宋体"/>
          <w:bCs/>
          <w:sz w:val="24"/>
          <w:szCs w:val="21"/>
        </w:rPr>
        <w:t>一、投标文件中提供的项目经理业绩已经本人核实，工程实施过程中项目经理确为本人，合同（或竣工相关资料证明）履约过程中涉及的本人签字均为该工程实施时段所签，真实无误，不存在虚假和挂靠现象，也不存在为投标而造假的行为。</w:t>
      </w:r>
    </w:p>
    <w:p>
      <w:pPr>
        <w:spacing w:line="360" w:lineRule="auto"/>
        <w:ind w:firstLine="480" w:firstLineChars="200"/>
        <w:rPr>
          <w:rFonts w:hint="eastAsia" w:ascii="宋体" w:hAnsi="宋体"/>
          <w:bCs/>
          <w:sz w:val="24"/>
          <w:szCs w:val="21"/>
        </w:rPr>
      </w:pPr>
      <w:r>
        <w:rPr>
          <w:rFonts w:hint="eastAsia" w:ascii="宋体" w:hAnsi="宋体"/>
          <w:bCs/>
          <w:sz w:val="24"/>
          <w:szCs w:val="21"/>
        </w:rPr>
        <w:t>二、目前无在岗项目或虽在其他项目上担任项目经理岗位，但承诺在本项目中标后合同签订前能够从其他项目变更至本项目并全面履约。</w:t>
      </w:r>
    </w:p>
    <w:p>
      <w:pPr>
        <w:spacing w:line="360" w:lineRule="auto"/>
        <w:ind w:firstLine="482" w:firstLineChars="200"/>
        <w:rPr>
          <w:rFonts w:hint="eastAsia" w:ascii="宋体" w:hAnsi="宋体"/>
          <w:b/>
          <w:bCs/>
          <w:color w:val="000000"/>
          <w:sz w:val="24"/>
          <w:szCs w:val="21"/>
        </w:rPr>
      </w:pPr>
      <w:r>
        <w:rPr>
          <w:rFonts w:hint="eastAsia" w:ascii="宋体" w:hAnsi="宋体"/>
          <w:b/>
          <w:bCs/>
          <w:color w:val="000000"/>
          <w:sz w:val="24"/>
          <w:szCs w:val="21"/>
        </w:rPr>
        <w:t>三、本次投标，本人持承诺书及注册证书拍照，并保证系我本人。</w:t>
      </w:r>
    </w:p>
    <w:p>
      <w:pPr>
        <w:spacing w:line="360" w:lineRule="auto"/>
        <w:ind w:firstLine="480" w:firstLineChars="200"/>
        <w:rPr>
          <w:rFonts w:hint="eastAsia" w:ascii="宋体" w:hAnsi="宋体"/>
          <w:bCs/>
          <w:color w:val="000000"/>
          <w:sz w:val="24"/>
          <w:szCs w:val="21"/>
        </w:rPr>
      </w:pPr>
      <w:r>
        <w:rPr>
          <w:rFonts w:hint="eastAsia" w:ascii="宋体" w:hAnsi="宋体"/>
          <w:bCs/>
          <w:color w:val="000000"/>
          <w:sz w:val="24"/>
          <w:szCs w:val="21"/>
        </w:rPr>
        <w:t>四、以上承诺如果发现虚假现象，本人愿意承担相应法律责任，并随时无条件配合贵方调查取证。</w:t>
      </w:r>
    </w:p>
    <w:p>
      <w:pPr>
        <w:spacing w:line="360" w:lineRule="auto"/>
        <w:ind w:left="359" w:leftChars="171" w:firstLine="720" w:firstLineChars="300"/>
        <w:rPr>
          <w:rFonts w:hint="eastAsia" w:ascii="宋体" w:hAnsi="宋体"/>
          <w:bCs/>
          <w:color w:val="000000"/>
          <w:sz w:val="24"/>
          <w:szCs w:val="21"/>
        </w:rPr>
      </w:pPr>
    </w:p>
    <w:p>
      <w:pPr>
        <w:spacing w:line="360" w:lineRule="auto"/>
        <w:ind w:left="359" w:leftChars="171" w:firstLine="720" w:firstLineChars="300"/>
        <w:rPr>
          <w:rFonts w:hint="eastAsia" w:ascii="宋体" w:hAnsi="宋体"/>
          <w:bCs/>
          <w:color w:val="000000"/>
          <w:sz w:val="24"/>
          <w:szCs w:val="21"/>
        </w:rPr>
      </w:pPr>
    </w:p>
    <w:p>
      <w:pPr>
        <w:spacing w:line="360" w:lineRule="auto"/>
        <w:ind w:left="359" w:leftChars="171" w:firstLine="720" w:firstLineChars="300"/>
        <w:rPr>
          <w:rFonts w:hint="eastAsia" w:ascii="宋体" w:hAnsi="宋体"/>
          <w:bCs/>
          <w:color w:val="000000"/>
          <w:sz w:val="24"/>
          <w:szCs w:val="21"/>
        </w:rPr>
      </w:pPr>
      <w:r>
        <w:rPr>
          <w:rFonts w:hint="eastAsia" w:ascii="宋体" w:hAnsi="宋体"/>
          <w:bCs/>
          <w:color w:val="000000"/>
          <w:sz w:val="24"/>
          <w:szCs w:val="21"/>
        </w:rPr>
        <w:t>项目经理：</w:t>
      </w:r>
      <w:r>
        <w:rPr>
          <w:rFonts w:hint="eastAsia" w:ascii="宋体" w:hAnsi="宋体"/>
          <w:bCs/>
          <w:color w:val="000000"/>
          <w:sz w:val="24"/>
          <w:szCs w:val="21"/>
          <w:u w:val="single"/>
        </w:rPr>
        <w:t xml:space="preserve">                   </w:t>
      </w:r>
      <w:r>
        <w:rPr>
          <w:rFonts w:hint="eastAsia" w:ascii="宋体" w:hAnsi="宋体"/>
          <w:bCs/>
          <w:color w:val="000000"/>
          <w:sz w:val="24"/>
          <w:szCs w:val="21"/>
        </w:rPr>
        <w:t>（签字）</w:t>
      </w:r>
    </w:p>
    <w:p>
      <w:pPr>
        <w:spacing w:line="360" w:lineRule="auto"/>
        <w:ind w:left="359" w:leftChars="171" w:firstLine="720" w:firstLineChars="300"/>
        <w:rPr>
          <w:rFonts w:hint="eastAsia" w:ascii="宋体" w:hAnsi="宋体"/>
          <w:bCs/>
          <w:color w:val="000000"/>
          <w:sz w:val="24"/>
          <w:szCs w:val="21"/>
        </w:rPr>
      </w:pPr>
      <w:r>
        <w:rPr>
          <w:rFonts w:hint="eastAsia" w:ascii="宋体" w:hAnsi="宋体"/>
          <w:bCs/>
          <w:color w:val="000000"/>
          <w:sz w:val="24"/>
          <w:szCs w:val="21"/>
        </w:rPr>
        <w:t>身份证号：</w:t>
      </w:r>
      <w:r>
        <w:rPr>
          <w:rFonts w:hint="eastAsia" w:ascii="宋体" w:hAnsi="宋体"/>
          <w:bCs/>
          <w:color w:val="000000"/>
          <w:sz w:val="24"/>
          <w:szCs w:val="21"/>
          <w:u w:val="single"/>
        </w:rPr>
        <w:t xml:space="preserve">                       </w:t>
      </w:r>
    </w:p>
    <w:p>
      <w:pPr>
        <w:spacing w:line="360" w:lineRule="auto"/>
        <w:ind w:left="359" w:leftChars="171" w:firstLine="720" w:firstLineChars="300"/>
        <w:rPr>
          <w:rFonts w:hint="eastAsia" w:ascii="宋体" w:hAnsi="宋体"/>
          <w:bCs/>
          <w:color w:val="000000"/>
          <w:sz w:val="24"/>
          <w:szCs w:val="21"/>
        </w:rPr>
      </w:pPr>
      <w:r>
        <w:rPr>
          <w:rFonts w:hint="eastAsia" w:ascii="宋体" w:hAnsi="宋体"/>
          <w:bCs/>
          <w:color w:val="000000"/>
          <w:sz w:val="24"/>
          <w:szCs w:val="21"/>
        </w:rPr>
        <w:t>日期：_____年____月____日</w:t>
      </w:r>
    </w:p>
    <w:p>
      <w:pPr>
        <w:spacing w:line="360" w:lineRule="auto"/>
        <w:ind w:left="359" w:leftChars="171" w:firstLine="630" w:firstLineChars="300"/>
        <w:rPr>
          <w:rFonts w:hint="eastAsia" w:ascii="宋体" w:hAnsi="宋体"/>
          <w:bCs/>
          <w:color w:val="000000"/>
          <w:szCs w:val="21"/>
        </w:rPr>
      </w:pPr>
    </w:p>
    <w:p>
      <w:pPr>
        <w:spacing w:line="360" w:lineRule="auto"/>
        <w:jc w:val="left"/>
        <w:rPr>
          <w:rFonts w:hint="eastAsia" w:ascii="宋体" w:hAnsi="宋体"/>
          <w:bCs/>
          <w:color w:val="000000"/>
          <w:szCs w:val="21"/>
        </w:rPr>
      </w:pPr>
      <w:r>
        <w:rPr>
          <w:rFonts w:hint="eastAsia"/>
          <w:bCs/>
          <w:snapToGrid w:val="0"/>
          <w:color w:val="000000"/>
          <w:kern w:val="0"/>
          <w:szCs w:val="21"/>
        </w:rPr>
        <w:t xml:space="preserve"> </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8"/>
        <w:gridCol w:w="3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8" w:hRule="atLeast"/>
        </w:trPr>
        <w:tc>
          <w:tcPr>
            <w:tcW w:w="342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仿宋" w:hAnsi="仿宋" w:eastAsia="仿宋" w:cs="楷体"/>
                <w:b/>
                <w:bCs/>
                <w:snapToGrid w:val="0"/>
                <w:color w:val="000000"/>
                <w:kern w:val="0"/>
                <w:sz w:val="24"/>
              </w:rPr>
            </w:pPr>
            <w:r>
              <w:rPr>
                <w:rFonts w:hint="eastAsia" w:ascii="仿宋" w:hAnsi="仿宋" w:eastAsia="仿宋" w:cs="楷体"/>
                <w:b/>
                <w:bCs/>
                <w:snapToGrid w:val="0"/>
                <w:color w:val="000000"/>
                <w:kern w:val="0"/>
                <w:sz w:val="24"/>
              </w:rPr>
              <w:t>项目经理身份证正面扫描件</w:t>
            </w:r>
          </w:p>
        </w:tc>
        <w:tc>
          <w:tcPr>
            <w:tcW w:w="34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仿宋" w:hAnsi="仿宋" w:eastAsia="仿宋" w:cs="楷体"/>
                <w:b/>
                <w:bCs/>
                <w:snapToGrid w:val="0"/>
                <w:color w:val="000000"/>
                <w:kern w:val="0"/>
                <w:sz w:val="24"/>
              </w:rPr>
            </w:pPr>
            <w:r>
              <w:rPr>
                <w:rFonts w:hint="eastAsia" w:ascii="仿宋" w:hAnsi="仿宋" w:eastAsia="仿宋" w:cs="楷体"/>
                <w:b/>
                <w:bCs/>
                <w:snapToGrid w:val="0"/>
                <w:color w:val="000000"/>
                <w:kern w:val="0"/>
                <w:sz w:val="24"/>
              </w:rPr>
              <w:t>项目经理身份证反面扫描件</w:t>
            </w:r>
          </w:p>
        </w:tc>
      </w:tr>
    </w:tbl>
    <w:p>
      <w:pPr>
        <w:spacing w:line="360" w:lineRule="auto"/>
        <w:ind w:left="359" w:leftChars="171" w:firstLine="632" w:firstLineChars="300"/>
        <w:jc w:val="center"/>
        <w:rPr>
          <w:rFonts w:hint="eastAsia" w:ascii="宋体" w:hAnsi="宋体"/>
          <w:b/>
          <w:bCs/>
          <w:szCs w:val="21"/>
        </w:rPr>
      </w:pPr>
    </w:p>
    <w:p>
      <w:pPr>
        <w:spacing w:line="360" w:lineRule="auto"/>
        <w:ind w:left="359" w:leftChars="171" w:firstLine="632" w:firstLineChars="300"/>
        <w:jc w:val="center"/>
        <w:rPr>
          <w:rFonts w:hint="eastAsia" w:ascii="宋体" w:hAnsi="宋体"/>
          <w:b/>
          <w:bCs/>
          <w:szCs w:val="21"/>
        </w:rPr>
      </w:pPr>
    </w:p>
    <w:p>
      <w:pPr>
        <w:spacing w:line="360" w:lineRule="auto"/>
        <w:ind w:left="359" w:leftChars="171" w:firstLine="632" w:firstLineChars="300"/>
        <w:jc w:val="center"/>
        <w:rPr>
          <w:rFonts w:hint="eastAsia" w:ascii="宋体" w:hAnsi="宋体"/>
          <w:b/>
          <w:bCs/>
          <w:szCs w:val="21"/>
        </w:rPr>
      </w:pPr>
    </w:p>
    <w:p>
      <w:pPr>
        <w:spacing w:line="360" w:lineRule="auto"/>
        <w:ind w:left="359" w:leftChars="171" w:firstLine="632" w:firstLineChars="300"/>
        <w:jc w:val="center"/>
        <w:rPr>
          <w:rFonts w:hint="eastAsia" w:ascii="宋体" w:hAnsi="宋体"/>
          <w:b/>
          <w:bCs/>
          <w:szCs w:val="21"/>
        </w:rPr>
      </w:pPr>
    </w:p>
    <w:p>
      <w:pPr>
        <w:spacing w:line="360" w:lineRule="auto"/>
        <w:ind w:left="359" w:leftChars="171" w:firstLine="632" w:firstLineChars="300"/>
        <w:jc w:val="center"/>
        <w:rPr>
          <w:rFonts w:hint="eastAsia" w:ascii="宋体" w:hAnsi="宋体"/>
          <w:b/>
          <w:bCs/>
          <w:szCs w:val="21"/>
        </w:rPr>
      </w:pPr>
    </w:p>
    <w:p>
      <w:pPr>
        <w:spacing w:line="360" w:lineRule="auto"/>
        <w:ind w:left="359" w:leftChars="171" w:firstLine="632" w:firstLineChars="300"/>
        <w:jc w:val="center"/>
        <w:rPr>
          <w:rFonts w:hint="eastAsia" w:ascii="宋体" w:hAnsi="宋体"/>
          <w:b/>
          <w:bCs/>
          <w:szCs w:val="21"/>
        </w:rPr>
      </w:pPr>
    </w:p>
    <w:p>
      <w:pPr>
        <w:spacing w:line="360" w:lineRule="auto"/>
        <w:ind w:left="359" w:leftChars="171" w:firstLine="632" w:firstLineChars="300"/>
        <w:jc w:val="center"/>
        <w:rPr>
          <w:rFonts w:hint="eastAsia" w:ascii="宋体" w:hAnsi="宋体"/>
          <w:b/>
          <w:bCs/>
          <w:szCs w:val="21"/>
        </w:rPr>
      </w:pPr>
    </w:p>
    <w:p>
      <w:pPr>
        <w:spacing w:line="360" w:lineRule="auto"/>
        <w:ind w:left="359" w:leftChars="171" w:firstLine="632" w:firstLineChars="300"/>
        <w:jc w:val="center"/>
        <w:rPr>
          <w:rFonts w:hint="eastAsia" w:ascii="宋体" w:hAnsi="宋体"/>
          <w:b/>
          <w:bCs/>
          <w:szCs w:val="21"/>
        </w:rPr>
      </w:pPr>
    </w:p>
    <w:p>
      <w:pPr>
        <w:adjustRightInd w:val="0"/>
        <w:snapToGrid w:val="0"/>
        <w:spacing w:line="360" w:lineRule="auto"/>
        <w:jc w:val="left"/>
        <w:rPr>
          <w:rFonts w:ascii="宋体" w:hAnsi="宋体"/>
          <w:b/>
          <w:bCs/>
          <w:color w:val="000000"/>
          <w:sz w:val="24"/>
          <w:szCs w:val="21"/>
        </w:rPr>
      </w:pPr>
      <w:r>
        <w:rPr>
          <w:rFonts w:hint="eastAsia" w:ascii="宋体" w:hAnsi="宋体"/>
          <w:b/>
          <w:bCs/>
          <w:color w:val="000000"/>
          <w:sz w:val="24"/>
          <w:szCs w:val="21"/>
        </w:rPr>
        <w:t>本页须另附本项目拟任项目经理手持项目经理承诺及建造师注册证书照片，格式如下：</w:t>
      </w:r>
    </w:p>
    <w:p>
      <w:pPr>
        <w:adjustRightInd w:val="0"/>
        <w:snapToGrid w:val="0"/>
        <w:spacing w:line="360" w:lineRule="auto"/>
        <w:jc w:val="center"/>
        <w:rPr>
          <w:rFonts w:hint="eastAsia" w:ascii="仿宋" w:hAnsi="仿宋" w:eastAsia="仿宋" w:cs="楷体"/>
          <w:b/>
          <w:bCs/>
          <w:snapToGrid w:val="0"/>
          <w:color w:val="FF0000"/>
          <w:kern w:val="0"/>
          <w:sz w:val="32"/>
          <w:szCs w:val="32"/>
        </w:rPr>
      </w:pPr>
      <w:r>
        <w:rPr>
          <w:rFonts w:ascii="Calibri" w:hAnsi="Calibri"/>
          <w:b/>
          <w:color w:val="FF0000"/>
          <w:szCs w:val="22"/>
        </w:rPr>
        <w:drawing>
          <wp:inline distT="0" distB="0" distL="0" distR="0">
            <wp:extent cx="2724150" cy="2847975"/>
            <wp:effectExtent l="19050" t="0" r="0" b="0"/>
            <wp:docPr id="2" name="图片 14" descr="说明: B1$E9YJ]UH5_Q]_6S~{%9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descr="说明: B1$E9YJ]UH5_Q]_6S~{%9VA"/>
                    <pic:cNvPicPr>
                      <a:picLocks noChangeAspect="1" noChangeArrowheads="1"/>
                    </pic:cNvPicPr>
                  </pic:nvPicPr>
                  <pic:blipFill>
                    <a:blip r:embed="rId19" cstate="print"/>
                    <a:srcRect/>
                    <a:stretch>
                      <a:fillRect/>
                    </a:stretch>
                  </pic:blipFill>
                  <pic:spPr>
                    <a:xfrm>
                      <a:off x="0" y="0"/>
                      <a:ext cx="2724150" cy="2847975"/>
                    </a:xfrm>
                    <a:prstGeom prst="rect">
                      <a:avLst/>
                    </a:prstGeom>
                    <a:noFill/>
                    <a:ln w="9525">
                      <a:noFill/>
                      <a:miter lim="800000"/>
                      <a:headEnd/>
                      <a:tailEnd/>
                    </a:ln>
                  </pic:spPr>
                </pic:pic>
              </a:graphicData>
            </a:graphic>
          </wp:inline>
        </w:drawing>
      </w:r>
    </w:p>
    <w:p>
      <w:pPr>
        <w:autoSpaceDE w:val="0"/>
        <w:autoSpaceDN w:val="0"/>
        <w:adjustRightInd w:val="0"/>
        <w:spacing w:line="300" w:lineRule="exact"/>
        <w:jc w:val="left"/>
        <w:rPr>
          <w:rFonts w:hint="eastAsia" w:ascii="宋体" w:hAnsi="宋体" w:cs="宋体"/>
          <w:b/>
          <w:color w:val="000000"/>
          <w:kern w:val="0"/>
          <w:szCs w:val="21"/>
        </w:rPr>
      </w:pPr>
      <w:r>
        <w:rPr>
          <w:rFonts w:hint="eastAsia" w:ascii="宋体" w:hAnsi="宋体" w:cs="宋体"/>
          <w:b/>
          <w:color w:val="000000"/>
          <w:kern w:val="0"/>
          <w:szCs w:val="21"/>
        </w:rPr>
        <w:t>注：</w:t>
      </w:r>
    </w:p>
    <w:p>
      <w:pPr>
        <w:autoSpaceDE w:val="0"/>
        <w:autoSpaceDN w:val="0"/>
        <w:adjustRightInd w:val="0"/>
        <w:spacing w:line="300" w:lineRule="exact"/>
        <w:jc w:val="left"/>
        <w:rPr>
          <w:rFonts w:hint="eastAsia" w:ascii="宋体" w:hAnsi="宋体" w:cs="宋体"/>
          <w:b/>
          <w:color w:val="000000"/>
          <w:kern w:val="0"/>
          <w:szCs w:val="21"/>
        </w:rPr>
      </w:pPr>
      <w:r>
        <w:rPr>
          <w:rFonts w:hint="eastAsia" w:ascii="宋体" w:hAnsi="宋体" w:cs="宋体"/>
          <w:b/>
          <w:color w:val="000000"/>
          <w:kern w:val="0"/>
          <w:szCs w:val="21"/>
        </w:rPr>
        <w:t>1.持照人必须是本项目拟任项目经理本人。</w:t>
      </w:r>
    </w:p>
    <w:p>
      <w:pPr>
        <w:autoSpaceDE w:val="0"/>
        <w:autoSpaceDN w:val="0"/>
        <w:adjustRightInd w:val="0"/>
        <w:spacing w:line="300" w:lineRule="exact"/>
        <w:jc w:val="left"/>
        <w:rPr>
          <w:rFonts w:hint="eastAsia" w:ascii="宋体" w:hAnsi="宋体" w:cs="宋体"/>
          <w:b/>
          <w:color w:val="000000"/>
          <w:kern w:val="0"/>
          <w:szCs w:val="21"/>
        </w:rPr>
      </w:pPr>
      <w:r>
        <w:rPr>
          <w:rFonts w:hint="eastAsia" w:ascii="宋体" w:hAnsi="宋体" w:cs="宋体"/>
          <w:b/>
          <w:color w:val="000000"/>
          <w:kern w:val="0"/>
          <w:szCs w:val="21"/>
        </w:rPr>
        <w:t>2.持照人同时手持项目经理承诺及建造师注册证书（如项目经理资格未要求具有注册证书则不需要提供注册证书），免冠拍摄。</w:t>
      </w:r>
    </w:p>
    <w:p>
      <w:pPr>
        <w:autoSpaceDE w:val="0"/>
        <w:autoSpaceDN w:val="0"/>
        <w:adjustRightInd w:val="0"/>
        <w:spacing w:line="300" w:lineRule="exact"/>
        <w:jc w:val="left"/>
        <w:rPr>
          <w:rFonts w:hint="eastAsia" w:ascii="宋体" w:hAnsi="宋体" w:cs="宋体"/>
          <w:b/>
          <w:color w:val="FF0000"/>
          <w:kern w:val="0"/>
          <w:szCs w:val="21"/>
        </w:rPr>
      </w:pPr>
      <w:r>
        <w:rPr>
          <w:rFonts w:hint="eastAsia" w:ascii="宋体" w:hAnsi="宋体" w:cs="宋体"/>
          <w:b/>
          <w:color w:val="000000"/>
          <w:kern w:val="0"/>
          <w:szCs w:val="21"/>
        </w:rPr>
        <w:t>3.所持项目经理承诺内容必须与本次招标文件格式一致。</w:t>
      </w:r>
    </w:p>
    <w:p>
      <w:pPr>
        <w:autoSpaceDE w:val="0"/>
        <w:autoSpaceDN w:val="0"/>
        <w:adjustRightInd w:val="0"/>
        <w:spacing w:line="300" w:lineRule="exact"/>
        <w:jc w:val="left"/>
        <w:rPr>
          <w:rFonts w:hint="eastAsia" w:ascii="宋体" w:hAnsi="宋体" w:cs="宋体"/>
          <w:b/>
          <w:color w:val="000000"/>
          <w:kern w:val="0"/>
          <w:szCs w:val="21"/>
        </w:rPr>
      </w:pPr>
      <w:r>
        <w:rPr>
          <w:rFonts w:hint="eastAsia" w:ascii="宋体" w:hAnsi="宋体" w:cs="宋体"/>
          <w:b/>
          <w:color w:val="000000"/>
          <w:kern w:val="0"/>
          <w:szCs w:val="21"/>
        </w:rPr>
        <w:t>4.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p>
      <w:pPr>
        <w:autoSpaceDE w:val="0"/>
        <w:autoSpaceDN w:val="0"/>
        <w:adjustRightInd w:val="0"/>
        <w:spacing w:line="300" w:lineRule="exact"/>
        <w:jc w:val="left"/>
        <w:rPr>
          <w:rFonts w:hint="eastAsia" w:ascii="宋体" w:hAnsi="宋体" w:cs="宋体"/>
          <w:b/>
          <w:color w:val="000000"/>
          <w:kern w:val="0"/>
          <w:szCs w:val="21"/>
        </w:rPr>
      </w:pPr>
      <w:r>
        <w:rPr>
          <w:rFonts w:hint="eastAsia" w:ascii="宋体" w:hAnsi="宋体" w:cs="宋体"/>
          <w:b/>
          <w:color w:val="000000"/>
          <w:kern w:val="0"/>
          <w:szCs w:val="21"/>
        </w:rPr>
        <w:t>5.照片中，人像、证书（包括姓名、编号）、承诺书须清晰易辩。</w:t>
      </w:r>
    </w:p>
    <w:p>
      <w:pPr>
        <w:adjustRightInd w:val="0"/>
        <w:snapToGrid w:val="0"/>
        <w:spacing w:beforeLines="20" w:afterLines="20" w:line="400" w:lineRule="exact"/>
        <w:jc w:val="center"/>
        <w:rPr>
          <w:rFonts w:hint="eastAsia" w:ascii="宋体" w:hAnsi="宋体"/>
          <w:szCs w:val="21"/>
        </w:rPr>
      </w:pPr>
      <w:bookmarkStart w:id="948" w:name="_Toc390411627"/>
      <w:bookmarkStart w:id="949" w:name="_Toc421917007"/>
      <w:r>
        <w:rPr>
          <w:rFonts w:ascii="宋体"/>
          <w:szCs w:val="21"/>
        </w:rPr>
        <w:br w:type="page"/>
      </w:r>
      <w:bookmarkEnd w:id="948"/>
      <w:bookmarkEnd w:id="949"/>
      <w:bookmarkStart w:id="950" w:name="_Toc460660233"/>
      <w:bookmarkStart w:id="951" w:name="_Toc390411629"/>
      <w:bookmarkStart w:id="952" w:name="_Toc460227118"/>
      <w:bookmarkStart w:id="953" w:name="_Toc421917010"/>
    </w:p>
    <w:bookmarkEnd w:id="950"/>
    <w:bookmarkEnd w:id="951"/>
    <w:bookmarkEnd w:id="952"/>
    <w:bookmarkEnd w:id="953"/>
    <w:p>
      <w:pPr>
        <w:pStyle w:val="7"/>
        <w:jc w:val="center"/>
        <w:rPr>
          <w:rFonts w:hint="eastAsia"/>
          <w:bCs w:val="0"/>
        </w:rPr>
      </w:pPr>
      <w:r>
        <w:rPr>
          <w:rFonts w:hint="eastAsia"/>
        </w:rPr>
        <w:t>八、商务文件详细评审资料</w:t>
      </w:r>
    </w:p>
    <w:p>
      <w:pPr>
        <w:keepNext/>
        <w:keepLines/>
        <w:spacing w:before="120" w:after="120" w:line="360" w:lineRule="auto"/>
        <w:jc w:val="center"/>
        <w:outlineLvl w:val="2"/>
        <w:rPr>
          <w:rFonts w:hint="eastAsia" w:ascii="黑体" w:hAnsi="黑体" w:eastAsia="黑体"/>
          <w:bCs/>
          <w:sz w:val="24"/>
        </w:rPr>
      </w:pPr>
      <w:r>
        <w:rPr>
          <w:rFonts w:hint="eastAsia" w:ascii="黑体" w:hAnsi="黑体" w:eastAsia="黑体"/>
          <w:bCs/>
          <w:sz w:val="24"/>
        </w:rPr>
        <w:t>（一）投标人近年完成的类似项目情况表</w:t>
      </w:r>
    </w:p>
    <w:tbl>
      <w:tblPr>
        <w:tblStyle w:val="54"/>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szCs w:val="22"/>
              </w:rPr>
            </w:pPr>
            <w:r>
              <w:rPr>
                <w:rFonts w:hint="eastAsia"/>
                <w:szCs w:val="22"/>
              </w:rPr>
              <w:t>业绩编号</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项目名称</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发包人名称</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发包人地址</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发包人电话</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合同价格</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开工日期</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竣工日期</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承担的工作</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工程质量</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cs="宋体"/>
                <w:kern w:val="0"/>
                <w:szCs w:val="21"/>
              </w:rPr>
            </w:pPr>
            <w:r>
              <w:rPr>
                <w:rFonts w:hint="eastAsia" w:ascii="宋体" w:hAnsi="宋体" w:cs="宋体"/>
                <w:kern w:val="0"/>
                <w:szCs w:val="21"/>
              </w:rPr>
              <w:t>项目经理</w:t>
            </w:r>
          </w:p>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（或注册建造师）</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技术负责人</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监理单位及联系电话</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总监理工程师及电话</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项目描述</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备注</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szCs w:val="22"/>
              </w:rPr>
              <w:t>商务文件评分用业绩</w:t>
            </w:r>
          </w:p>
        </w:tc>
      </w:tr>
    </w:tbl>
    <w:p>
      <w:pPr>
        <w:autoSpaceDE w:val="0"/>
        <w:autoSpaceDN w:val="0"/>
        <w:adjustRightInd w:val="0"/>
        <w:spacing w:line="300" w:lineRule="exact"/>
        <w:jc w:val="left"/>
        <w:rPr>
          <w:rFonts w:ascii="宋体" w:hAnsi="宋体" w:cs="宋体"/>
          <w:kern w:val="0"/>
          <w:szCs w:val="21"/>
        </w:rPr>
      </w:pPr>
      <w:r>
        <w:rPr>
          <w:rFonts w:hint="eastAsia" w:ascii="宋体" w:hAnsi="宋体" w:cs="宋体"/>
          <w:kern w:val="0"/>
          <w:szCs w:val="21"/>
        </w:rPr>
        <w:t>注：投标人应根据招标文件第二章“投标人须知”前附表附录3的要求在本表后附相关证明材料。</w:t>
      </w:r>
    </w:p>
    <w:p>
      <w:pPr>
        <w:keepNext/>
        <w:keepLines/>
        <w:spacing w:before="120" w:after="120" w:line="360" w:lineRule="auto"/>
        <w:jc w:val="center"/>
        <w:outlineLvl w:val="2"/>
        <w:rPr>
          <w:rFonts w:hint="eastAsia" w:ascii="黑体" w:hAnsi="黑体" w:eastAsia="黑体"/>
          <w:bCs/>
          <w:sz w:val="24"/>
        </w:rPr>
      </w:pPr>
      <w:r>
        <w:rPr>
          <w:rFonts w:ascii="宋体" w:hAnsi="黑体" w:eastAsia="黑体"/>
          <w:bCs/>
          <w:sz w:val="24"/>
          <w:szCs w:val="21"/>
        </w:rPr>
        <w:br w:type="page"/>
      </w:r>
      <w:r>
        <w:rPr>
          <w:rFonts w:hint="eastAsia" w:ascii="黑体" w:hAnsi="黑体" w:eastAsia="黑体"/>
          <w:bCs/>
          <w:sz w:val="24"/>
        </w:rPr>
        <w:t>（二）项目经理类似业绩和近年完成的类似项目情况表</w:t>
      </w:r>
    </w:p>
    <w:tbl>
      <w:tblPr>
        <w:tblStyle w:val="54"/>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szCs w:val="22"/>
              </w:rPr>
            </w:pPr>
            <w:r>
              <w:rPr>
                <w:rFonts w:hint="eastAsia"/>
                <w:szCs w:val="22"/>
              </w:rPr>
              <w:t>业绩编号</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项目名称</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发包人名称</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发包人地址</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发包人电话</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合同价格</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开工日期</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竣工日期</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承担的工作</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工程质量</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cs="宋体"/>
                <w:kern w:val="0"/>
                <w:szCs w:val="21"/>
              </w:rPr>
            </w:pPr>
            <w:r>
              <w:rPr>
                <w:rFonts w:hint="eastAsia" w:ascii="宋体" w:hAnsi="宋体" w:cs="宋体"/>
                <w:kern w:val="0"/>
                <w:szCs w:val="21"/>
              </w:rPr>
              <w:t>项目经理</w:t>
            </w:r>
          </w:p>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（或注册建造师）</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技术负责人</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监理单位及联系电话</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总监理工程师及电话</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项目描述</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备注</w:t>
            </w:r>
          </w:p>
        </w:tc>
        <w:tc>
          <w:tcPr>
            <w:tcW w:w="6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kern w:val="0"/>
                <w:szCs w:val="21"/>
              </w:rPr>
            </w:pPr>
            <w:r>
              <w:rPr>
                <w:rFonts w:hint="eastAsia"/>
                <w:szCs w:val="22"/>
              </w:rPr>
              <w:t>商务文件评分用业绩</w:t>
            </w:r>
          </w:p>
        </w:tc>
      </w:tr>
    </w:tbl>
    <w:p>
      <w:pPr>
        <w:keepNext/>
        <w:keepLines/>
        <w:spacing w:before="120" w:after="120" w:line="360" w:lineRule="auto"/>
        <w:jc w:val="left"/>
        <w:outlineLvl w:val="2"/>
        <w:rPr>
          <w:rFonts w:hint="eastAsia" w:ascii="黑体" w:hAnsi="黑体" w:eastAsia="黑体"/>
          <w:bCs/>
          <w:sz w:val="24"/>
          <w:szCs w:val="21"/>
        </w:rPr>
      </w:pPr>
      <w:r>
        <w:rPr>
          <w:rFonts w:hint="eastAsia" w:ascii="宋体" w:hAnsi="宋体" w:cs="宋体"/>
          <w:kern w:val="0"/>
          <w:szCs w:val="21"/>
        </w:rPr>
        <w:t>注：投标人应根据招标文件第二章“投标人须知”前附表附录5的要求在本表后附相关证明材料。</w:t>
      </w:r>
    </w:p>
    <w:p>
      <w:pPr>
        <w:spacing w:beforeLines="100" w:line="510" w:lineRule="exact"/>
        <w:jc w:val="center"/>
        <w:rPr>
          <w:rFonts w:ascii="宋体" w:hAnsi="宋体" w:eastAsia="黑体"/>
          <w:b/>
          <w:bCs/>
          <w:color w:val="000000"/>
          <w:sz w:val="24"/>
          <w:szCs w:val="21"/>
        </w:rPr>
      </w:pPr>
      <w:r>
        <w:rPr>
          <w:rFonts w:ascii="宋体" w:hAnsi="宋体" w:eastAsia="黑体"/>
          <w:b/>
          <w:bCs/>
          <w:sz w:val="24"/>
          <w:szCs w:val="21"/>
        </w:rPr>
        <w:br w:type="page"/>
      </w:r>
      <w:r>
        <w:rPr>
          <w:rFonts w:hint="eastAsia" w:ascii="黑体" w:hAnsi="黑体" w:eastAsia="黑体"/>
          <w:b/>
          <w:bCs/>
          <w:color w:val="000000"/>
          <w:sz w:val="24"/>
        </w:rPr>
        <w:t>（三）信用评价等级承诺（如有）</w:t>
      </w:r>
    </w:p>
    <w:p>
      <w:pPr>
        <w:widowControl/>
        <w:spacing w:line="360" w:lineRule="auto"/>
        <w:rPr>
          <w:rFonts w:hint="eastAsia" w:ascii="黑体" w:hAnsi="黑体" w:eastAsia="黑体" w:cs="Calibri"/>
          <w:color w:val="000000"/>
          <w:sz w:val="24"/>
        </w:rPr>
      </w:pPr>
    </w:p>
    <w:p>
      <w:pPr>
        <w:widowControl/>
        <w:spacing w:line="360" w:lineRule="auto"/>
        <w:rPr>
          <w:rFonts w:eastAsia="黑体" w:cs="Calibri"/>
          <w:color w:val="000000"/>
          <w:sz w:val="24"/>
          <w:u w:val="single"/>
        </w:rPr>
      </w:pPr>
      <w:r>
        <w:rPr>
          <w:rFonts w:hint="eastAsia" w:ascii="黑体" w:hAnsi="黑体" w:eastAsia="黑体" w:cs="Calibri"/>
          <w:color w:val="000000"/>
          <w:sz w:val="24"/>
        </w:rPr>
        <w:t>致：</w:t>
      </w:r>
      <w:r>
        <w:rPr>
          <w:rFonts w:hint="eastAsia" w:ascii="黑体" w:hAnsi="黑体" w:eastAsia="黑体" w:cs="Calibri"/>
          <w:color w:val="000000"/>
          <w:sz w:val="24"/>
          <w:u w:val="single"/>
        </w:rPr>
        <w:t>（招标人）</w:t>
      </w:r>
    </w:p>
    <w:p>
      <w:pPr>
        <w:widowControl/>
        <w:spacing w:line="360" w:lineRule="auto"/>
        <w:ind w:firstLine="420"/>
        <w:rPr>
          <w:rFonts w:hint="eastAsia" w:eastAsia="黑体" w:cs="Calibri"/>
          <w:color w:val="000000"/>
          <w:sz w:val="24"/>
        </w:rPr>
      </w:pPr>
      <w:r>
        <w:rPr>
          <w:rFonts w:hint="eastAsia" w:ascii="黑体" w:hAnsi="黑体" w:eastAsia="黑体" w:cs="Calibri"/>
          <w:color w:val="000000"/>
          <w:sz w:val="24"/>
        </w:rPr>
        <w:t>我单位参与</w:t>
      </w:r>
      <w:r>
        <w:rPr>
          <w:rFonts w:hint="eastAsia" w:ascii="黑体" w:hAnsi="黑体" w:eastAsia="黑体" w:cs="Calibri"/>
          <w:color w:val="000000"/>
          <w:sz w:val="24"/>
          <w:u w:val="single"/>
        </w:rPr>
        <w:t>（某招标项目标段名称）</w:t>
      </w:r>
      <w:r>
        <w:rPr>
          <w:rFonts w:hint="eastAsia" w:ascii="黑体" w:hAnsi="黑体" w:eastAsia="黑体" w:cs="Calibri"/>
          <w:color w:val="000000"/>
          <w:sz w:val="24"/>
        </w:rPr>
        <w:t>投标，现郑重承诺如下：</w:t>
      </w:r>
    </w:p>
    <w:p>
      <w:pPr>
        <w:widowControl/>
        <w:spacing w:line="360" w:lineRule="auto"/>
        <w:ind w:firstLine="420"/>
        <w:rPr>
          <w:rFonts w:hint="eastAsia" w:eastAsia="黑体" w:cs="Calibri"/>
          <w:color w:val="000000"/>
          <w:sz w:val="24"/>
        </w:rPr>
      </w:pPr>
      <w:r>
        <w:rPr>
          <w:rFonts w:hint="eastAsia" w:ascii="黑体" w:hAnsi="黑体" w:eastAsia="黑体" w:cs="Calibri"/>
          <w:color w:val="000000"/>
          <w:sz w:val="24"/>
        </w:rPr>
        <w:t>我单位承诺，本次投标所提供企业信用评价结果查询无误且真实有效，否则承担相应法律责任。</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29"/>
        <w:gridCol w:w="2100"/>
        <w:gridCol w:w="1671"/>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黑体" w:cs="Calibri"/>
                <w:color w:val="000000"/>
                <w:sz w:val="24"/>
              </w:rPr>
            </w:pPr>
            <w:r>
              <w:rPr>
                <w:rFonts w:hint="eastAsia" w:ascii="黑体" w:hAnsi="黑体" w:eastAsia="黑体" w:cs="Calibri"/>
                <w:color w:val="000000"/>
                <w:sz w:val="24"/>
              </w:rPr>
              <w:t>序号</w:t>
            </w:r>
          </w:p>
        </w:tc>
        <w:tc>
          <w:tcPr>
            <w:tcW w:w="19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黑体" w:cs="Calibri"/>
                <w:color w:val="000000"/>
                <w:sz w:val="24"/>
              </w:rPr>
            </w:pPr>
            <w:r>
              <w:rPr>
                <w:rFonts w:hint="eastAsia" w:ascii="黑体" w:hAnsi="黑体" w:eastAsia="黑体" w:cs="Calibri"/>
                <w:color w:val="000000"/>
                <w:sz w:val="24"/>
              </w:rPr>
              <w:t>获得评价级别</w:t>
            </w:r>
          </w:p>
          <w:p>
            <w:pPr>
              <w:widowControl/>
              <w:spacing w:line="360" w:lineRule="auto"/>
              <w:jc w:val="center"/>
              <w:rPr>
                <w:rFonts w:eastAsia="黑体" w:cs="Calibri"/>
                <w:color w:val="000000"/>
                <w:sz w:val="24"/>
              </w:rPr>
            </w:pPr>
            <w:r>
              <w:rPr>
                <w:rFonts w:hint="eastAsia" w:eastAsia="黑体"/>
                <w:color w:val="000000"/>
                <w:sz w:val="24"/>
              </w:rPr>
              <w:t xml:space="preserve">(AAA </w:t>
            </w:r>
            <w:r>
              <w:rPr>
                <w:rFonts w:hint="eastAsia" w:ascii="黑体" w:hAnsi="黑体" w:eastAsia="黑体" w:cs="Calibri"/>
                <w:color w:val="000000"/>
                <w:sz w:val="24"/>
              </w:rPr>
              <w:t>、</w:t>
            </w:r>
            <w:r>
              <w:rPr>
                <w:rFonts w:hint="eastAsia" w:eastAsia="黑体"/>
                <w:color w:val="000000"/>
                <w:sz w:val="24"/>
              </w:rPr>
              <w:t>AA、A)</w:t>
            </w: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黑体" w:cs="Calibri"/>
                <w:color w:val="000000"/>
                <w:sz w:val="24"/>
              </w:rPr>
            </w:pPr>
            <w:r>
              <w:rPr>
                <w:rFonts w:hint="eastAsia" w:ascii="黑体" w:hAnsi="黑体" w:eastAsia="黑体" w:cs="Calibri"/>
                <w:color w:val="000000"/>
                <w:sz w:val="24"/>
              </w:rPr>
              <w:t>评价等级出处</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黑体" w:cs="Calibri"/>
                <w:color w:val="000000"/>
                <w:sz w:val="24"/>
              </w:rPr>
            </w:pPr>
            <w:r>
              <w:rPr>
                <w:rFonts w:hint="eastAsia" w:ascii="黑体" w:hAnsi="黑体" w:eastAsia="黑体" w:cs="Calibri"/>
                <w:color w:val="000000"/>
                <w:sz w:val="24"/>
              </w:rPr>
              <w:t>批次</w:t>
            </w:r>
          </w:p>
        </w:tc>
        <w:tc>
          <w:tcPr>
            <w:tcW w:w="23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黑体" w:hAnsi="黑体" w:eastAsia="黑体" w:cs="Calibri"/>
                <w:color w:val="000000"/>
                <w:sz w:val="24"/>
              </w:rPr>
            </w:pPr>
            <w:r>
              <w:rPr>
                <w:rFonts w:hint="eastAsia" w:ascii="黑体" w:hAnsi="黑体" w:eastAsia="黑体" w:cs="Calibri"/>
                <w:color w:val="000000"/>
                <w:sz w:val="24"/>
              </w:rPr>
              <w:t>房建专业或市政专</w:t>
            </w:r>
          </w:p>
          <w:p>
            <w:pPr>
              <w:widowControl/>
              <w:spacing w:line="360" w:lineRule="auto"/>
              <w:jc w:val="center"/>
              <w:rPr>
                <w:rFonts w:eastAsia="黑体" w:cs="Calibri"/>
                <w:color w:val="000000"/>
                <w:sz w:val="24"/>
              </w:rPr>
            </w:pPr>
            <w:r>
              <w:rPr>
                <w:rFonts w:hint="eastAsia" w:ascii="黑体" w:hAnsi="黑体" w:eastAsia="黑体" w:cs="Calibri"/>
                <w:color w:val="000000"/>
                <w:sz w:val="24"/>
              </w:rPr>
              <w:t>业或装饰企业分级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黑体" w:cs="Calibri"/>
                <w:color w:val="000000"/>
                <w:sz w:val="24"/>
              </w:rPr>
            </w:pPr>
            <w:r>
              <w:rPr>
                <w:rFonts w:hint="eastAsia" w:eastAsia="黑体"/>
                <w:color w:val="000000"/>
                <w:sz w:val="24"/>
              </w:rPr>
              <w:t>1</w:t>
            </w:r>
          </w:p>
        </w:tc>
        <w:tc>
          <w:tcPr>
            <w:tcW w:w="19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黑体" w:cs="Calibri"/>
                <w:color w:val="000000"/>
                <w:sz w:val="24"/>
              </w:rPr>
            </w:pPr>
          </w:p>
        </w:tc>
        <w:tc>
          <w:tcPr>
            <w:tcW w:w="21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黑体" w:cs="Calibri"/>
                <w:color w:val="000000"/>
                <w:sz w:val="24"/>
              </w:rPr>
            </w:pPr>
            <w:r>
              <w:rPr>
                <w:rFonts w:hint="eastAsia" w:ascii="黑体" w:hAnsi="黑体" w:eastAsia="黑体" w:cs="Calibri"/>
                <w:color w:val="000000"/>
                <w:sz w:val="24"/>
              </w:rPr>
              <w:t>合肥市城乡建设局官网</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黑体" w:cs="Calibri"/>
                <w:color w:val="000000"/>
                <w:sz w:val="24"/>
              </w:rPr>
            </w:pPr>
            <w:r>
              <w:rPr>
                <w:rFonts w:hint="eastAsia" w:eastAsia="黑体"/>
                <w:color w:val="000000"/>
                <w:sz w:val="24"/>
              </w:rPr>
              <w:t>**</w:t>
            </w:r>
            <w:r>
              <w:rPr>
                <w:rFonts w:hint="eastAsia" w:ascii="黑体" w:hAnsi="黑体" w:eastAsia="黑体" w:cs="Calibri"/>
                <w:color w:val="000000"/>
                <w:sz w:val="24"/>
              </w:rPr>
              <w:t>年（第</w:t>
            </w:r>
            <w:r>
              <w:rPr>
                <w:rFonts w:hint="eastAsia" w:eastAsia="黑体"/>
                <w:color w:val="000000"/>
                <w:sz w:val="24"/>
              </w:rPr>
              <w:t>*</w:t>
            </w:r>
            <w:r>
              <w:rPr>
                <w:rFonts w:hint="eastAsia" w:ascii="黑体" w:hAnsi="黑体" w:eastAsia="黑体" w:cs="Calibri"/>
                <w:color w:val="000000"/>
                <w:sz w:val="24"/>
              </w:rPr>
              <w:t>次）</w:t>
            </w:r>
          </w:p>
        </w:tc>
        <w:tc>
          <w:tcPr>
            <w:tcW w:w="23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黑体" w:cs="Calibri"/>
                <w:color w:val="000000"/>
                <w:sz w:val="24"/>
              </w:rPr>
            </w:pPr>
          </w:p>
        </w:tc>
      </w:tr>
    </w:tbl>
    <w:p>
      <w:pPr>
        <w:widowControl/>
        <w:spacing w:line="360" w:lineRule="auto"/>
        <w:rPr>
          <w:rFonts w:hint="eastAsia" w:eastAsia="黑体" w:cs="Calibri"/>
          <w:color w:val="000000"/>
          <w:sz w:val="24"/>
        </w:rPr>
      </w:pPr>
      <w:r>
        <w:rPr>
          <w:rFonts w:hint="eastAsia" w:eastAsia="黑体" w:cs="Calibri"/>
          <w:color w:val="000000"/>
          <w:sz w:val="24"/>
        </w:rPr>
        <w:t xml:space="preserve"> </w:t>
      </w:r>
    </w:p>
    <w:p>
      <w:pPr>
        <w:widowControl/>
        <w:spacing w:line="360" w:lineRule="auto"/>
        <w:ind w:firstLine="420"/>
        <w:rPr>
          <w:rFonts w:hint="eastAsia" w:eastAsia="黑体" w:cs="Calibri"/>
          <w:color w:val="000000"/>
          <w:sz w:val="24"/>
        </w:rPr>
      </w:pPr>
      <w:r>
        <w:rPr>
          <w:rFonts w:hint="eastAsia" w:eastAsia="黑体" w:cs="Calibri"/>
          <w:color w:val="000000"/>
          <w:sz w:val="24"/>
        </w:rPr>
        <w:t xml:space="preserve"> </w:t>
      </w:r>
    </w:p>
    <w:p>
      <w:pPr>
        <w:widowControl/>
        <w:spacing w:line="360" w:lineRule="auto"/>
        <w:rPr>
          <w:rFonts w:hint="eastAsia" w:eastAsia="黑体" w:cs="Calibri"/>
          <w:color w:val="000000"/>
          <w:sz w:val="24"/>
        </w:rPr>
      </w:pPr>
      <w:r>
        <w:rPr>
          <w:rFonts w:hint="eastAsia" w:eastAsia="黑体" w:cs="Calibri"/>
          <w:color w:val="000000"/>
          <w:sz w:val="24"/>
        </w:rPr>
        <w:t xml:space="preserve"> </w:t>
      </w:r>
    </w:p>
    <w:p>
      <w:pPr>
        <w:widowControl/>
        <w:spacing w:line="360" w:lineRule="auto"/>
        <w:rPr>
          <w:rFonts w:hint="eastAsia" w:eastAsia="黑体" w:cs="Calibri"/>
          <w:color w:val="000000"/>
          <w:sz w:val="24"/>
        </w:rPr>
      </w:pPr>
      <w:r>
        <w:rPr>
          <w:rFonts w:hint="eastAsia" w:eastAsia="黑体" w:cs="Calibri"/>
          <w:color w:val="000000"/>
          <w:sz w:val="24"/>
        </w:rPr>
        <w:t xml:space="preserve"> </w:t>
      </w:r>
    </w:p>
    <w:p>
      <w:pPr>
        <w:widowControl/>
        <w:spacing w:line="360" w:lineRule="auto"/>
        <w:rPr>
          <w:rFonts w:hint="eastAsia" w:eastAsia="黑体" w:cs="Calibri"/>
          <w:color w:val="000000"/>
          <w:sz w:val="24"/>
        </w:rPr>
      </w:pPr>
      <w:r>
        <w:rPr>
          <w:rFonts w:hint="eastAsia" w:eastAsia="黑体" w:cs="Calibri"/>
          <w:color w:val="000000"/>
          <w:sz w:val="24"/>
        </w:rPr>
        <w:t xml:space="preserve"> </w:t>
      </w:r>
    </w:p>
    <w:p>
      <w:pPr>
        <w:widowControl/>
        <w:spacing w:line="360" w:lineRule="auto"/>
        <w:rPr>
          <w:rFonts w:hint="eastAsia" w:eastAsia="黑体" w:cs="Calibri"/>
          <w:color w:val="000000"/>
          <w:sz w:val="24"/>
        </w:rPr>
      </w:pPr>
      <w:r>
        <w:rPr>
          <w:rFonts w:hint="eastAsia" w:eastAsia="黑体" w:cs="Calibri"/>
          <w:color w:val="000000"/>
          <w:sz w:val="24"/>
        </w:rPr>
        <w:t xml:space="preserve"> </w:t>
      </w:r>
    </w:p>
    <w:p>
      <w:pPr>
        <w:widowControl/>
        <w:spacing w:line="360" w:lineRule="auto"/>
        <w:rPr>
          <w:rFonts w:hint="eastAsia" w:eastAsia="黑体" w:cs="Calibri"/>
          <w:color w:val="000000"/>
          <w:sz w:val="24"/>
        </w:rPr>
      </w:pPr>
      <w:r>
        <w:rPr>
          <w:rFonts w:hint="eastAsia" w:eastAsia="黑体" w:cs="Calibri"/>
          <w:color w:val="000000"/>
          <w:sz w:val="24"/>
        </w:rPr>
        <w:t xml:space="preserve"> </w:t>
      </w:r>
    </w:p>
    <w:p>
      <w:pPr>
        <w:spacing w:line="400" w:lineRule="exact"/>
        <w:ind w:firstLine="3570" w:firstLineChars="1700"/>
        <w:rPr>
          <w:rFonts w:hint="eastAsia" w:ascii="宋体" w:hAnsi="宋体" w:cs="Calibri"/>
          <w:color w:val="000000"/>
          <w:szCs w:val="21"/>
        </w:rPr>
      </w:pPr>
      <w:r>
        <w:rPr>
          <w:rFonts w:hint="eastAsia" w:ascii="宋体" w:hAnsi="宋体" w:cs="Calibri"/>
          <w:color w:val="000000"/>
          <w:szCs w:val="21"/>
        </w:rPr>
        <w:t>投  标  人：</w:t>
      </w:r>
      <w:r>
        <w:rPr>
          <w:rFonts w:hint="eastAsia" w:ascii="宋体" w:hAnsi="宋体" w:cs="Calibri"/>
          <w:color w:val="000000"/>
          <w:szCs w:val="21"/>
          <w:u w:val="single"/>
        </w:rPr>
        <w:t xml:space="preserve">                         </w:t>
      </w:r>
      <w:r>
        <w:rPr>
          <w:rFonts w:hint="eastAsia" w:ascii="宋体" w:hAnsi="宋体" w:cs="Calibri"/>
          <w:color w:val="000000"/>
          <w:szCs w:val="21"/>
        </w:rPr>
        <w:t>（盖单位章）</w:t>
      </w:r>
    </w:p>
    <w:p>
      <w:pPr>
        <w:spacing w:line="400" w:lineRule="exact"/>
        <w:ind w:firstLine="3570" w:firstLineChars="1700"/>
        <w:rPr>
          <w:rFonts w:hint="eastAsia" w:ascii="宋体" w:hAnsi="宋体" w:cs="Calibri"/>
          <w:color w:val="000000"/>
          <w:szCs w:val="21"/>
        </w:rPr>
      </w:pPr>
      <w:r>
        <w:rPr>
          <w:rFonts w:hint="eastAsia" w:ascii="宋体" w:hAnsi="宋体" w:cs="Calibri"/>
          <w:color w:val="000000"/>
          <w:szCs w:val="21"/>
        </w:rPr>
        <w:t>法定代表人：</w:t>
      </w:r>
      <w:r>
        <w:rPr>
          <w:rFonts w:hint="eastAsia" w:ascii="宋体" w:hAnsi="宋体" w:cs="Calibri"/>
          <w:color w:val="000000"/>
          <w:szCs w:val="21"/>
          <w:u w:val="single"/>
        </w:rPr>
        <w:t xml:space="preserve">                       </w:t>
      </w:r>
      <w:r>
        <w:rPr>
          <w:rFonts w:hint="eastAsia" w:ascii="宋体" w:hAnsi="宋体" w:cs="Calibri"/>
          <w:color w:val="000000"/>
          <w:szCs w:val="21"/>
        </w:rPr>
        <w:t>（签字或盖章）</w:t>
      </w:r>
    </w:p>
    <w:p>
      <w:pPr>
        <w:spacing w:line="400" w:lineRule="exact"/>
        <w:ind w:firstLine="4830" w:firstLineChars="2300"/>
        <w:rPr>
          <w:rFonts w:hint="eastAsia" w:ascii="宋体" w:hAnsi="宋体" w:cs="Calibri"/>
          <w:color w:val="000000"/>
          <w:szCs w:val="21"/>
        </w:rPr>
      </w:pPr>
      <w:r>
        <w:rPr>
          <w:rFonts w:hint="eastAsia" w:ascii="宋体" w:hAnsi="宋体" w:cs="Calibri"/>
          <w:color w:val="000000"/>
          <w:szCs w:val="21"/>
          <w:u w:val="single"/>
        </w:rPr>
        <w:t xml:space="preserve">        </w:t>
      </w:r>
      <w:r>
        <w:rPr>
          <w:rFonts w:hint="eastAsia" w:ascii="宋体" w:hAnsi="宋体" w:cs="Calibri"/>
          <w:color w:val="000000"/>
          <w:szCs w:val="21"/>
        </w:rPr>
        <w:t>年</w:t>
      </w:r>
      <w:r>
        <w:rPr>
          <w:rFonts w:hint="eastAsia" w:ascii="宋体" w:hAnsi="宋体" w:cs="Calibri"/>
          <w:color w:val="000000"/>
          <w:szCs w:val="21"/>
          <w:u w:val="single"/>
        </w:rPr>
        <w:t xml:space="preserve">        </w:t>
      </w:r>
      <w:r>
        <w:rPr>
          <w:rFonts w:hint="eastAsia" w:ascii="宋体" w:hAnsi="宋体" w:cs="Calibri"/>
          <w:color w:val="000000"/>
          <w:szCs w:val="21"/>
        </w:rPr>
        <w:t>月</w:t>
      </w:r>
      <w:r>
        <w:rPr>
          <w:rFonts w:hint="eastAsia" w:ascii="宋体" w:hAnsi="宋体" w:cs="Calibri"/>
          <w:color w:val="000000"/>
          <w:szCs w:val="21"/>
          <w:u w:val="single"/>
        </w:rPr>
        <w:t xml:space="preserve">        </w:t>
      </w:r>
      <w:r>
        <w:rPr>
          <w:rFonts w:hint="eastAsia" w:ascii="宋体" w:hAnsi="宋体" w:cs="Calibri"/>
          <w:color w:val="000000"/>
          <w:szCs w:val="21"/>
        </w:rPr>
        <w:t>日</w:t>
      </w:r>
    </w:p>
    <w:p>
      <w:pPr>
        <w:widowControl/>
        <w:spacing w:line="360" w:lineRule="auto"/>
        <w:rPr>
          <w:rFonts w:hint="eastAsia" w:eastAsia="黑体" w:cs="Calibri"/>
          <w:color w:val="000000"/>
          <w:sz w:val="24"/>
        </w:rPr>
      </w:pPr>
      <w:r>
        <w:rPr>
          <w:rFonts w:hint="eastAsia" w:eastAsia="黑体" w:cs="Calibri"/>
          <w:color w:val="000000"/>
          <w:sz w:val="24"/>
        </w:rPr>
        <w:t xml:space="preserve"> </w:t>
      </w:r>
    </w:p>
    <w:p>
      <w:pPr>
        <w:widowControl/>
        <w:spacing w:line="360" w:lineRule="auto"/>
        <w:rPr>
          <w:rFonts w:hint="eastAsia" w:eastAsia="黑体" w:cs="Calibri"/>
          <w:color w:val="000000"/>
          <w:sz w:val="24"/>
        </w:rPr>
      </w:pPr>
      <w:r>
        <w:rPr>
          <w:rFonts w:hint="eastAsia" w:eastAsia="黑体" w:cs="Calibri"/>
          <w:color w:val="000000"/>
          <w:sz w:val="24"/>
        </w:rPr>
        <w:t xml:space="preserve"> </w:t>
      </w:r>
    </w:p>
    <w:p>
      <w:pPr>
        <w:widowControl/>
        <w:spacing w:line="360" w:lineRule="auto"/>
        <w:rPr>
          <w:rFonts w:hint="eastAsia" w:eastAsia="黑体" w:cs="Calibri"/>
          <w:color w:val="000000"/>
          <w:sz w:val="24"/>
        </w:rPr>
      </w:pPr>
      <w:r>
        <w:rPr>
          <w:rFonts w:hint="eastAsia" w:ascii="黑体" w:hAnsi="黑体" w:eastAsia="黑体" w:cs="Calibri"/>
          <w:color w:val="000000"/>
          <w:sz w:val="24"/>
        </w:rPr>
        <w:t>备注：</w:t>
      </w:r>
    </w:p>
    <w:p>
      <w:pPr>
        <w:widowControl/>
        <w:spacing w:line="360" w:lineRule="auto"/>
        <w:rPr>
          <w:rFonts w:hint="eastAsia" w:eastAsia="黑体"/>
          <w:color w:val="000000"/>
          <w:sz w:val="24"/>
        </w:rPr>
      </w:pPr>
      <w:r>
        <w:rPr>
          <w:rFonts w:hint="eastAsia" w:eastAsia="黑体"/>
          <w:color w:val="000000"/>
          <w:sz w:val="24"/>
        </w:rPr>
        <w:t>1．投标人按照要求自行提供信用评价承诺。</w:t>
      </w:r>
    </w:p>
    <w:p>
      <w:pPr>
        <w:widowControl/>
        <w:spacing w:line="360" w:lineRule="auto"/>
        <w:rPr>
          <w:rFonts w:hint="eastAsia" w:eastAsia="黑体"/>
          <w:color w:val="000000"/>
          <w:sz w:val="24"/>
        </w:rPr>
      </w:pPr>
      <w:r>
        <w:rPr>
          <w:rFonts w:hint="eastAsia" w:eastAsia="黑体"/>
          <w:color w:val="000000"/>
          <w:sz w:val="24"/>
        </w:rPr>
        <w:t>2. 投标人提供的信用评价级别以投标截止时间前，合肥市城乡建设局官网最新公布的</w:t>
      </w:r>
    </w:p>
    <w:p>
      <w:pPr>
        <w:widowControl/>
        <w:spacing w:line="360" w:lineRule="auto"/>
        <w:rPr>
          <w:rFonts w:hint="eastAsia" w:eastAsia="黑体"/>
          <w:color w:val="000000"/>
          <w:sz w:val="24"/>
        </w:rPr>
      </w:pPr>
      <w:r>
        <w:rPr>
          <w:rFonts w:hint="eastAsia" w:eastAsia="黑体"/>
          <w:color w:val="000000"/>
          <w:sz w:val="24"/>
        </w:rPr>
        <w:t>合肥市施工总承包企业或装饰企业信用综合评价结果的通知为准。</w:t>
      </w:r>
    </w:p>
    <w:p>
      <w:pPr>
        <w:widowControl/>
        <w:spacing w:line="360" w:lineRule="auto"/>
        <w:rPr>
          <w:rFonts w:hint="eastAsia" w:eastAsia="黑体"/>
          <w:color w:val="000000"/>
          <w:sz w:val="24"/>
        </w:rPr>
      </w:pPr>
      <w:r>
        <w:rPr>
          <w:rFonts w:hint="eastAsia" w:eastAsia="黑体"/>
          <w:color w:val="000000"/>
          <w:sz w:val="24"/>
        </w:rPr>
        <w:t>3. 若发现投标人提供虚假资料谋取中标，招标人有权取消其中标（或中标候选）资格，</w:t>
      </w:r>
    </w:p>
    <w:p>
      <w:pPr>
        <w:widowControl/>
        <w:spacing w:line="360" w:lineRule="auto"/>
        <w:rPr>
          <w:rFonts w:hint="eastAsia" w:eastAsia="黑体"/>
          <w:color w:val="000000"/>
          <w:sz w:val="24"/>
        </w:rPr>
      </w:pPr>
      <w:r>
        <w:rPr>
          <w:rFonts w:hint="eastAsia" w:eastAsia="黑体"/>
          <w:color w:val="000000"/>
          <w:sz w:val="24"/>
        </w:rPr>
        <w:t>并将报监管部门处理。</w:t>
      </w:r>
    </w:p>
    <w:p>
      <w:pPr>
        <w:widowControl/>
        <w:spacing w:line="360" w:lineRule="auto"/>
        <w:rPr>
          <w:rFonts w:hint="eastAsia" w:eastAsia="黑体"/>
          <w:color w:val="000000"/>
          <w:sz w:val="24"/>
        </w:rPr>
      </w:pPr>
    </w:p>
    <w:p>
      <w:pPr>
        <w:widowControl/>
        <w:spacing w:line="360" w:lineRule="auto"/>
        <w:rPr>
          <w:rFonts w:hint="eastAsia" w:eastAsia="黑体" w:cs="Calibri"/>
          <w:color w:val="000000"/>
          <w:sz w:val="24"/>
        </w:rPr>
      </w:pPr>
      <w:r>
        <w:rPr>
          <w:rFonts w:hint="eastAsia" w:eastAsia="黑体" w:cs="Calibri"/>
          <w:color w:val="000000"/>
          <w:sz w:val="24"/>
        </w:rPr>
        <w:t>投标人根据自身情况可以自行增加相关内容，如无，本页可以不附。</w:t>
      </w:r>
    </w:p>
    <w:p>
      <w:pPr>
        <w:spacing w:beforeLines="100" w:line="510" w:lineRule="exact"/>
        <w:rPr>
          <w:rFonts w:hint="eastAsia" w:ascii="黑体" w:hAnsi="黑体" w:eastAsia="黑体"/>
          <w:bCs/>
          <w:sz w:val="24"/>
        </w:rPr>
      </w:pPr>
    </w:p>
    <w:p>
      <w:pPr>
        <w:pStyle w:val="7"/>
        <w:jc w:val="center"/>
        <w:rPr>
          <w:rFonts w:hint="eastAsia"/>
          <w:bCs w:val="0"/>
        </w:rPr>
      </w:pPr>
      <w:r>
        <w:rPr>
          <w:rFonts w:hint="eastAsia"/>
        </w:rPr>
        <w:t>九、其他资料</w:t>
      </w:r>
    </w:p>
    <w:p>
      <w:pPr>
        <w:autoSpaceDE w:val="0"/>
        <w:autoSpaceDN w:val="0"/>
        <w:adjustRightInd w:val="0"/>
        <w:snapToGrid w:val="0"/>
        <w:spacing w:line="360" w:lineRule="auto"/>
        <w:jc w:val="left"/>
        <w:rPr>
          <w:rFonts w:hint="eastAsia" w:ascii="宋体" w:hAnsi="宋体"/>
          <w:snapToGrid w:val="0"/>
          <w:kern w:val="0"/>
          <w:sz w:val="20"/>
          <w:szCs w:val="22"/>
        </w:rPr>
      </w:pPr>
    </w:p>
    <w:p>
      <w:pPr>
        <w:tabs>
          <w:tab w:val="left" w:pos="5760"/>
        </w:tabs>
        <w:autoSpaceDE w:val="0"/>
        <w:autoSpaceDN w:val="0"/>
        <w:adjustRightInd w:val="0"/>
        <w:spacing w:line="300" w:lineRule="exact"/>
        <w:ind w:right="11" w:firstLine="420" w:firstLineChars="200"/>
        <w:rPr>
          <w:rFonts w:hint="eastAsia" w:ascii="宋体" w:hAnsi="宋体"/>
          <w:szCs w:val="22"/>
        </w:rPr>
      </w:pPr>
      <w:r>
        <w:rPr>
          <w:rFonts w:hint="eastAsia" w:ascii="宋体" w:hAnsi="宋体"/>
          <w:szCs w:val="22"/>
        </w:rPr>
        <w:t>投标人对照评标办法要求，自行提供其他相关资料（如有）</w:t>
      </w:r>
    </w:p>
    <w:p>
      <w:pPr>
        <w:tabs>
          <w:tab w:val="left" w:pos="5760"/>
        </w:tabs>
        <w:autoSpaceDE w:val="0"/>
        <w:autoSpaceDN w:val="0"/>
        <w:adjustRightInd w:val="0"/>
        <w:spacing w:line="300" w:lineRule="exact"/>
        <w:ind w:right="11"/>
        <w:rPr>
          <w:rFonts w:ascii="宋体" w:hAnsi="宋体"/>
          <w:szCs w:val="22"/>
        </w:rPr>
      </w:pPr>
    </w:p>
    <w:p>
      <w:pPr>
        <w:tabs>
          <w:tab w:val="left" w:pos="5760"/>
        </w:tabs>
        <w:autoSpaceDE w:val="0"/>
        <w:autoSpaceDN w:val="0"/>
        <w:adjustRightInd w:val="0"/>
        <w:spacing w:line="300" w:lineRule="exact"/>
        <w:ind w:right="11"/>
        <w:rPr>
          <w:rFonts w:ascii="宋体" w:hAnsi="宋体"/>
          <w:szCs w:val="22"/>
        </w:rPr>
      </w:pPr>
    </w:p>
    <w:p>
      <w:pPr>
        <w:tabs>
          <w:tab w:val="left" w:pos="5760"/>
        </w:tabs>
        <w:autoSpaceDE w:val="0"/>
        <w:autoSpaceDN w:val="0"/>
        <w:adjustRightInd w:val="0"/>
        <w:spacing w:line="300" w:lineRule="exact"/>
        <w:ind w:right="11"/>
        <w:rPr>
          <w:rFonts w:ascii="宋体" w:hAnsi="宋体"/>
          <w:szCs w:val="22"/>
        </w:rPr>
      </w:pPr>
    </w:p>
    <w:p>
      <w:pPr>
        <w:tabs>
          <w:tab w:val="left" w:pos="5760"/>
        </w:tabs>
        <w:autoSpaceDE w:val="0"/>
        <w:autoSpaceDN w:val="0"/>
        <w:adjustRightInd w:val="0"/>
        <w:spacing w:line="300" w:lineRule="exact"/>
        <w:ind w:right="11"/>
        <w:rPr>
          <w:rFonts w:hint="eastAsia" w:ascii="宋体" w:hAnsi="宋体"/>
          <w:szCs w:val="22"/>
        </w:rPr>
      </w:pPr>
    </w:p>
    <w:p>
      <w:pPr>
        <w:tabs>
          <w:tab w:val="left" w:pos="5760"/>
        </w:tabs>
        <w:autoSpaceDE w:val="0"/>
        <w:autoSpaceDN w:val="0"/>
        <w:adjustRightInd w:val="0"/>
        <w:spacing w:line="300" w:lineRule="exact"/>
        <w:ind w:right="11"/>
        <w:rPr>
          <w:rFonts w:hint="eastAsia" w:ascii="宋体" w:hAnsi="宋体"/>
          <w:szCs w:val="22"/>
        </w:rPr>
      </w:pPr>
    </w:p>
    <w:p>
      <w:pPr>
        <w:tabs>
          <w:tab w:val="left" w:pos="5760"/>
        </w:tabs>
        <w:autoSpaceDE w:val="0"/>
        <w:autoSpaceDN w:val="0"/>
        <w:adjustRightInd w:val="0"/>
        <w:spacing w:line="300" w:lineRule="exact"/>
        <w:ind w:right="11"/>
        <w:rPr>
          <w:rFonts w:hint="eastAsia" w:ascii="宋体" w:hAnsi="宋体"/>
          <w:szCs w:val="22"/>
        </w:rPr>
      </w:pPr>
    </w:p>
    <w:p>
      <w:pPr>
        <w:tabs>
          <w:tab w:val="left" w:pos="5760"/>
        </w:tabs>
        <w:autoSpaceDE w:val="0"/>
        <w:autoSpaceDN w:val="0"/>
        <w:adjustRightInd w:val="0"/>
        <w:spacing w:line="300" w:lineRule="exact"/>
        <w:ind w:right="11"/>
        <w:rPr>
          <w:rFonts w:hint="eastAsia" w:ascii="宋体" w:hAnsi="宋体"/>
          <w:szCs w:val="22"/>
        </w:rPr>
      </w:pPr>
    </w:p>
    <w:p>
      <w:pPr>
        <w:tabs>
          <w:tab w:val="left" w:pos="5760"/>
        </w:tabs>
        <w:autoSpaceDE w:val="0"/>
        <w:autoSpaceDN w:val="0"/>
        <w:adjustRightInd w:val="0"/>
        <w:spacing w:line="300" w:lineRule="exact"/>
        <w:ind w:right="11"/>
        <w:rPr>
          <w:rFonts w:hint="eastAsia" w:ascii="宋体" w:hAnsi="宋体"/>
          <w:szCs w:val="22"/>
        </w:rPr>
      </w:pPr>
    </w:p>
    <w:p>
      <w:pPr>
        <w:tabs>
          <w:tab w:val="left" w:pos="5760"/>
        </w:tabs>
        <w:autoSpaceDE w:val="0"/>
        <w:autoSpaceDN w:val="0"/>
        <w:adjustRightInd w:val="0"/>
        <w:spacing w:line="300" w:lineRule="exact"/>
        <w:ind w:right="11"/>
        <w:rPr>
          <w:rFonts w:hint="eastAsia" w:ascii="宋体" w:hAnsi="宋体"/>
          <w:szCs w:val="22"/>
        </w:rPr>
      </w:pPr>
    </w:p>
    <w:p>
      <w:pPr>
        <w:tabs>
          <w:tab w:val="left" w:pos="5760"/>
        </w:tabs>
        <w:autoSpaceDE w:val="0"/>
        <w:autoSpaceDN w:val="0"/>
        <w:adjustRightInd w:val="0"/>
        <w:spacing w:line="300" w:lineRule="exact"/>
        <w:ind w:right="11"/>
        <w:rPr>
          <w:rFonts w:hint="eastAsia" w:ascii="宋体" w:hAnsi="宋体"/>
          <w:szCs w:val="22"/>
        </w:rPr>
      </w:pPr>
    </w:p>
    <w:p>
      <w:pPr>
        <w:tabs>
          <w:tab w:val="left" w:pos="5760"/>
        </w:tabs>
        <w:autoSpaceDE w:val="0"/>
        <w:autoSpaceDN w:val="0"/>
        <w:adjustRightInd w:val="0"/>
        <w:spacing w:line="300" w:lineRule="exact"/>
        <w:ind w:right="11"/>
        <w:rPr>
          <w:rFonts w:hint="eastAsia" w:ascii="宋体" w:hAnsi="宋体"/>
          <w:szCs w:val="22"/>
        </w:rPr>
      </w:pPr>
    </w:p>
    <w:p>
      <w:pPr>
        <w:tabs>
          <w:tab w:val="left" w:pos="5760"/>
        </w:tabs>
        <w:autoSpaceDE w:val="0"/>
        <w:autoSpaceDN w:val="0"/>
        <w:adjustRightInd w:val="0"/>
        <w:spacing w:line="300" w:lineRule="exact"/>
        <w:ind w:right="11"/>
        <w:rPr>
          <w:rFonts w:hint="eastAsia" w:ascii="宋体" w:hAnsi="宋体"/>
          <w:szCs w:val="22"/>
        </w:rPr>
      </w:pPr>
    </w:p>
    <w:p>
      <w:pPr>
        <w:tabs>
          <w:tab w:val="left" w:pos="5760"/>
        </w:tabs>
        <w:autoSpaceDE w:val="0"/>
        <w:autoSpaceDN w:val="0"/>
        <w:adjustRightInd w:val="0"/>
        <w:spacing w:line="300" w:lineRule="exact"/>
        <w:ind w:right="11"/>
        <w:rPr>
          <w:rFonts w:hint="eastAsia" w:ascii="宋体" w:hAnsi="宋体"/>
          <w:szCs w:val="22"/>
        </w:rPr>
      </w:pPr>
    </w:p>
    <w:p>
      <w:pPr>
        <w:tabs>
          <w:tab w:val="left" w:pos="5760"/>
        </w:tabs>
        <w:autoSpaceDE w:val="0"/>
        <w:autoSpaceDN w:val="0"/>
        <w:adjustRightInd w:val="0"/>
        <w:spacing w:line="300" w:lineRule="exact"/>
        <w:ind w:right="11"/>
        <w:rPr>
          <w:rFonts w:hint="eastAsia" w:ascii="宋体" w:hAnsi="宋体"/>
          <w:szCs w:val="22"/>
        </w:rPr>
      </w:pPr>
    </w:p>
    <w:p>
      <w:pPr>
        <w:tabs>
          <w:tab w:val="left" w:pos="5760"/>
        </w:tabs>
        <w:autoSpaceDE w:val="0"/>
        <w:autoSpaceDN w:val="0"/>
        <w:adjustRightInd w:val="0"/>
        <w:spacing w:line="300" w:lineRule="exact"/>
        <w:ind w:right="11"/>
        <w:rPr>
          <w:rFonts w:hint="eastAsia" w:ascii="宋体" w:hAnsi="宋体"/>
          <w:szCs w:val="22"/>
        </w:rPr>
      </w:pPr>
    </w:p>
    <w:p>
      <w:pPr>
        <w:tabs>
          <w:tab w:val="left" w:pos="5760"/>
        </w:tabs>
        <w:autoSpaceDE w:val="0"/>
        <w:autoSpaceDN w:val="0"/>
        <w:adjustRightInd w:val="0"/>
        <w:spacing w:line="300" w:lineRule="exact"/>
        <w:ind w:right="11"/>
        <w:rPr>
          <w:rFonts w:hint="eastAsia" w:ascii="宋体" w:hAnsi="宋体"/>
          <w:szCs w:val="22"/>
        </w:rPr>
      </w:pPr>
    </w:p>
    <w:p>
      <w:pPr>
        <w:tabs>
          <w:tab w:val="left" w:pos="5760"/>
        </w:tabs>
        <w:autoSpaceDE w:val="0"/>
        <w:autoSpaceDN w:val="0"/>
        <w:adjustRightInd w:val="0"/>
        <w:spacing w:line="300" w:lineRule="exact"/>
        <w:ind w:right="11"/>
        <w:rPr>
          <w:rFonts w:hint="eastAsia" w:ascii="宋体" w:hAnsi="宋体"/>
          <w:b/>
          <w:sz w:val="28"/>
          <w:szCs w:val="22"/>
        </w:rPr>
      </w:pPr>
    </w:p>
    <w:p>
      <w:pPr>
        <w:tabs>
          <w:tab w:val="left" w:pos="5760"/>
        </w:tabs>
        <w:autoSpaceDE w:val="0"/>
        <w:autoSpaceDN w:val="0"/>
        <w:adjustRightInd w:val="0"/>
        <w:spacing w:line="300" w:lineRule="exact"/>
        <w:ind w:right="11"/>
        <w:rPr>
          <w:rFonts w:hint="eastAsia" w:ascii="宋体" w:hAnsi="宋体"/>
          <w:b/>
          <w:sz w:val="28"/>
          <w:szCs w:val="22"/>
        </w:rPr>
      </w:pPr>
    </w:p>
    <w:p>
      <w:pPr>
        <w:tabs>
          <w:tab w:val="left" w:pos="5760"/>
        </w:tabs>
        <w:autoSpaceDE w:val="0"/>
        <w:autoSpaceDN w:val="0"/>
        <w:adjustRightInd w:val="0"/>
        <w:spacing w:line="300" w:lineRule="exact"/>
        <w:ind w:right="11"/>
        <w:rPr>
          <w:rFonts w:hint="eastAsia" w:ascii="宋体" w:hAnsi="宋体"/>
          <w:b/>
          <w:sz w:val="28"/>
          <w:szCs w:val="22"/>
        </w:rPr>
      </w:pPr>
    </w:p>
    <w:p>
      <w:pPr>
        <w:tabs>
          <w:tab w:val="left" w:pos="5760"/>
        </w:tabs>
        <w:autoSpaceDE w:val="0"/>
        <w:autoSpaceDN w:val="0"/>
        <w:adjustRightInd w:val="0"/>
        <w:spacing w:line="300" w:lineRule="exact"/>
        <w:ind w:right="11"/>
        <w:rPr>
          <w:rFonts w:hint="eastAsia" w:ascii="宋体" w:hAnsi="宋体"/>
          <w:b/>
          <w:sz w:val="28"/>
          <w:szCs w:val="22"/>
        </w:rPr>
      </w:pPr>
    </w:p>
    <w:p>
      <w:pPr>
        <w:tabs>
          <w:tab w:val="left" w:pos="5760"/>
        </w:tabs>
        <w:autoSpaceDE w:val="0"/>
        <w:autoSpaceDN w:val="0"/>
        <w:adjustRightInd w:val="0"/>
        <w:spacing w:line="300" w:lineRule="exact"/>
        <w:ind w:right="11"/>
        <w:rPr>
          <w:rFonts w:hint="eastAsia" w:ascii="宋体" w:hAnsi="宋体"/>
          <w:b/>
          <w:sz w:val="28"/>
          <w:szCs w:val="22"/>
        </w:rPr>
      </w:pPr>
    </w:p>
    <w:p>
      <w:pPr>
        <w:tabs>
          <w:tab w:val="left" w:pos="5760"/>
        </w:tabs>
        <w:autoSpaceDE w:val="0"/>
        <w:autoSpaceDN w:val="0"/>
        <w:adjustRightInd w:val="0"/>
        <w:spacing w:line="300" w:lineRule="exact"/>
        <w:ind w:right="11"/>
        <w:rPr>
          <w:rFonts w:hint="eastAsia" w:ascii="宋体" w:hAnsi="宋体"/>
          <w:b/>
          <w:sz w:val="28"/>
          <w:szCs w:val="22"/>
        </w:rPr>
      </w:pPr>
    </w:p>
    <w:p>
      <w:pPr>
        <w:tabs>
          <w:tab w:val="left" w:pos="5760"/>
        </w:tabs>
        <w:autoSpaceDE w:val="0"/>
        <w:autoSpaceDN w:val="0"/>
        <w:adjustRightInd w:val="0"/>
        <w:spacing w:line="300" w:lineRule="exact"/>
        <w:ind w:right="11"/>
        <w:rPr>
          <w:rFonts w:hint="eastAsia" w:ascii="宋体" w:hAnsi="宋体"/>
          <w:b/>
          <w:sz w:val="28"/>
          <w:szCs w:val="22"/>
        </w:rPr>
      </w:pPr>
    </w:p>
    <w:p>
      <w:pPr>
        <w:tabs>
          <w:tab w:val="left" w:pos="5760"/>
        </w:tabs>
        <w:autoSpaceDE w:val="0"/>
        <w:autoSpaceDN w:val="0"/>
        <w:adjustRightInd w:val="0"/>
        <w:spacing w:line="300" w:lineRule="exact"/>
        <w:ind w:right="11"/>
        <w:rPr>
          <w:rFonts w:hint="eastAsia" w:ascii="宋体" w:hAnsi="宋体"/>
          <w:b/>
          <w:sz w:val="28"/>
          <w:szCs w:val="22"/>
        </w:rPr>
      </w:pPr>
    </w:p>
    <w:p>
      <w:pPr>
        <w:tabs>
          <w:tab w:val="left" w:pos="5760"/>
        </w:tabs>
        <w:autoSpaceDE w:val="0"/>
        <w:autoSpaceDN w:val="0"/>
        <w:adjustRightInd w:val="0"/>
        <w:spacing w:line="300" w:lineRule="exact"/>
        <w:ind w:right="11"/>
        <w:rPr>
          <w:rFonts w:hint="eastAsia" w:ascii="宋体" w:hAnsi="宋体"/>
          <w:b/>
          <w:sz w:val="28"/>
          <w:szCs w:val="22"/>
        </w:rPr>
      </w:pPr>
    </w:p>
    <w:p>
      <w:pPr>
        <w:tabs>
          <w:tab w:val="left" w:pos="5760"/>
        </w:tabs>
        <w:autoSpaceDE w:val="0"/>
        <w:autoSpaceDN w:val="0"/>
        <w:adjustRightInd w:val="0"/>
        <w:spacing w:line="300" w:lineRule="exact"/>
        <w:ind w:right="11"/>
        <w:rPr>
          <w:rFonts w:hint="eastAsia" w:ascii="宋体" w:hAnsi="宋体"/>
          <w:b/>
          <w:sz w:val="28"/>
          <w:szCs w:val="22"/>
        </w:rPr>
      </w:pPr>
    </w:p>
    <w:p>
      <w:pPr>
        <w:spacing w:line="510" w:lineRule="exact"/>
        <w:jc w:val="left"/>
        <w:rPr>
          <w:rFonts w:ascii="宋体" w:hAnsi="宋体"/>
          <w:szCs w:val="22"/>
        </w:rPr>
      </w:pPr>
      <w:r>
        <w:rPr>
          <w:rFonts w:hint="eastAsia" w:ascii="宋体" w:hAnsi="宋体"/>
          <w:szCs w:val="22"/>
        </w:rPr>
        <w:t>注：对照评标办法要求，由投标人自行提供相关证明或资料。如证明或声明或资料与实际不符，将被取消投标或中标资格，其投标保证金按规定予以处理。</w:t>
      </w:r>
    </w:p>
    <w:p>
      <w:pPr>
        <w:rPr>
          <w:rFonts w:hint="eastAsia"/>
          <w:u w:val="single"/>
        </w:rPr>
      </w:pPr>
      <w:r>
        <w:rPr>
          <w:rFonts w:hint="eastAsia" w:ascii="宋体" w:hAnsi="宋体"/>
        </w:rPr>
        <w:br w:type="page"/>
      </w:r>
    </w:p>
    <w:p>
      <w:pPr>
        <w:tabs>
          <w:tab w:val="left" w:pos="2580"/>
          <w:tab w:val="left" w:pos="5940"/>
        </w:tabs>
        <w:autoSpaceDE w:val="0"/>
        <w:autoSpaceDN w:val="0"/>
        <w:adjustRightInd w:val="0"/>
        <w:snapToGrid w:val="0"/>
        <w:spacing w:line="360" w:lineRule="auto"/>
        <w:jc w:val="left"/>
        <w:rPr>
          <w:rFonts w:hint="eastAsia" w:ascii="宋体" w:hAnsi="宋体"/>
          <w:kern w:val="0"/>
          <w:sz w:val="28"/>
          <w:u w:val="single"/>
        </w:rPr>
      </w:pPr>
    </w:p>
    <w:p>
      <w:pPr>
        <w:tabs>
          <w:tab w:val="left" w:pos="3395"/>
          <w:tab w:val="left" w:pos="5940"/>
        </w:tabs>
        <w:autoSpaceDE w:val="0"/>
        <w:autoSpaceDN w:val="0"/>
        <w:adjustRightInd w:val="0"/>
        <w:snapToGrid w:val="0"/>
        <w:spacing w:line="360" w:lineRule="auto"/>
        <w:ind w:firstLine="1273" w:firstLineChars="398"/>
        <w:jc w:val="left"/>
        <w:rPr>
          <w:rFonts w:hint="eastAsia" w:ascii="黑体" w:hAnsi="黑体" w:eastAsia="黑体"/>
          <w:b/>
          <w:bCs/>
          <w:kern w:val="0"/>
          <w:sz w:val="28"/>
          <w:szCs w:val="22"/>
        </w:rPr>
      </w:pPr>
      <w:r>
        <w:rPr>
          <w:rFonts w:hint="eastAsia" w:ascii="黑体" w:hAnsi="黑体" w:eastAsia="黑体"/>
          <w:sz w:val="32"/>
          <w:szCs w:val="32"/>
          <w:u w:val="single"/>
        </w:rPr>
        <w:t xml:space="preserve">             </w:t>
      </w:r>
      <w:r>
        <w:rPr>
          <w:rFonts w:hint="eastAsia" w:ascii="黑体" w:hAnsi="黑体" w:eastAsia="黑体"/>
          <w:sz w:val="28"/>
          <w:szCs w:val="28"/>
        </w:rPr>
        <w:t>（招标项目名称）</w:t>
      </w:r>
      <w:r>
        <w:rPr>
          <w:rFonts w:hint="eastAsia" w:ascii="黑体" w:hAnsi="黑体" w:eastAsia="黑体"/>
          <w:sz w:val="28"/>
          <w:szCs w:val="28"/>
          <w:u w:val="single"/>
        </w:rPr>
        <w:t xml:space="preserve">      </w:t>
      </w:r>
      <w:r>
        <w:rPr>
          <w:rFonts w:hint="eastAsia" w:ascii="黑体" w:hAnsi="黑体" w:eastAsia="黑体"/>
          <w:sz w:val="28"/>
          <w:szCs w:val="28"/>
        </w:rPr>
        <w:t>标段施工招标</w:t>
      </w:r>
    </w:p>
    <w:p>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22"/>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22"/>
        </w:rPr>
      </w:pPr>
    </w:p>
    <w:p>
      <w:pPr>
        <w:pStyle w:val="6"/>
        <w:jc w:val="center"/>
        <w:rPr>
          <w:rFonts w:hint="eastAsia" w:ascii="黑体" w:hAnsi="黑体" w:eastAsia="黑体"/>
          <w:b w:val="0"/>
          <w:sz w:val="44"/>
          <w:szCs w:val="44"/>
        </w:rPr>
      </w:pPr>
      <w:bookmarkStart w:id="954" w:name="_Toc122420932"/>
      <w:r>
        <w:rPr>
          <w:rFonts w:hint="eastAsia" w:ascii="黑体" w:hAnsi="黑体" w:eastAsia="黑体"/>
          <w:b w:val="0"/>
          <w:sz w:val="44"/>
          <w:szCs w:val="44"/>
        </w:rPr>
        <w:t>投标文件</w:t>
      </w:r>
      <w:bookmarkEnd w:id="954"/>
    </w:p>
    <w:p>
      <w:pPr>
        <w:pStyle w:val="6"/>
        <w:jc w:val="center"/>
        <w:rPr>
          <w:rFonts w:hint="eastAsia" w:ascii="黑体" w:hAnsi="黑体" w:eastAsia="黑体"/>
          <w:b w:val="0"/>
        </w:rPr>
      </w:pPr>
      <w:bookmarkStart w:id="955" w:name="_Toc122420933"/>
      <w:r>
        <w:rPr>
          <w:rFonts w:hint="eastAsia" w:ascii="黑体" w:hAnsi="黑体" w:eastAsia="黑体"/>
          <w:b w:val="0"/>
        </w:rPr>
        <w:t>（报价文件）</w:t>
      </w:r>
      <w:bookmarkEnd w:id="955"/>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spacing w:line="360" w:lineRule="auto"/>
        <w:jc w:val="center"/>
        <w:rPr>
          <w:rFonts w:hint="eastAsia" w:ascii="黑体" w:eastAsia="黑体"/>
          <w:sz w:val="28"/>
          <w:szCs w:val="28"/>
        </w:rPr>
      </w:pPr>
      <w:r>
        <w:rPr>
          <w:rFonts w:hint="eastAsia" w:ascii="黑体" w:eastAsia="黑体"/>
          <w:sz w:val="28"/>
          <w:szCs w:val="28"/>
        </w:rPr>
        <w:t>投标人：</w:t>
      </w:r>
      <w:r>
        <w:rPr>
          <w:rFonts w:hint="eastAsia" w:ascii="黑体" w:eastAsia="黑体"/>
          <w:sz w:val="28"/>
          <w:szCs w:val="28"/>
          <w:u w:val="single"/>
        </w:rPr>
        <w:t xml:space="preserve">                               </w:t>
      </w:r>
      <w:r>
        <w:rPr>
          <w:rFonts w:hint="eastAsia" w:ascii="黑体" w:eastAsia="黑体"/>
          <w:sz w:val="28"/>
          <w:szCs w:val="28"/>
        </w:rPr>
        <w:t>（盖单位章）</w:t>
      </w:r>
    </w:p>
    <w:p>
      <w:pPr>
        <w:jc w:val="center"/>
        <w:rPr>
          <w:rFonts w:hint="eastAsia" w:ascii="黑体" w:eastAsia="黑体"/>
          <w:sz w:val="28"/>
          <w:szCs w:val="28"/>
        </w:rPr>
      </w:pPr>
    </w:p>
    <w:p>
      <w:pPr>
        <w:tabs>
          <w:tab w:val="left" w:pos="3280"/>
          <w:tab w:val="left" w:pos="4680"/>
          <w:tab w:val="left" w:pos="6080"/>
        </w:tabs>
        <w:autoSpaceDE w:val="0"/>
        <w:autoSpaceDN w:val="0"/>
        <w:adjustRightInd w:val="0"/>
        <w:snapToGrid w:val="0"/>
        <w:spacing w:line="360" w:lineRule="auto"/>
        <w:jc w:val="center"/>
        <w:rPr>
          <w:rFonts w:hint="eastAsia" w:ascii="宋体" w:hAnsi="宋体"/>
          <w:b/>
          <w:bCs/>
          <w:kern w:val="0"/>
          <w:sz w:val="28"/>
          <w:szCs w:val="22"/>
        </w:rPr>
      </w:pPr>
      <w:r>
        <w:rPr>
          <w:rFonts w:hint="eastAsia"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hint="eastAsia" w:ascii="黑体" w:eastAsia="黑体"/>
          <w:sz w:val="28"/>
          <w:szCs w:val="28"/>
        </w:rPr>
        <w:t>日</w:t>
      </w:r>
    </w:p>
    <w:p>
      <w:pPr>
        <w:autoSpaceDE w:val="0"/>
        <w:autoSpaceDN w:val="0"/>
        <w:adjustRightInd w:val="0"/>
        <w:snapToGrid w:val="0"/>
        <w:spacing w:line="360" w:lineRule="auto"/>
        <w:jc w:val="center"/>
        <w:rPr>
          <w:rFonts w:hint="eastAsia" w:ascii="黑体" w:hAnsi="黑体" w:eastAsia="黑体"/>
          <w:b/>
          <w:bCs/>
          <w:kern w:val="0"/>
          <w:sz w:val="32"/>
          <w:szCs w:val="22"/>
        </w:rPr>
      </w:pPr>
      <w:r>
        <w:rPr>
          <w:rFonts w:hint="eastAsia" w:ascii="黑体" w:hAnsi="黑体" w:eastAsia="黑体"/>
          <w:b/>
          <w:bCs/>
          <w:kern w:val="0"/>
          <w:sz w:val="32"/>
          <w:szCs w:val="22"/>
        </w:rPr>
        <w:t>目  录</w:t>
      </w:r>
    </w:p>
    <w:p>
      <w:pPr>
        <w:autoSpaceDE w:val="0"/>
        <w:autoSpaceDN w:val="0"/>
        <w:adjustRightInd w:val="0"/>
        <w:snapToGrid w:val="0"/>
        <w:spacing w:line="360" w:lineRule="auto"/>
        <w:ind w:firstLine="388" w:firstLineChars="196"/>
        <w:rPr>
          <w:rFonts w:hint="eastAsia" w:ascii="宋体" w:hAnsi="宋体"/>
          <w:spacing w:val="-6"/>
          <w:szCs w:val="21"/>
        </w:rPr>
      </w:pPr>
    </w:p>
    <w:p>
      <w:pPr>
        <w:autoSpaceDE w:val="0"/>
        <w:autoSpaceDN w:val="0"/>
        <w:adjustRightInd w:val="0"/>
        <w:snapToGrid w:val="0"/>
        <w:spacing w:line="360" w:lineRule="auto"/>
        <w:ind w:firstLine="388" w:firstLineChars="196"/>
        <w:rPr>
          <w:rFonts w:hint="eastAsia" w:ascii="宋体" w:hAnsi="宋体"/>
          <w:spacing w:val="-6"/>
          <w:szCs w:val="21"/>
        </w:rPr>
      </w:pPr>
      <w:r>
        <w:rPr>
          <w:rFonts w:hint="eastAsia" w:ascii="宋体" w:hAnsi="宋体"/>
          <w:spacing w:val="-6"/>
          <w:szCs w:val="21"/>
        </w:rPr>
        <w:t>一、投标函</w:t>
      </w:r>
    </w:p>
    <w:p>
      <w:pPr>
        <w:autoSpaceDE w:val="0"/>
        <w:autoSpaceDN w:val="0"/>
        <w:adjustRightInd w:val="0"/>
        <w:snapToGrid w:val="0"/>
        <w:spacing w:line="360" w:lineRule="auto"/>
        <w:ind w:firstLine="388" w:firstLineChars="196"/>
        <w:rPr>
          <w:rFonts w:hint="eastAsia" w:ascii="宋体" w:hAnsi="宋体"/>
          <w:b/>
          <w:bCs/>
          <w:kern w:val="0"/>
          <w:sz w:val="32"/>
        </w:rPr>
      </w:pPr>
      <w:r>
        <w:rPr>
          <w:rFonts w:hint="eastAsia" w:ascii="宋体" w:hAnsi="宋体"/>
          <w:spacing w:val="-6"/>
          <w:szCs w:val="21"/>
        </w:rPr>
        <w:t>二、工程量清单报价书</w:t>
      </w:r>
    </w:p>
    <w:p>
      <w:pPr>
        <w:autoSpaceDE w:val="0"/>
        <w:autoSpaceDN w:val="0"/>
        <w:adjustRightInd w:val="0"/>
        <w:spacing w:line="360" w:lineRule="auto"/>
        <w:ind w:right="-20" w:firstLine="396" w:firstLineChars="200"/>
        <w:jc w:val="left"/>
        <w:rPr>
          <w:rFonts w:hint="eastAsia" w:ascii="宋体" w:hAnsi="宋体"/>
          <w:sz w:val="32"/>
          <w:szCs w:val="22"/>
        </w:rPr>
      </w:pPr>
      <w:r>
        <w:rPr>
          <w:rFonts w:hint="eastAsia" w:ascii="宋体" w:hAnsi="宋体"/>
          <w:spacing w:val="-6"/>
          <w:szCs w:val="21"/>
        </w:rPr>
        <w:t>三、其他资料</w:t>
      </w:r>
    </w:p>
    <w:p>
      <w:pPr>
        <w:autoSpaceDE w:val="0"/>
        <w:autoSpaceDN w:val="0"/>
        <w:adjustRightInd w:val="0"/>
        <w:spacing w:line="360" w:lineRule="auto"/>
        <w:ind w:right="-20" w:firstLine="160" w:firstLineChars="50"/>
        <w:jc w:val="left"/>
        <w:rPr>
          <w:rFonts w:hint="eastAsia" w:ascii="宋体" w:hAnsi="宋体"/>
          <w:sz w:val="32"/>
          <w:szCs w:val="22"/>
        </w:rPr>
      </w:pPr>
    </w:p>
    <w:p>
      <w:pPr>
        <w:autoSpaceDE w:val="0"/>
        <w:autoSpaceDN w:val="0"/>
        <w:adjustRightInd w:val="0"/>
        <w:spacing w:line="360" w:lineRule="auto"/>
        <w:ind w:right="-20" w:firstLine="160" w:firstLineChars="50"/>
        <w:jc w:val="left"/>
        <w:rPr>
          <w:rFonts w:hint="eastAsia" w:ascii="宋体" w:hAnsi="宋体"/>
          <w:sz w:val="32"/>
          <w:szCs w:val="22"/>
        </w:rPr>
      </w:pPr>
    </w:p>
    <w:p>
      <w:pPr>
        <w:autoSpaceDE w:val="0"/>
        <w:autoSpaceDN w:val="0"/>
        <w:adjustRightInd w:val="0"/>
        <w:spacing w:line="360" w:lineRule="auto"/>
        <w:ind w:right="-20" w:firstLine="160" w:firstLineChars="50"/>
        <w:jc w:val="left"/>
        <w:rPr>
          <w:rFonts w:hint="eastAsia" w:ascii="宋体" w:hAnsi="宋体"/>
          <w:sz w:val="32"/>
          <w:szCs w:val="22"/>
        </w:rPr>
      </w:pPr>
    </w:p>
    <w:p>
      <w:pPr>
        <w:autoSpaceDE w:val="0"/>
        <w:autoSpaceDN w:val="0"/>
        <w:adjustRightInd w:val="0"/>
        <w:spacing w:line="360" w:lineRule="auto"/>
        <w:ind w:right="-20" w:firstLine="160" w:firstLineChars="50"/>
        <w:jc w:val="left"/>
        <w:rPr>
          <w:rFonts w:hint="eastAsia" w:ascii="宋体" w:hAnsi="宋体"/>
          <w:sz w:val="32"/>
          <w:szCs w:val="22"/>
        </w:rPr>
      </w:pPr>
    </w:p>
    <w:p>
      <w:pPr>
        <w:autoSpaceDE w:val="0"/>
        <w:autoSpaceDN w:val="0"/>
        <w:adjustRightInd w:val="0"/>
        <w:spacing w:line="360" w:lineRule="auto"/>
        <w:ind w:right="-20" w:firstLine="160" w:firstLineChars="50"/>
        <w:jc w:val="left"/>
        <w:rPr>
          <w:rFonts w:hint="eastAsia" w:ascii="宋体" w:hAnsi="宋体"/>
          <w:sz w:val="32"/>
          <w:szCs w:val="22"/>
        </w:rPr>
      </w:pPr>
    </w:p>
    <w:p>
      <w:pPr>
        <w:autoSpaceDE w:val="0"/>
        <w:autoSpaceDN w:val="0"/>
        <w:adjustRightInd w:val="0"/>
        <w:spacing w:line="360" w:lineRule="auto"/>
        <w:ind w:right="-20" w:firstLine="160" w:firstLineChars="50"/>
        <w:jc w:val="left"/>
        <w:rPr>
          <w:rFonts w:hint="eastAsia" w:ascii="宋体" w:hAnsi="宋体"/>
          <w:sz w:val="32"/>
          <w:szCs w:val="22"/>
        </w:rPr>
      </w:pPr>
    </w:p>
    <w:p>
      <w:pPr>
        <w:autoSpaceDE w:val="0"/>
        <w:autoSpaceDN w:val="0"/>
        <w:adjustRightInd w:val="0"/>
        <w:spacing w:line="360" w:lineRule="auto"/>
        <w:ind w:right="-20" w:firstLine="160" w:firstLineChars="50"/>
        <w:jc w:val="left"/>
        <w:rPr>
          <w:rFonts w:hint="eastAsia" w:ascii="宋体" w:hAnsi="宋体"/>
          <w:sz w:val="32"/>
          <w:szCs w:val="22"/>
        </w:rPr>
      </w:pPr>
    </w:p>
    <w:p>
      <w:pPr>
        <w:autoSpaceDE w:val="0"/>
        <w:autoSpaceDN w:val="0"/>
        <w:adjustRightInd w:val="0"/>
        <w:spacing w:line="360" w:lineRule="auto"/>
        <w:ind w:right="-20" w:firstLine="160" w:firstLineChars="50"/>
        <w:jc w:val="left"/>
        <w:rPr>
          <w:rFonts w:hint="eastAsia" w:ascii="宋体" w:hAnsi="宋体"/>
          <w:sz w:val="32"/>
          <w:szCs w:val="22"/>
        </w:rPr>
      </w:pPr>
    </w:p>
    <w:p>
      <w:pPr>
        <w:autoSpaceDE w:val="0"/>
        <w:autoSpaceDN w:val="0"/>
        <w:adjustRightInd w:val="0"/>
        <w:spacing w:line="360" w:lineRule="auto"/>
        <w:ind w:right="-20" w:firstLine="160" w:firstLineChars="50"/>
        <w:jc w:val="left"/>
        <w:rPr>
          <w:rFonts w:hint="eastAsia" w:ascii="宋体" w:hAnsi="宋体"/>
          <w:sz w:val="32"/>
          <w:szCs w:val="22"/>
        </w:rPr>
      </w:pPr>
    </w:p>
    <w:p>
      <w:pPr>
        <w:autoSpaceDE w:val="0"/>
        <w:autoSpaceDN w:val="0"/>
        <w:adjustRightInd w:val="0"/>
        <w:spacing w:line="360" w:lineRule="auto"/>
        <w:ind w:right="-20" w:firstLine="160" w:firstLineChars="50"/>
        <w:jc w:val="left"/>
        <w:rPr>
          <w:rFonts w:hint="eastAsia" w:ascii="宋体" w:hAnsi="宋体"/>
          <w:sz w:val="32"/>
          <w:szCs w:val="22"/>
        </w:rPr>
      </w:pPr>
    </w:p>
    <w:p>
      <w:pPr>
        <w:autoSpaceDE w:val="0"/>
        <w:autoSpaceDN w:val="0"/>
        <w:adjustRightInd w:val="0"/>
        <w:spacing w:line="360" w:lineRule="auto"/>
        <w:ind w:right="-20" w:firstLine="160" w:firstLineChars="50"/>
        <w:jc w:val="left"/>
        <w:rPr>
          <w:rFonts w:hint="eastAsia" w:ascii="宋体" w:hAnsi="宋体"/>
          <w:sz w:val="32"/>
          <w:szCs w:val="22"/>
        </w:rPr>
      </w:pPr>
    </w:p>
    <w:p>
      <w:pPr>
        <w:autoSpaceDE w:val="0"/>
        <w:autoSpaceDN w:val="0"/>
        <w:adjustRightInd w:val="0"/>
        <w:spacing w:line="360" w:lineRule="auto"/>
        <w:ind w:right="-20" w:firstLine="160" w:firstLineChars="50"/>
        <w:jc w:val="left"/>
        <w:rPr>
          <w:rFonts w:hint="eastAsia" w:ascii="宋体" w:hAnsi="宋体"/>
          <w:sz w:val="32"/>
          <w:szCs w:val="22"/>
        </w:rPr>
      </w:pPr>
    </w:p>
    <w:p>
      <w:pPr>
        <w:autoSpaceDE w:val="0"/>
        <w:autoSpaceDN w:val="0"/>
        <w:adjustRightInd w:val="0"/>
        <w:spacing w:line="360" w:lineRule="auto"/>
        <w:ind w:right="-20" w:firstLine="160" w:firstLineChars="50"/>
        <w:jc w:val="left"/>
        <w:rPr>
          <w:rFonts w:ascii="宋体" w:hAnsi="宋体"/>
          <w:sz w:val="32"/>
          <w:szCs w:val="22"/>
        </w:rPr>
        <w:sectPr>
          <w:footerReference r:id="rId8" w:type="default"/>
          <w:headerReference r:id="rId7" w:type="even"/>
          <w:footerReference r:id="rId9" w:type="even"/>
          <w:footnotePr>
            <w:numFmt w:val="decimalEnclosedCircleChinese"/>
            <w:numRestart w:val="eachPage"/>
          </w:footnotePr>
          <w:pgSz w:w="11907" w:h="16840"/>
          <w:pgMar w:top="1474" w:right="1474" w:bottom="1474" w:left="1474" w:header="799" w:footer="907" w:gutter="0"/>
          <w:cols w:space="720" w:num="1"/>
          <w:docGrid w:linePitch="271" w:charSpace="0"/>
        </w:sectPr>
      </w:pPr>
    </w:p>
    <w:p>
      <w:pPr>
        <w:pStyle w:val="7"/>
        <w:jc w:val="center"/>
        <w:rPr>
          <w:rFonts w:hint="eastAsia"/>
        </w:rPr>
      </w:pPr>
      <w:bookmarkStart w:id="956" w:name="_Toc390411631"/>
      <w:bookmarkStart w:id="957" w:name="_Toc460227120"/>
      <w:bookmarkStart w:id="958" w:name="_Toc460660235"/>
      <w:bookmarkStart w:id="959" w:name="_Toc421917012"/>
      <w:r>
        <w:rPr>
          <w:rFonts w:hint="eastAsia"/>
        </w:rPr>
        <w:t>一、投标函</w:t>
      </w:r>
      <w:bookmarkEnd w:id="956"/>
      <w:bookmarkEnd w:id="957"/>
      <w:bookmarkEnd w:id="958"/>
      <w:bookmarkEnd w:id="959"/>
    </w:p>
    <w:p>
      <w:pPr>
        <w:adjustRightInd w:val="0"/>
        <w:snapToGrid w:val="0"/>
        <w:spacing w:beforeLines="20" w:afterLines="20" w:line="400" w:lineRule="exact"/>
        <w:rPr>
          <w:rFonts w:hint="eastAsia" w:ascii="宋体" w:hAnsi="宋体"/>
          <w:szCs w:val="22"/>
          <w:u w:val="single"/>
        </w:rPr>
      </w:pPr>
      <w:r>
        <w:rPr>
          <w:rFonts w:hint="eastAsia" w:eastAsia="黑体"/>
          <w:snapToGrid w:val="0"/>
          <w:kern w:val="0"/>
          <w:szCs w:val="21"/>
          <w:u w:val="single"/>
        </w:rPr>
        <w:t xml:space="preserve">            </w:t>
      </w:r>
      <w:r>
        <w:rPr>
          <w:snapToGrid w:val="0"/>
          <w:kern w:val="0"/>
          <w:szCs w:val="21"/>
        </w:rPr>
        <w:t>（招标人名称）</w:t>
      </w:r>
      <w:r>
        <w:rPr>
          <w:rFonts w:hint="eastAsia"/>
          <w:snapToGrid w:val="0"/>
          <w:kern w:val="0"/>
          <w:szCs w:val="21"/>
        </w:rPr>
        <w:t>：</w:t>
      </w:r>
    </w:p>
    <w:p>
      <w:pPr>
        <w:tabs>
          <w:tab w:val="left" w:pos="7560"/>
        </w:tabs>
        <w:adjustRightInd w:val="0"/>
        <w:snapToGrid w:val="0"/>
        <w:spacing w:beforeLines="20" w:afterLines="20" w:line="400" w:lineRule="exact"/>
        <w:ind w:firstLine="420" w:firstLineChars="200"/>
        <w:jc w:val="left"/>
        <w:rPr>
          <w:rFonts w:hint="eastAsia" w:ascii="宋体" w:hAnsi="宋体"/>
          <w:szCs w:val="22"/>
          <w:u w:val="single"/>
        </w:rPr>
      </w:pPr>
      <w:r>
        <w:rPr>
          <w:rFonts w:hint="eastAsia" w:ascii="宋体" w:hAnsi="宋体"/>
          <w:szCs w:val="22"/>
        </w:rPr>
        <w:t>1. 我方已仔细研究</w:t>
      </w:r>
      <w:r>
        <w:rPr>
          <w:rFonts w:hint="eastAsia" w:ascii="宋体" w:hAnsi="宋体"/>
          <w:szCs w:val="22"/>
          <w:u w:val="single"/>
        </w:rPr>
        <w:t xml:space="preserve">         </w:t>
      </w:r>
      <w:r>
        <w:rPr>
          <w:rFonts w:hint="eastAsia" w:ascii="宋体" w:hAnsi="宋体"/>
          <w:szCs w:val="22"/>
        </w:rPr>
        <w:t>（招标项目名称）</w:t>
      </w:r>
      <w:r>
        <w:rPr>
          <w:rFonts w:hint="eastAsia" w:ascii="宋体" w:hAnsi="宋体"/>
          <w:szCs w:val="22"/>
          <w:u w:val="single"/>
        </w:rPr>
        <w:t xml:space="preserve">   </w:t>
      </w:r>
      <w:r>
        <w:rPr>
          <w:rFonts w:hint="eastAsia" w:ascii="宋体" w:hAnsi="宋体"/>
          <w:szCs w:val="22"/>
        </w:rPr>
        <w:t>标段招标文件的全部内容，在考察工程现场后，</w:t>
      </w:r>
      <w:r>
        <w:rPr>
          <w:rFonts w:hint="eastAsia" w:ascii="宋体" w:hAnsi="宋体"/>
          <w:b/>
          <w:szCs w:val="22"/>
        </w:rPr>
        <w:t>愿意以人民币（大写）</w:t>
      </w:r>
      <w:r>
        <w:rPr>
          <w:rFonts w:hint="eastAsia" w:ascii="宋体" w:hAnsi="宋体"/>
          <w:b/>
          <w:szCs w:val="22"/>
          <w:u w:val="single"/>
        </w:rPr>
        <w:t xml:space="preserve">         </w:t>
      </w:r>
      <w:r>
        <w:rPr>
          <w:rFonts w:hint="eastAsia" w:ascii="宋体" w:hAnsi="宋体"/>
          <w:b/>
          <w:szCs w:val="22"/>
        </w:rPr>
        <w:t>（¥</w:t>
      </w:r>
      <w:r>
        <w:rPr>
          <w:rFonts w:hint="eastAsia" w:ascii="宋体" w:hAnsi="宋体"/>
          <w:b/>
          <w:szCs w:val="22"/>
          <w:u w:val="single"/>
        </w:rPr>
        <w:t xml:space="preserve">         </w:t>
      </w:r>
      <w:r>
        <w:rPr>
          <w:rFonts w:hint="eastAsia" w:ascii="宋体" w:hAnsi="宋体"/>
          <w:b/>
          <w:szCs w:val="22"/>
        </w:rPr>
        <w:t>元）的投标总报价</w:t>
      </w:r>
      <w:r>
        <w:rPr>
          <w:rFonts w:hint="eastAsia" w:ascii="宋体" w:hAnsi="宋体"/>
          <w:szCs w:val="22"/>
        </w:rPr>
        <w:t>，按合同约定实施和完成承包工程，修补工程中的任何缺陷。</w:t>
      </w:r>
    </w:p>
    <w:p>
      <w:pPr>
        <w:adjustRightInd w:val="0"/>
        <w:snapToGrid w:val="0"/>
        <w:spacing w:beforeLines="20" w:afterLines="20" w:line="400" w:lineRule="exact"/>
        <w:ind w:firstLine="367" w:firstLineChars="175"/>
        <w:rPr>
          <w:rFonts w:hint="eastAsia" w:ascii="宋体" w:hAnsi="宋体"/>
          <w:bCs/>
          <w:szCs w:val="32"/>
        </w:rPr>
      </w:pPr>
      <w:r>
        <w:rPr>
          <w:rFonts w:hint="eastAsia" w:ascii="宋体" w:hAnsi="宋体"/>
          <w:bCs/>
          <w:szCs w:val="32"/>
        </w:rPr>
        <w:t>2. 我方已按招标文件要求详细审核并确认全部招标文件及有关附件，充分理解投标价格不得低于企业个别成本有关规定。我方经成本核算，所填报的投标报价不低于企业个别成本。</w:t>
      </w:r>
    </w:p>
    <w:p>
      <w:pPr>
        <w:adjustRightInd w:val="0"/>
        <w:snapToGrid w:val="0"/>
        <w:spacing w:beforeLines="20" w:afterLines="20" w:line="400" w:lineRule="exact"/>
        <w:ind w:firstLine="367" w:firstLineChars="175"/>
        <w:rPr>
          <w:rFonts w:hint="eastAsia" w:ascii="宋体" w:hAnsi="宋体"/>
          <w:bCs/>
          <w:szCs w:val="32"/>
        </w:rPr>
      </w:pPr>
      <w:r>
        <w:rPr>
          <w:rFonts w:hint="eastAsia" w:ascii="宋体" w:hAnsi="宋体"/>
          <w:bCs/>
          <w:szCs w:val="32"/>
        </w:rPr>
        <w:t xml:space="preserve">3. </w:t>
      </w:r>
      <w:r>
        <w:rPr>
          <w:rFonts w:hint="eastAsia" w:eastAsia="黑体"/>
          <w:snapToGrid w:val="0"/>
          <w:kern w:val="0"/>
          <w:szCs w:val="21"/>
          <w:u w:val="single"/>
        </w:rPr>
        <w:t xml:space="preserve">                          </w:t>
      </w:r>
      <w:r>
        <w:rPr>
          <w:snapToGrid w:val="0"/>
          <w:kern w:val="0"/>
          <w:szCs w:val="21"/>
        </w:rPr>
        <w:t>（其他补充说明）。</w:t>
      </w:r>
    </w:p>
    <w:p>
      <w:pPr>
        <w:adjustRightInd w:val="0"/>
        <w:snapToGrid w:val="0"/>
        <w:spacing w:beforeLines="20" w:afterLines="20" w:line="400" w:lineRule="exact"/>
        <w:ind w:firstLine="367" w:firstLineChars="175"/>
        <w:rPr>
          <w:rFonts w:hint="eastAsia" w:ascii="宋体" w:hAnsi="宋体"/>
          <w:bCs/>
          <w:szCs w:val="21"/>
        </w:rPr>
      </w:pPr>
    </w:p>
    <w:p>
      <w:pPr>
        <w:adjustRightInd w:val="0"/>
        <w:snapToGrid w:val="0"/>
        <w:spacing w:beforeLines="20" w:afterLines="20" w:line="400" w:lineRule="exact"/>
        <w:ind w:firstLine="420" w:firstLineChars="200"/>
        <w:rPr>
          <w:rFonts w:hint="eastAsia" w:ascii="宋体" w:hAnsi="宋体"/>
          <w:bCs/>
          <w:szCs w:val="21"/>
          <w:u w:val="single"/>
        </w:rPr>
      </w:pPr>
      <w:r>
        <w:rPr>
          <w:rFonts w:hint="eastAsia" w:ascii="宋体" w:hAnsi="宋体"/>
          <w:bCs/>
          <w:szCs w:val="21"/>
        </w:rPr>
        <w:t>投 标 人：</w:t>
      </w:r>
      <w:r>
        <w:rPr>
          <w:rFonts w:hint="eastAsia" w:ascii="宋体" w:hAnsi="宋体"/>
          <w:bCs/>
          <w:szCs w:val="21"/>
          <w:u w:val="single"/>
        </w:rPr>
        <w:t xml:space="preserve">                                             </w:t>
      </w:r>
      <w:r>
        <w:rPr>
          <w:rFonts w:hint="eastAsia" w:ascii="宋体" w:hAnsi="宋体"/>
          <w:bCs/>
          <w:szCs w:val="21"/>
        </w:rPr>
        <w:t>（盖单位章）</w:t>
      </w:r>
    </w:p>
    <w:p>
      <w:pPr>
        <w:adjustRightInd w:val="0"/>
        <w:snapToGrid w:val="0"/>
        <w:spacing w:beforeLines="20" w:afterLines="20" w:line="400" w:lineRule="exact"/>
        <w:ind w:firstLine="420" w:firstLineChars="200"/>
        <w:rPr>
          <w:rFonts w:hint="eastAsia" w:ascii="宋体" w:hAnsi="宋体"/>
          <w:szCs w:val="21"/>
          <w:u w:val="single"/>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pPr>
        <w:adjustRightInd w:val="0"/>
        <w:snapToGrid w:val="0"/>
        <w:spacing w:beforeLines="20" w:afterLines="20" w:line="400" w:lineRule="exact"/>
        <w:ind w:left="109" w:leftChars="52" w:firstLine="315" w:firstLineChars="150"/>
        <w:rPr>
          <w:rFonts w:hint="eastAsia" w:ascii="宋体" w:hAnsi="宋体"/>
          <w:szCs w:val="21"/>
          <w:u w:val="single"/>
        </w:rPr>
      </w:pPr>
      <w:r>
        <w:rPr>
          <w:rFonts w:hint="eastAsia" w:ascii="宋体" w:hAnsi="宋体"/>
          <w:szCs w:val="21"/>
        </w:rPr>
        <w:t>单位地址：</w:t>
      </w:r>
      <w:r>
        <w:rPr>
          <w:rFonts w:hint="eastAsia" w:ascii="宋体" w:hAnsi="宋体"/>
          <w:szCs w:val="21"/>
          <w:u w:val="single"/>
        </w:rPr>
        <w:t xml:space="preserve">                                                       </w:t>
      </w:r>
    </w:p>
    <w:p>
      <w:pPr>
        <w:adjustRightInd w:val="0"/>
        <w:snapToGrid w:val="0"/>
        <w:spacing w:beforeLines="20" w:afterLines="20" w:line="400" w:lineRule="exact"/>
        <w:ind w:firstLine="420" w:firstLineChars="200"/>
        <w:rPr>
          <w:rFonts w:hint="eastAsia" w:ascii="宋体" w:hAnsi="宋体"/>
          <w:szCs w:val="21"/>
        </w:rPr>
      </w:pPr>
      <w:r>
        <w:rPr>
          <w:rFonts w:hint="eastAsia" w:ascii="宋体" w:hAnsi="宋体"/>
          <w:szCs w:val="21"/>
        </w:rPr>
        <w:t>邮政编码：</w:t>
      </w:r>
      <w:r>
        <w:rPr>
          <w:rFonts w:hint="eastAsia" w:ascii="宋体" w:hAnsi="宋体"/>
          <w:bCs/>
          <w:szCs w:val="32"/>
          <w:u w:val="single"/>
        </w:rPr>
        <w:t xml:space="preserve">           </w:t>
      </w:r>
      <w:r>
        <w:rPr>
          <w:rFonts w:hint="eastAsia" w:ascii="宋体" w:hAnsi="宋体"/>
          <w:szCs w:val="21"/>
        </w:rPr>
        <w:t>电话：</w:t>
      </w:r>
      <w:r>
        <w:rPr>
          <w:rFonts w:hint="eastAsia" w:ascii="宋体" w:hAnsi="宋体"/>
          <w:bCs/>
          <w:szCs w:val="32"/>
          <w:u w:val="single"/>
        </w:rPr>
        <w:t xml:space="preserve">           </w:t>
      </w:r>
      <w:r>
        <w:rPr>
          <w:rFonts w:hint="eastAsia" w:ascii="宋体" w:hAnsi="宋体"/>
          <w:szCs w:val="21"/>
        </w:rPr>
        <w:t xml:space="preserve"> 传真：</w:t>
      </w:r>
      <w:r>
        <w:rPr>
          <w:rFonts w:hint="eastAsia" w:ascii="宋体" w:hAnsi="宋体"/>
          <w:szCs w:val="21"/>
          <w:u w:val="single"/>
        </w:rPr>
        <w:t xml:space="preserve">                    </w:t>
      </w:r>
      <w:r>
        <w:rPr>
          <w:rFonts w:hint="eastAsia" w:ascii="宋体" w:hAnsi="宋体"/>
          <w:szCs w:val="21"/>
        </w:rPr>
        <w:t xml:space="preserve"> </w:t>
      </w:r>
    </w:p>
    <w:p>
      <w:pPr>
        <w:adjustRightInd w:val="0"/>
        <w:snapToGrid w:val="0"/>
        <w:spacing w:beforeLines="20" w:afterLines="20" w:line="400" w:lineRule="exact"/>
        <w:ind w:firstLine="420" w:firstLineChars="200"/>
        <w:rPr>
          <w:rFonts w:hint="eastAsia" w:ascii="宋体" w:hAnsi="宋体"/>
          <w:szCs w:val="22"/>
        </w:rPr>
      </w:pPr>
      <w:r>
        <w:rPr>
          <w:rFonts w:hint="eastAsia" w:ascii="宋体" w:hAnsi="宋体"/>
          <w:szCs w:val="21"/>
        </w:rPr>
        <w:t>日期：</w:t>
      </w:r>
      <w:r>
        <w:rPr>
          <w:rFonts w:ascii="宋体" w:hAnsi="宋体"/>
          <w:szCs w:val="21"/>
        </w:rPr>
        <w:t>____</w:t>
      </w:r>
      <w:r>
        <w:rPr>
          <w:rFonts w:ascii="宋体" w:hAnsi="宋体"/>
          <w:szCs w:val="21"/>
          <w:u w:val="single"/>
        </w:rPr>
        <w:t xml:space="preserve">    </w:t>
      </w:r>
      <w:r>
        <w:rPr>
          <w:rFonts w:ascii="宋体" w:hAnsi="宋体"/>
          <w:szCs w:val="21"/>
        </w:rPr>
        <w:t>_</w:t>
      </w:r>
      <w:r>
        <w:rPr>
          <w:rFonts w:hint="eastAsia" w:ascii="宋体" w:hAnsi="宋体"/>
          <w:szCs w:val="21"/>
        </w:rPr>
        <w:t>年</w:t>
      </w:r>
      <w:r>
        <w:rPr>
          <w:rFonts w:ascii="宋体" w:hAnsi="宋体"/>
          <w:szCs w:val="21"/>
          <w:u w:val="single"/>
        </w:rPr>
        <w:t>_       _</w:t>
      </w:r>
      <w:r>
        <w:rPr>
          <w:rFonts w:hint="eastAsia" w:ascii="宋体" w:hAnsi="宋体"/>
          <w:szCs w:val="21"/>
        </w:rPr>
        <w:t>月</w:t>
      </w:r>
      <w:r>
        <w:rPr>
          <w:rFonts w:ascii="宋体" w:hAnsi="宋体"/>
          <w:szCs w:val="21"/>
          <w:u w:val="single"/>
        </w:rPr>
        <w:t>_    _</w:t>
      </w:r>
      <w:r>
        <w:rPr>
          <w:rFonts w:ascii="宋体" w:hAnsi="宋体"/>
          <w:szCs w:val="21"/>
        </w:rPr>
        <w:t>__</w:t>
      </w:r>
      <w:r>
        <w:rPr>
          <w:rFonts w:hint="eastAsia" w:ascii="宋体" w:hAnsi="宋体"/>
          <w:szCs w:val="21"/>
        </w:rPr>
        <w:t>日</w:t>
      </w:r>
    </w:p>
    <w:p>
      <w:pPr>
        <w:adjustRightInd w:val="0"/>
        <w:snapToGrid w:val="0"/>
        <w:spacing w:beforeLines="20" w:afterLines="20" w:line="400" w:lineRule="exact"/>
        <w:outlineLvl w:val="1"/>
        <w:rPr>
          <w:rFonts w:ascii="宋体" w:hAnsi="宋体"/>
          <w:szCs w:val="22"/>
        </w:rPr>
      </w:pPr>
      <w:r>
        <w:rPr>
          <w:rFonts w:ascii="宋体" w:hAnsi="宋体"/>
          <w:sz w:val="24"/>
          <w:szCs w:val="22"/>
        </w:rPr>
        <w:br w:type="page"/>
      </w:r>
    </w:p>
    <w:p>
      <w:pPr>
        <w:pStyle w:val="7"/>
        <w:jc w:val="center"/>
        <w:rPr>
          <w:rFonts w:hint="eastAsia"/>
        </w:rPr>
      </w:pPr>
      <w:bookmarkStart w:id="960" w:name="_Toc460660237"/>
      <w:bookmarkStart w:id="961" w:name="_Toc460227122"/>
      <w:bookmarkStart w:id="962" w:name="_Toc421917014"/>
      <w:r>
        <w:rPr>
          <w:rFonts w:hint="eastAsia"/>
        </w:rPr>
        <w:t>二、工程量清单报价书</w:t>
      </w:r>
      <w:bookmarkEnd w:id="960"/>
      <w:bookmarkEnd w:id="961"/>
      <w:bookmarkEnd w:id="962"/>
    </w:p>
    <w:p>
      <w:pPr>
        <w:adjustRightInd w:val="0"/>
        <w:snapToGrid w:val="0"/>
        <w:spacing w:beforeLines="20" w:afterLines="20" w:line="540" w:lineRule="exact"/>
        <w:rPr>
          <w:rFonts w:ascii="宋体" w:hAnsi="宋体"/>
          <w:sz w:val="28"/>
          <w:szCs w:val="22"/>
        </w:rPr>
      </w:pPr>
    </w:p>
    <w:p>
      <w:pPr>
        <w:adjustRightInd w:val="0"/>
        <w:snapToGrid w:val="0"/>
        <w:spacing w:beforeLines="20" w:afterLines="20" w:line="540" w:lineRule="exact"/>
        <w:jc w:val="center"/>
        <w:rPr>
          <w:rFonts w:hint="eastAsia" w:ascii="宋体" w:hAnsi="宋体"/>
          <w:b/>
          <w:sz w:val="44"/>
          <w:szCs w:val="22"/>
        </w:rPr>
      </w:pPr>
      <w:r>
        <w:rPr>
          <w:rFonts w:hint="eastAsia" w:ascii="宋体" w:hAnsi="宋体"/>
          <w:b/>
          <w:sz w:val="36"/>
          <w:szCs w:val="22"/>
        </w:rPr>
        <w:t>投标总价</w:t>
      </w:r>
    </w:p>
    <w:p>
      <w:pPr>
        <w:adjustRightInd w:val="0"/>
        <w:snapToGrid w:val="0"/>
        <w:spacing w:beforeLines="20" w:afterLines="20" w:line="540" w:lineRule="exact"/>
        <w:ind w:firstLine="3000" w:firstLineChars="996"/>
        <w:rPr>
          <w:rFonts w:hint="eastAsia" w:ascii="宋体" w:hAnsi="宋体"/>
          <w:b/>
          <w:sz w:val="30"/>
          <w:szCs w:val="22"/>
        </w:rPr>
      </w:pPr>
    </w:p>
    <w:p>
      <w:pPr>
        <w:adjustRightInd w:val="0"/>
        <w:snapToGrid w:val="0"/>
        <w:spacing w:beforeLines="20" w:afterLines="20" w:line="540" w:lineRule="exact"/>
        <w:ind w:firstLine="3000" w:firstLineChars="996"/>
        <w:rPr>
          <w:rFonts w:hint="eastAsia" w:ascii="宋体" w:hAnsi="宋体"/>
          <w:b/>
          <w:sz w:val="30"/>
          <w:szCs w:val="22"/>
        </w:rPr>
      </w:pPr>
    </w:p>
    <w:p>
      <w:pPr>
        <w:adjustRightInd w:val="0"/>
        <w:snapToGrid w:val="0"/>
        <w:spacing w:beforeLines="20" w:afterLines="20" w:line="540" w:lineRule="exact"/>
        <w:ind w:firstLine="3000" w:firstLineChars="996"/>
        <w:rPr>
          <w:rFonts w:hint="eastAsia" w:ascii="宋体" w:hAnsi="宋体"/>
          <w:b/>
          <w:sz w:val="30"/>
          <w:szCs w:val="22"/>
        </w:rPr>
      </w:pPr>
    </w:p>
    <w:p>
      <w:pPr>
        <w:adjustRightInd w:val="0"/>
        <w:snapToGrid w:val="0"/>
        <w:spacing w:beforeLines="20" w:afterLines="20" w:line="540" w:lineRule="exact"/>
        <w:ind w:firstLine="861" w:firstLineChars="287"/>
        <w:rPr>
          <w:rFonts w:hint="eastAsia" w:ascii="宋体" w:hAnsi="宋体"/>
          <w:sz w:val="30"/>
          <w:szCs w:val="30"/>
        </w:rPr>
      </w:pPr>
      <w:r>
        <w:rPr>
          <w:rFonts w:hint="eastAsia" w:ascii="宋体" w:hAnsi="宋体"/>
          <w:sz w:val="30"/>
          <w:szCs w:val="30"/>
        </w:rPr>
        <w:t>招标人:</w:t>
      </w:r>
      <w:r>
        <w:rPr>
          <w:rFonts w:hint="eastAsia" w:ascii="宋体" w:hAnsi="宋体"/>
          <w:sz w:val="30"/>
          <w:szCs w:val="30"/>
          <w:u w:val="single"/>
        </w:rPr>
        <w:t xml:space="preserve">                                    </w:t>
      </w:r>
    </w:p>
    <w:p>
      <w:pPr>
        <w:adjustRightInd w:val="0"/>
        <w:snapToGrid w:val="0"/>
        <w:spacing w:beforeLines="20" w:afterLines="20" w:line="540" w:lineRule="exact"/>
        <w:ind w:firstLine="861" w:firstLineChars="287"/>
        <w:rPr>
          <w:rFonts w:hint="eastAsia" w:ascii="宋体" w:hAnsi="宋体"/>
          <w:sz w:val="30"/>
          <w:szCs w:val="30"/>
        </w:rPr>
      </w:pPr>
      <w:r>
        <w:rPr>
          <w:rFonts w:hint="eastAsia" w:ascii="宋体" w:hAnsi="宋体"/>
          <w:sz w:val="30"/>
          <w:szCs w:val="30"/>
        </w:rPr>
        <w:t>工程名称：</w:t>
      </w:r>
      <w:r>
        <w:rPr>
          <w:rFonts w:hint="eastAsia" w:ascii="宋体" w:hAnsi="宋体"/>
          <w:sz w:val="30"/>
          <w:szCs w:val="30"/>
          <w:u w:val="single"/>
        </w:rPr>
        <w:t xml:space="preserve">                                 </w:t>
      </w:r>
    </w:p>
    <w:p>
      <w:pPr>
        <w:adjustRightInd w:val="0"/>
        <w:snapToGrid w:val="0"/>
        <w:spacing w:beforeLines="20" w:afterLines="20" w:line="540" w:lineRule="exact"/>
        <w:ind w:firstLine="861" w:firstLineChars="287"/>
        <w:rPr>
          <w:rFonts w:hint="eastAsia" w:ascii="宋体" w:hAnsi="宋体"/>
          <w:sz w:val="30"/>
          <w:szCs w:val="30"/>
        </w:rPr>
      </w:pPr>
      <w:r>
        <w:rPr>
          <w:rFonts w:hint="eastAsia" w:ascii="宋体" w:hAnsi="宋体"/>
          <w:sz w:val="30"/>
          <w:szCs w:val="30"/>
        </w:rPr>
        <w:t>投标总价（小写）：</w:t>
      </w:r>
      <w:r>
        <w:rPr>
          <w:rFonts w:hint="eastAsia" w:ascii="宋体" w:hAnsi="宋体"/>
          <w:sz w:val="30"/>
          <w:szCs w:val="30"/>
          <w:u w:val="single"/>
        </w:rPr>
        <w:t xml:space="preserve">                          </w:t>
      </w:r>
    </w:p>
    <w:p>
      <w:pPr>
        <w:adjustRightInd w:val="0"/>
        <w:snapToGrid w:val="0"/>
        <w:spacing w:beforeLines="20" w:afterLines="20" w:line="540" w:lineRule="exact"/>
        <w:ind w:firstLine="2127" w:firstLineChars="709"/>
        <w:rPr>
          <w:rFonts w:hint="eastAsia" w:ascii="宋体" w:hAnsi="宋体"/>
          <w:b/>
          <w:sz w:val="30"/>
          <w:szCs w:val="30"/>
          <w:u w:val="single"/>
        </w:rPr>
      </w:pPr>
      <w:r>
        <w:rPr>
          <w:rFonts w:hint="eastAsia" w:ascii="宋体" w:hAnsi="宋体"/>
          <w:sz w:val="30"/>
          <w:szCs w:val="30"/>
        </w:rPr>
        <w:t>（大写）：</w:t>
      </w:r>
      <w:r>
        <w:rPr>
          <w:rFonts w:hint="eastAsia" w:ascii="宋体" w:hAnsi="宋体"/>
          <w:sz w:val="30"/>
          <w:szCs w:val="30"/>
          <w:u w:val="single"/>
        </w:rPr>
        <w:t xml:space="preserve">                          </w:t>
      </w:r>
    </w:p>
    <w:p>
      <w:pPr>
        <w:adjustRightInd w:val="0"/>
        <w:snapToGrid w:val="0"/>
        <w:spacing w:beforeLines="20" w:afterLines="20" w:line="540" w:lineRule="exact"/>
        <w:ind w:firstLine="3000" w:firstLineChars="996"/>
        <w:rPr>
          <w:rFonts w:hint="eastAsia" w:ascii="宋体" w:hAnsi="宋体"/>
          <w:b/>
          <w:sz w:val="30"/>
          <w:szCs w:val="30"/>
        </w:rPr>
      </w:pPr>
    </w:p>
    <w:p>
      <w:pPr>
        <w:adjustRightInd w:val="0"/>
        <w:snapToGrid w:val="0"/>
        <w:spacing w:beforeLines="20" w:afterLines="20" w:line="540" w:lineRule="exact"/>
        <w:ind w:firstLine="2988" w:firstLineChars="996"/>
        <w:rPr>
          <w:sz w:val="30"/>
          <w:szCs w:val="30"/>
        </w:rPr>
      </w:pPr>
    </w:p>
    <w:p>
      <w:pPr>
        <w:spacing w:line="320" w:lineRule="exact"/>
        <w:ind w:firstLine="600" w:firstLineChars="200"/>
        <w:rPr>
          <w:sz w:val="30"/>
          <w:szCs w:val="30"/>
        </w:rPr>
      </w:pPr>
      <w:r>
        <w:rPr>
          <w:sz w:val="30"/>
          <w:szCs w:val="30"/>
        </w:rPr>
        <w:t>投 标 人：</w:t>
      </w:r>
      <w:r>
        <w:rPr>
          <w:sz w:val="30"/>
          <w:szCs w:val="30"/>
          <w:u w:val="single"/>
        </w:rPr>
        <w:t xml:space="preserve">                  </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r>
        <w:rPr>
          <w:sz w:val="30"/>
          <w:szCs w:val="30"/>
          <w:u w:val="single"/>
        </w:rPr>
        <w:t xml:space="preserve">  </w:t>
      </w:r>
      <w:r>
        <w:rPr>
          <w:sz w:val="30"/>
          <w:szCs w:val="30"/>
        </w:rPr>
        <w:t>(单位盖章)</w:t>
      </w:r>
    </w:p>
    <w:p>
      <w:pPr>
        <w:spacing w:line="380" w:lineRule="exact"/>
        <w:ind w:firstLine="600" w:firstLineChars="200"/>
        <w:rPr>
          <w:sz w:val="30"/>
          <w:szCs w:val="30"/>
        </w:rPr>
      </w:pPr>
    </w:p>
    <w:p>
      <w:pPr>
        <w:spacing w:afterLines="30" w:line="380" w:lineRule="exact"/>
        <w:ind w:firstLine="600" w:firstLineChars="200"/>
        <w:rPr>
          <w:sz w:val="30"/>
          <w:szCs w:val="30"/>
        </w:rPr>
      </w:pPr>
      <w:r>
        <w:rPr>
          <w:sz w:val="30"/>
          <w:szCs w:val="30"/>
        </w:rPr>
        <w:t>法定代表人：</w:t>
      </w:r>
      <w:r>
        <w:rPr>
          <w:sz w:val="30"/>
          <w:szCs w:val="30"/>
          <w:u w:val="single"/>
        </w:rPr>
        <w:t xml:space="preserve">               </w:t>
      </w:r>
      <w:r>
        <w:rPr>
          <w:rFonts w:hint="eastAsia"/>
          <w:sz w:val="30"/>
          <w:szCs w:val="30"/>
          <w:u w:val="single"/>
        </w:rPr>
        <w:t xml:space="preserve">     </w:t>
      </w:r>
      <w:r>
        <w:rPr>
          <w:sz w:val="30"/>
          <w:szCs w:val="30"/>
          <w:u w:val="single"/>
        </w:rPr>
        <w:t xml:space="preserve">   </w:t>
      </w:r>
      <w:r>
        <w:rPr>
          <w:sz w:val="30"/>
          <w:szCs w:val="30"/>
        </w:rPr>
        <w:t xml:space="preserve"> (签字或盖章)</w:t>
      </w:r>
    </w:p>
    <w:p>
      <w:pPr>
        <w:spacing w:line="320" w:lineRule="exact"/>
        <w:ind w:firstLine="5700" w:firstLineChars="1900"/>
        <w:rPr>
          <w:sz w:val="30"/>
          <w:szCs w:val="30"/>
        </w:rPr>
      </w:pPr>
    </w:p>
    <w:p>
      <w:pPr>
        <w:spacing w:line="320" w:lineRule="exact"/>
        <w:ind w:firstLine="5700" w:firstLineChars="1900"/>
        <w:rPr>
          <w:sz w:val="30"/>
          <w:szCs w:val="30"/>
        </w:rPr>
      </w:pPr>
    </w:p>
    <w:p>
      <w:pPr>
        <w:spacing w:line="320" w:lineRule="exact"/>
        <w:ind w:firstLine="600" w:firstLineChars="200"/>
        <w:rPr>
          <w:sz w:val="30"/>
          <w:szCs w:val="30"/>
        </w:rPr>
      </w:pPr>
      <w:r>
        <w:rPr>
          <w:sz w:val="30"/>
          <w:szCs w:val="30"/>
        </w:rPr>
        <w:t>编制人：</w:t>
      </w:r>
      <w:r>
        <w:rPr>
          <w:sz w:val="30"/>
          <w:szCs w:val="30"/>
          <w:u w:val="single"/>
        </w:rPr>
        <w:t xml:space="preserve">           </w:t>
      </w:r>
      <w:r>
        <w:rPr>
          <w:sz w:val="30"/>
          <w:szCs w:val="30"/>
        </w:rPr>
        <w:t>(盖造价专业人员执业专用章或电子执业章)</w:t>
      </w:r>
    </w:p>
    <w:p>
      <w:pPr>
        <w:spacing w:line="380" w:lineRule="exact"/>
        <w:ind w:firstLine="600" w:firstLineChars="200"/>
        <w:rPr>
          <w:sz w:val="30"/>
          <w:szCs w:val="30"/>
        </w:rPr>
      </w:pPr>
    </w:p>
    <w:p>
      <w:pPr>
        <w:spacing w:line="380" w:lineRule="exact"/>
        <w:ind w:firstLine="600" w:firstLineChars="200"/>
        <w:rPr>
          <w:sz w:val="30"/>
          <w:szCs w:val="30"/>
        </w:rPr>
      </w:pPr>
    </w:p>
    <w:p>
      <w:pPr>
        <w:spacing w:line="380" w:lineRule="exact"/>
        <w:ind w:firstLine="600" w:firstLineChars="200"/>
        <w:rPr>
          <w:sz w:val="30"/>
          <w:szCs w:val="30"/>
        </w:rPr>
      </w:pPr>
      <w:r>
        <w:rPr>
          <w:sz w:val="30"/>
          <w:szCs w:val="30"/>
        </w:rPr>
        <w:t xml:space="preserve">编制时间：  </w:t>
      </w:r>
      <w:r>
        <w:rPr>
          <w:sz w:val="30"/>
          <w:szCs w:val="30"/>
          <w:u w:val="single"/>
        </w:rPr>
        <w:t xml:space="preserve">            年      月      日</w:t>
      </w:r>
    </w:p>
    <w:p>
      <w:pPr>
        <w:jc w:val="center"/>
        <w:rPr>
          <w:rFonts w:hint="eastAsia" w:ascii="宋体" w:hAnsi="宋体"/>
          <w:sz w:val="28"/>
          <w:szCs w:val="28"/>
        </w:rPr>
      </w:pPr>
      <w:bookmarkStart w:id="963" w:name="_Toc460660238"/>
      <w:bookmarkStart w:id="964" w:name="_Toc460227123"/>
      <w:r>
        <w:rPr>
          <w:rFonts w:ascii="宋体" w:hAnsi="宋体"/>
          <w:sz w:val="28"/>
          <w:szCs w:val="28"/>
        </w:rPr>
        <w:br w:type="page"/>
      </w:r>
      <w:r>
        <w:rPr>
          <w:rFonts w:hint="eastAsia" w:ascii="宋体" w:hAnsi="宋体"/>
          <w:sz w:val="28"/>
          <w:szCs w:val="28"/>
        </w:rPr>
        <w:t>(一)投标报价说明</w:t>
      </w:r>
      <w:bookmarkEnd w:id="963"/>
      <w:bookmarkEnd w:id="964"/>
    </w:p>
    <w:p>
      <w:pPr>
        <w:spacing w:beforeLines="20" w:afterLines="20" w:line="540" w:lineRule="exact"/>
        <w:ind w:firstLine="420" w:firstLineChars="200"/>
        <w:rPr>
          <w:rFonts w:hint="eastAsia" w:ascii="宋体" w:hAnsi="宋体"/>
        </w:rPr>
      </w:pPr>
    </w:p>
    <w:p>
      <w:pPr>
        <w:spacing w:afterLines="50" w:line="380" w:lineRule="exact"/>
        <w:rPr>
          <w:rFonts w:hint="eastAsia" w:ascii="宋体" w:hAnsi="宋体"/>
          <w:sz w:val="24"/>
        </w:rPr>
      </w:pPr>
      <w:r>
        <w:rPr>
          <w:rFonts w:hint="eastAsia" w:ascii="宋体" w:hAnsi="宋体"/>
        </w:rPr>
        <w:t>工程名称：                                         第  页 共  页</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6" w:hRule="atLeast"/>
          <w:jc w:val="center"/>
        </w:trPr>
        <w:tc>
          <w:tcPr>
            <w:tcW w:w="8412" w:type="dxa"/>
          </w:tcPr>
          <w:p>
            <w:pPr>
              <w:tabs>
                <w:tab w:val="left" w:pos="1680"/>
                <w:tab w:val="left" w:pos="4215"/>
                <w:tab w:val="left" w:pos="4305"/>
                <w:tab w:val="left" w:pos="8000"/>
              </w:tabs>
              <w:autoSpaceDE w:val="0"/>
              <w:autoSpaceDN w:val="0"/>
              <w:adjustRightInd w:val="0"/>
              <w:snapToGrid w:val="0"/>
              <w:spacing w:line="360" w:lineRule="auto"/>
              <w:rPr>
                <w:rFonts w:hint="eastAsia" w:ascii="宋体" w:hAnsi="宋体"/>
                <w:kern w:val="0"/>
                <w:szCs w:val="22"/>
              </w:rPr>
            </w:pPr>
            <w:r>
              <w:rPr>
                <w:rFonts w:hint="eastAsia" w:ascii="宋体" w:hAnsi="宋体"/>
                <w:kern w:val="0"/>
                <w:szCs w:val="22"/>
              </w:rPr>
              <w:t>1. 本报价依据本工程招标文件中投标须知、合同文件、计价依据及工程造价确定等有关条款进行编制。</w:t>
            </w:r>
          </w:p>
          <w:p>
            <w:pPr>
              <w:tabs>
                <w:tab w:val="left" w:pos="1680"/>
                <w:tab w:val="left" w:pos="4215"/>
                <w:tab w:val="left" w:pos="4305"/>
                <w:tab w:val="left" w:pos="8000"/>
              </w:tabs>
              <w:autoSpaceDE w:val="0"/>
              <w:autoSpaceDN w:val="0"/>
              <w:adjustRightInd w:val="0"/>
              <w:snapToGrid w:val="0"/>
              <w:spacing w:line="360" w:lineRule="auto"/>
              <w:rPr>
                <w:rFonts w:hint="eastAsia" w:ascii="宋体" w:hAnsi="宋体"/>
                <w:kern w:val="0"/>
                <w:szCs w:val="22"/>
              </w:rPr>
            </w:pPr>
            <w:r>
              <w:rPr>
                <w:rFonts w:hint="eastAsia" w:ascii="宋体" w:hAnsi="宋体"/>
                <w:kern w:val="0"/>
                <w:szCs w:val="22"/>
              </w:rPr>
              <w:t>2. 工程量清单报价表中所填入的综合单价和合价，均包括人工费、材料费、机械费、综合费、施工期内的风险金等全部费用。</w:t>
            </w:r>
          </w:p>
          <w:p>
            <w:pPr>
              <w:tabs>
                <w:tab w:val="left" w:pos="1680"/>
                <w:tab w:val="left" w:pos="4215"/>
                <w:tab w:val="left" w:pos="4305"/>
                <w:tab w:val="left" w:pos="8000"/>
              </w:tabs>
              <w:autoSpaceDE w:val="0"/>
              <w:autoSpaceDN w:val="0"/>
              <w:adjustRightInd w:val="0"/>
              <w:snapToGrid w:val="0"/>
              <w:spacing w:line="360" w:lineRule="auto"/>
              <w:rPr>
                <w:rFonts w:hint="eastAsia" w:ascii="宋体" w:hAnsi="宋体"/>
                <w:kern w:val="0"/>
                <w:szCs w:val="22"/>
              </w:rPr>
            </w:pPr>
            <w:r>
              <w:rPr>
                <w:rFonts w:hint="eastAsia" w:ascii="宋体" w:hAnsi="宋体"/>
                <w:kern w:val="0"/>
                <w:szCs w:val="22"/>
              </w:rPr>
              <w:t>3. 措施项目报价表中所填入的措施项目报价，包括采用的各种措施的费用。</w:t>
            </w:r>
          </w:p>
          <w:p>
            <w:pPr>
              <w:tabs>
                <w:tab w:val="left" w:pos="1680"/>
                <w:tab w:val="left" w:pos="4215"/>
                <w:tab w:val="left" w:pos="4305"/>
                <w:tab w:val="left" w:pos="8000"/>
              </w:tabs>
              <w:autoSpaceDE w:val="0"/>
              <w:autoSpaceDN w:val="0"/>
              <w:adjustRightInd w:val="0"/>
              <w:snapToGrid w:val="0"/>
              <w:spacing w:line="360" w:lineRule="auto"/>
              <w:rPr>
                <w:rFonts w:hint="eastAsia" w:ascii="宋体" w:hAnsi="宋体"/>
                <w:kern w:val="0"/>
                <w:szCs w:val="22"/>
              </w:rPr>
            </w:pPr>
            <w:r>
              <w:rPr>
                <w:rFonts w:hint="eastAsia" w:ascii="宋体" w:hAnsi="宋体"/>
                <w:kern w:val="0"/>
                <w:szCs w:val="22"/>
              </w:rPr>
              <w:t>4. 其他项目报价表中所填入的其他项目报价，包括工程量清单报价表和措施项目报价表以外的，为完成本工程项目的施工所必须发生的其他费用。</w:t>
            </w:r>
          </w:p>
          <w:p>
            <w:pPr>
              <w:tabs>
                <w:tab w:val="left" w:pos="1680"/>
                <w:tab w:val="left" w:pos="4215"/>
                <w:tab w:val="left" w:pos="4305"/>
                <w:tab w:val="left" w:pos="8000"/>
              </w:tabs>
              <w:autoSpaceDE w:val="0"/>
              <w:autoSpaceDN w:val="0"/>
              <w:adjustRightInd w:val="0"/>
              <w:snapToGrid w:val="0"/>
              <w:spacing w:line="360" w:lineRule="auto"/>
              <w:rPr>
                <w:rFonts w:hint="eastAsia" w:ascii="宋体" w:hAnsi="宋体"/>
                <w:kern w:val="0"/>
                <w:szCs w:val="22"/>
              </w:rPr>
            </w:pPr>
            <w:r>
              <w:rPr>
                <w:rFonts w:hint="eastAsia" w:ascii="宋体" w:hAnsi="宋体"/>
                <w:kern w:val="0"/>
                <w:szCs w:val="22"/>
              </w:rPr>
              <w:t>5. 本工程量清单报价表中的每一单项均应填写单价和合价，对没有填写单价和合价的项目费用，视为已包括在工程量清单的其他单价或合价之中。</w:t>
            </w:r>
          </w:p>
          <w:p>
            <w:pPr>
              <w:tabs>
                <w:tab w:val="left" w:pos="1680"/>
                <w:tab w:val="left" w:pos="4215"/>
                <w:tab w:val="left" w:pos="4305"/>
                <w:tab w:val="left" w:pos="8000"/>
              </w:tabs>
              <w:autoSpaceDE w:val="0"/>
              <w:autoSpaceDN w:val="0"/>
              <w:adjustRightInd w:val="0"/>
              <w:snapToGrid w:val="0"/>
              <w:spacing w:line="360" w:lineRule="auto"/>
              <w:rPr>
                <w:rFonts w:hint="eastAsia" w:ascii="宋体" w:hAnsi="宋体"/>
                <w:kern w:val="0"/>
                <w:szCs w:val="22"/>
              </w:rPr>
            </w:pPr>
            <w:r>
              <w:rPr>
                <w:rFonts w:hint="eastAsia" w:ascii="宋体" w:hAnsi="宋体"/>
                <w:kern w:val="0"/>
                <w:szCs w:val="22"/>
              </w:rPr>
              <w:t>6. 本报价的币种为</w:t>
            </w:r>
            <w:r>
              <w:rPr>
                <w:rFonts w:hint="eastAsia" w:ascii="宋体" w:hAnsi="宋体"/>
                <w:kern w:val="0"/>
                <w:szCs w:val="22"/>
                <w:u w:val="single"/>
              </w:rPr>
              <w:t xml:space="preserve"> 人民币 </w:t>
            </w:r>
            <w:r>
              <w:rPr>
                <w:rFonts w:hint="eastAsia" w:ascii="宋体" w:hAnsi="宋体"/>
                <w:kern w:val="0"/>
                <w:szCs w:val="22"/>
              </w:rPr>
              <w:t>。</w:t>
            </w:r>
          </w:p>
          <w:p>
            <w:pPr>
              <w:spacing w:line="380" w:lineRule="exact"/>
              <w:rPr>
                <w:rFonts w:hint="eastAsia" w:ascii="黑体" w:eastAsia="黑体"/>
              </w:rPr>
            </w:pPr>
            <w:r>
              <w:rPr>
                <w:rFonts w:hint="eastAsia" w:ascii="宋体" w:hAnsi="宋体"/>
                <w:kern w:val="0"/>
                <w:szCs w:val="22"/>
              </w:rPr>
              <w:t>7. 投标人应将投标报价需要说明的事项，用文字书写与投标报价表一并报送。</w:t>
            </w:r>
          </w:p>
        </w:tc>
      </w:tr>
    </w:tbl>
    <w:p>
      <w:pPr>
        <w:pStyle w:val="124"/>
      </w:pPr>
    </w:p>
    <w:p>
      <w:pPr>
        <w:jc w:val="center"/>
        <w:rPr>
          <w:rFonts w:hint="eastAsia" w:ascii="宋体" w:hAnsi="宋体"/>
          <w:sz w:val="28"/>
          <w:szCs w:val="28"/>
        </w:rPr>
      </w:pPr>
      <w:bookmarkStart w:id="965" w:name="_Toc460227124"/>
      <w:bookmarkStart w:id="966" w:name="_Toc460660239"/>
      <w:r>
        <w:rPr>
          <w:rFonts w:ascii="宋体" w:hAnsi="宋体"/>
          <w:sz w:val="28"/>
          <w:szCs w:val="28"/>
        </w:rPr>
        <w:br w:type="page"/>
      </w:r>
      <w:r>
        <w:rPr>
          <w:rFonts w:hint="eastAsia" w:ascii="宋体" w:hAnsi="宋体"/>
          <w:sz w:val="28"/>
          <w:szCs w:val="28"/>
        </w:rPr>
        <w:t>（二）</w:t>
      </w:r>
      <w:bookmarkEnd w:id="965"/>
      <w:bookmarkEnd w:id="966"/>
      <w:r>
        <w:rPr>
          <w:rFonts w:hint="eastAsia" w:ascii="宋体" w:hAnsi="宋体"/>
          <w:sz w:val="28"/>
          <w:szCs w:val="28"/>
        </w:rPr>
        <w:t>建设项目投标报价汇总表</w:t>
      </w:r>
    </w:p>
    <w:p>
      <w:pPr>
        <w:spacing w:beforeLines="20" w:afterLines="20" w:line="540" w:lineRule="exact"/>
        <w:rPr>
          <w:rFonts w:hint="eastAsia" w:ascii="宋体" w:hAnsi="宋体"/>
          <w:szCs w:val="21"/>
        </w:rPr>
      </w:pPr>
      <w:r>
        <w:rPr>
          <w:rFonts w:hint="eastAsia" w:ascii="宋体" w:hAnsi="宋体"/>
          <w:szCs w:val="21"/>
        </w:rPr>
        <w:t>工程名称：                                                            第   页共   页</w:t>
      </w:r>
    </w:p>
    <w:tbl>
      <w:tblPr>
        <w:tblStyle w:val="54"/>
        <w:tblW w:w="5000" w:type="pct"/>
        <w:tblInd w:w="0" w:type="dxa"/>
        <w:tblLayout w:type="autofit"/>
        <w:tblCellMar>
          <w:top w:w="0" w:type="dxa"/>
          <w:left w:w="108" w:type="dxa"/>
          <w:bottom w:w="0" w:type="dxa"/>
          <w:right w:w="108" w:type="dxa"/>
        </w:tblCellMar>
      </w:tblPr>
      <w:tblGrid>
        <w:gridCol w:w="840"/>
        <w:gridCol w:w="3101"/>
        <w:gridCol w:w="1596"/>
        <w:gridCol w:w="1330"/>
        <w:gridCol w:w="2308"/>
      </w:tblGrid>
      <w:tr>
        <w:tblPrEx>
          <w:tblCellMar>
            <w:top w:w="0" w:type="dxa"/>
            <w:left w:w="108" w:type="dxa"/>
            <w:bottom w:w="0" w:type="dxa"/>
            <w:right w:w="108" w:type="dxa"/>
          </w:tblCellMar>
        </w:tblPrEx>
        <w:trPr>
          <w:trHeight w:val="338" w:hRule="atLeast"/>
        </w:trPr>
        <w:tc>
          <w:tcPr>
            <w:tcW w:w="458"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序号</w:t>
            </w:r>
          </w:p>
        </w:tc>
        <w:tc>
          <w:tcPr>
            <w:tcW w:w="169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单项工程名称</w:t>
            </w:r>
          </w:p>
        </w:tc>
        <w:tc>
          <w:tcPr>
            <w:tcW w:w="87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金额(元)</w:t>
            </w:r>
          </w:p>
        </w:tc>
        <w:tc>
          <w:tcPr>
            <w:tcW w:w="1982" w:type="pct"/>
            <w:gridSpan w:val="2"/>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其中：（元）</w:t>
            </w:r>
          </w:p>
        </w:tc>
      </w:tr>
      <w:tr>
        <w:tblPrEx>
          <w:tblCellMar>
            <w:top w:w="0" w:type="dxa"/>
            <w:left w:w="108" w:type="dxa"/>
            <w:bottom w:w="0" w:type="dxa"/>
            <w:right w:w="108" w:type="dxa"/>
          </w:tblCellMar>
        </w:tblPrEx>
        <w:trPr>
          <w:trHeight w:val="353" w:hRule="atLeast"/>
        </w:trPr>
        <w:tc>
          <w:tcPr>
            <w:tcW w:w="458"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left"/>
              <w:rPr>
                <w:rFonts w:ascii="黑体" w:hAnsi="黑体" w:eastAsia="黑体" w:cs="Arial"/>
                <w:kern w:val="0"/>
                <w:szCs w:val="21"/>
              </w:rPr>
            </w:pPr>
          </w:p>
        </w:tc>
        <w:tc>
          <w:tcPr>
            <w:tcW w:w="169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Arial"/>
                <w:kern w:val="0"/>
                <w:szCs w:val="21"/>
              </w:rPr>
            </w:pPr>
          </w:p>
        </w:tc>
        <w:tc>
          <w:tcPr>
            <w:tcW w:w="87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Arial"/>
                <w:kern w:val="0"/>
                <w:szCs w:val="21"/>
              </w:rPr>
            </w:pPr>
          </w:p>
        </w:tc>
        <w:tc>
          <w:tcPr>
            <w:tcW w:w="725" w:type="pc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暂估价</w:t>
            </w:r>
          </w:p>
        </w:tc>
        <w:tc>
          <w:tcPr>
            <w:tcW w:w="1257" w:type="pct"/>
            <w:tcBorders>
              <w:top w:val="nil"/>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不可竞争费</w:t>
            </w:r>
          </w:p>
        </w:tc>
      </w:tr>
      <w:tr>
        <w:tblPrEx>
          <w:tblCellMar>
            <w:top w:w="0" w:type="dxa"/>
            <w:left w:w="108" w:type="dxa"/>
            <w:bottom w:w="0" w:type="dxa"/>
            <w:right w:w="108" w:type="dxa"/>
          </w:tblCellMar>
        </w:tblPrEx>
        <w:trPr>
          <w:trHeight w:val="680" w:hRule="atLeast"/>
        </w:trPr>
        <w:tc>
          <w:tcPr>
            <w:tcW w:w="458"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1690"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870"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25"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1257"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458"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1690"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870"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25"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1257"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458"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1690"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870"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25"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1257"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2148" w:type="pct"/>
            <w:gridSpan w:val="2"/>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合计</w:t>
            </w:r>
          </w:p>
        </w:tc>
        <w:tc>
          <w:tcPr>
            <w:tcW w:w="870"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25"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1257"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bl>
    <w:p>
      <w:pPr>
        <w:spacing w:beforeLines="20" w:afterLines="20" w:line="540" w:lineRule="exact"/>
        <w:rPr>
          <w:rFonts w:hint="eastAsia" w:ascii="宋体" w:hAnsi="宋体"/>
          <w:sz w:val="24"/>
          <w:szCs w:val="22"/>
        </w:rPr>
      </w:pPr>
    </w:p>
    <w:p>
      <w:pPr>
        <w:jc w:val="center"/>
        <w:rPr>
          <w:rFonts w:ascii="宋体" w:hAnsi="宋体"/>
          <w:sz w:val="28"/>
          <w:szCs w:val="28"/>
        </w:rPr>
      </w:pPr>
      <w:bookmarkStart w:id="967" w:name="_Toc460660240"/>
      <w:bookmarkStart w:id="968" w:name="_Toc460227125"/>
      <w:r>
        <w:rPr>
          <w:rFonts w:hint="eastAsia" w:ascii="宋体" w:hAnsi="宋体"/>
          <w:sz w:val="28"/>
          <w:szCs w:val="28"/>
        </w:rPr>
        <w:t>（三）</w:t>
      </w:r>
      <w:bookmarkEnd w:id="967"/>
      <w:bookmarkEnd w:id="968"/>
      <w:r>
        <w:rPr>
          <w:rFonts w:hint="eastAsia" w:ascii="宋体" w:hAnsi="宋体"/>
          <w:sz w:val="28"/>
          <w:szCs w:val="28"/>
        </w:rPr>
        <w:t>单项工程投标报价汇总表</w:t>
      </w:r>
    </w:p>
    <w:p>
      <w:pPr>
        <w:spacing w:beforeLines="20" w:afterLines="20" w:line="540" w:lineRule="exact"/>
        <w:rPr>
          <w:rFonts w:hint="eastAsia" w:ascii="宋体" w:hAnsi="宋体"/>
          <w:szCs w:val="21"/>
        </w:rPr>
      </w:pPr>
      <w:r>
        <w:rPr>
          <w:rFonts w:hint="eastAsia" w:ascii="宋体" w:hAnsi="宋体"/>
          <w:szCs w:val="21"/>
        </w:rPr>
        <w:t>工程名称：                                                            第   页共   页</w:t>
      </w:r>
    </w:p>
    <w:tbl>
      <w:tblPr>
        <w:tblStyle w:val="54"/>
        <w:tblW w:w="8946" w:type="dxa"/>
        <w:tblInd w:w="93" w:type="dxa"/>
        <w:tblLayout w:type="autofit"/>
        <w:tblCellMar>
          <w:top w:w="0" w:type="dxa"/>
          <w:left w:w="108" w:type="dxa"/>
          <w:bottom w:w="0" w:type="dxa"/>
          <w:right w:w="108" w:type="dxa"/>
        </w:tblCellMar>
      </w:tblPr>
      <w:tblGrid>
        <w:gridCol w:w="820"/>
        <w:gridCol w:w="3023"/>
        <w:gridCol w:w="1557"/>
        <w:gridCol w:w="1298"/>
        <w:gridCol w:w="2248"/>
      </w:tblGrid>
      <w:tr>
        <w:tblPrEx>
          <w:tblCellMar>
            <w:top w:w="0" w:type="dxa"/>
            <w:left w:w="108" w:type="dxa"/>
            <w:bottom w:w="0" w:type="dxa"/>
            <w:right w:w="108" w:type="dxa"/>
          </w:tblCellMar>
        </w:tblPrEx>
        <w:trPr>
          <w:trHeight w:val="338" w:hRule="atLeast"/>
        </w:trPr>
        <w:tc>
          <w:tcPr>
            <w:tcW w:w="82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序号</w:t>
            </w:r>
          </w:p>
        </w:tc>
        <w:tc>
          <w:tcPr>
            <w:tcW w:w="302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单位工程名称</w:t>
            </w:r>
          </w:p>
        </w:tc>
        <w:tc>
          <w:tcPr>
            <w:tcW w:w="15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金额(元)</w:t>
            </w:r>
          </w:p>
        </w:tc>
        <w:tc>
          <w:tcPr>
            <w:tcW w:w="3546" w:type="dxa"/>
            <w:gridSpan w:val="2"/>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其中：（元）</w:t>
            </w:r>
          </w:p>
        </w:tc>
      </w:tr>
      <w:tr>
        <w:tblPrEx>
          <w:tblCellMar>
            <w:top w:w="0" w:type="dxa"/>
            <w:left w:w="108" w:type="dxa"/>
            <w:bottom w:w="0" w:type="dxa"/>
            <w:right w:w="108" w:type="dxa"/>
          </w:tblCellMar>
        </w:tblPrEx>
        <w:trPr>
          <w:trHeight w:val="353" w:hRule="atLeast"/>
        </w:trPr>
        <w:tc>
          <w:tcPr>
            <w:tcW w:w="82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left"/>
              <w:rPr>
                <w:rFonts w:ascii="黑体" w:hAnsi="黑体" w:eastAsia="黑体" w:cs="Arial"/>
                <w:kern w:val="0"/>
                <w:szCs w:val="21"/>
              </w:rPr>
            </w:pPr>
          </w:p>
        </w:tc>
        <w:tc>
          <w:tcPr>
            <w:tcW w:w="3023"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Arial"/>
                <w:kern w:val="0"/>
                <w:szCs w:val="21"/>
              </w:rPr>
            </w:pPr>
          </w:p>
        </w:tc>
        <w:tc>
          <w:tcPr>
            <w:tcW w:w="155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left"/>
              <w:rPr>
                <w:rFonts w:ascii="黑体" w:hAnsi="黑体" w:eastAsia="黑体" w:cs="Arial"/>
                <w:kern w:val="0"/>
                <w:szCs w:val="21"/>
              </w:rPr>
            </w:pPr>
          </w:p>
        </w:tc>
        <w:tc>
          <w:tcPr>
            <w:tcW w:w="1298"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暂估价</w:t>
            </w:r>
          </w:p>
        </w:tc>
        <w:tc>
          <w:tcPr>
            <w:tcW w:w="2248" w:type="dxa"/>
            <w:tcBorders>
              <w:top w:val="nil"/>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不可竞争费</w:t>
            </w:r>
          </w:p>
        </w:tc>
      </w:tr>
      <w:tr>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3023"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1557"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1298"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2248" w:type="dxa"/>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3023"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1557"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1298"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2248" w:type="dxa"/>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3023"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1557"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1298"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2248" w:type="dxa"/>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3843" w:type="dxa"/>
            <w:gridSpan w:val="2"/>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合计</w:t>
            </w:r>
          </w:p>
        </w:tc>
        <w:tc>
          <w:tcPr>
            <w:tcW w:w="1557"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1298"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2248" w:type="dxa"/>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bl>
    <w:p>
      <w:pPr>
        <w:jc w:val="center"/>
        <w:rPr>
          <w:sz w:val="32"/>
          <w:szCs w:val="32"/>
        </w:rPr>
      </w:pPr>
      <w:bookmarkStart w:id="969" w:name="_Toc460227126"/>
      <w:bookmarkStart w:id="970" w:name="_Toc460660241"/>
    </w:p>
    <w:p>
      <w:pPr>
        <w:jc w:val="center"/>
        <w:rPr>
          <w:rFonts w:hint="eastAsia" w:ascii="宋体" w:hAnsi="宋体"/>
          <w:sz w:val="28"/>
          <w:szCs w:val="28"/>
        </w:rPr>
      </w:pPr>
      <w:r>
        <w:rPr>
          <w:rFonts w:ascii="宋体" w:hAnsi="宋体"/>
          <w:sz w:val="28"/>
          <w:szCs w:val="28"/>
        </w:rPr>
        <w:br w:type="page"/>
      </w:r>
      <w:r>
        <w:rPr>
          <w:rFonts w:hint="eastAsia" w:ascii="宋体" w:hAnsi="宋体"/>
          <w:sz w:val="28"/>
          <w:szCs w:val="28"/>
        </w:rPr>
        <w:t>（四）</w:t>
      </w:r>
      <w:bookmarkEnd w:id="969"/>
      <w:bookmarkEnd w:id="970"/>
      <w:r>
        <w:rPr>
          <w:rFonts w:hint="eastAsia" w:ascii="宋体" w:hAnsi="宋体"/>
          <w:sz w:val="28"/>
          <w:szCs w:val="28"/>
        </w:rPr>
        <w:t>单位工程投标报价汇总表</w:t>
      </w:r>
    </w:p>
    <w:p>
      <w:pPr>
        <w:adjustRightInd w:val="0"/>
        <w:snapToGrid w:val="0"/>
        <w:spacing w:beforeLines="20" w:afterLines="20" w:line="540" w:lineRule="exact"/>
        <w:rPr>
          <w:rFonts w:hint="eastAsia" w:ascii="宋体" w:hAnsi="宋体"/>
          <w:szCs w:val="21"/>
        </w:rPr>
      </w:pPr>
      <w:r>
        <w:rPr>
          <w:rFonts w:hint="eastAsia" w:ascii="宋体" w:hAnsi="宋体"/>
          <w:szCs w:val="21"/>
        </w:rPr>
        <w:t>工程名称：                           标段：                            第   页共   页</w:t>
      </w:r>
    </w:p>
    <w:tbl>
      <w:tblPr>
        <w:tblStyle w:val="54"/>
        <w:tblW w:w="8946" w:type="dxa"/>
        <w:tblInd w:w="93" w:type="dxa"/>
        <w:tblLayout w:type="autofit"/>
        <w:tblCellMar>
          <w:top w:w="0" w:type="dxa"/>
          <w:left w:w="108" w:type="dxa"/>
          <w:bottom w:w="0" w:type="dxa"/>
          <w:right w:w="108" w:type="dxa"/>
        </w:tblCellMar>
      </w:tblPr>
      <w:tblGrid>
        <w:gridCol w:w="820"/>
        <w:gridCol w:w="3448"/>
        <w:gridCol w:w="1701"/>
        <w:gridCol w:w="2977"/>
      </w:tblGrid>
      <w:tr>
        <w:tblPrEx>
          <w:tblCellMar>
            <w:top w:w="0" w:type="dxa"/>
            <w:left w:w="108" w:type="dxa"/>
            <w:bottom w:w="0" w:type="dxa"/>
            <w:right w:w="108" w:type="dxa"/>
          </w:tblCellMar>
        </w:tblPrEx>
        <w:trPr>
          <w:trHeight w:val="690" w:hRule="atLeast"/>
        </w:trPr>
        <w:tc>
          <w:tcPr>
            <w:tcW w:w="82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序号</w:t>
            </w:r>
          </w:p>
        </w:tc>
        <w:tc>
          <w:tcPr>
            <w:tcW w:w="3448"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汇总内容</w:t>
            </w:r>
          </w:p>
        </w:tc>
        <w:tc>
          <w:tcPr>
            <w:tcW w:w="1701"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金额(元)</w:t>
            </w:r>
          </w:p>
        </w:tc>
        <w:tc>
          <w:tcPr>
            <w:tcW w:w="2977" w:type="dxa"/>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其中：材料、设备暂估价（元）</w:t>
            </w:r>
          </w:p>
        </w:tc>
      </w:tr>
      <w:tr>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1</w:t>
            </w:r>
          </w:p>
        </w:tc>
        <w:tc>
          <w:tcPr>
            <w:tcW w:w="3448"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r>
              <w:rPr>
                <w:rFonts w:hint="eastAsia" w:ascii="宋体" w:hAnsi="宋体" w:cs="Arial"/>
                <w:kern w:val="0"/>
                <w:szCs w:val="21"/>
              </w:rPr>
              <w:t>分部分项工程费</w:t>
            </w:r>
          </w:p>
        </w:tc>
        <w:tc>
          <w:tcPr>
            <w:tcW w:w="1701"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2</w:t>
            </w:r>
          </w:p>
        </w:tc>
        <w:tc>
          <w:tcPr>
            <w:tcW w:w="3448"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r>
              <w:rPr>
                <w:rFonts w:hint="eastAsia" w:ascii="宋体" w:hAnsi="宋体" w:cs="Arial"/>
                <w:kern w:val="0"/>
                <w:szCs w:val="21"/>
              </w:rPr>
              <w:t>措施项目费</w:t>
            </w:r>
          </w:p>
        </w:tc>
        <w:tc>
          <w:tcPr>
            <w:tcW w:w="1701"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3448"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3448"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3448"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3</w:t>
            </w:r>
          </w:p>
        </w:tc>
        <w:tc>
          <w:tcPr>
            <w:tcW w:w="3448"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r>
              <w:rPr>
                <w:rFonts w:hint="eastAsia" w:ascii="宋体" w:hAnsi="宋体" w:cs="Arial"/>
                <w:kern w:val="0"/>
                <w:szCs w:val="21"/>
              </w:rPr>
              <w:t>不可竞争费</w:t>
            </w:r>
          </w:p>
        </w:tc>
        <w:tc>
          <w:tcPr>
            <w:tcW w:w="1701"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3.1</w:t>
            </w:r>
          </w:p>
        </w:tc>
        <w:tc>
          <w:tcPr>
            <w:tcW w:w="3448"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r>
              <w:rPr>
                <w:rFonts w:hint="eastAsia" w:ascii="宋体" w:hAnsi="宋体" w:cs="Arial"/>
                <w:kern w:val="0"/>
                <w:szCs w:val="21"/>
              </w:rPr>
              <w:t xml:space="preserve">  安全文明施工费</w:t>
            </w:r>
          </w:p>
        </w:tc>
        <w:tc>
          <w:tcPr>
            <w:tcW w:w="1701"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3.2</w:t>
            </w:r>
          </w:p>
        </w:tc>
        <w:tc>
          <w:tcPr>
            <w:tcW w:w="3448"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b/>
                <w:color w:val="FF0000"/>
                <w:kern w:val="0"/>
                <w:szCs w:val="21"/>
              </w:rPr>
            </w:pPr>
            <w:r>
              <w:rPr>
                <w:rFonts w:hint="eastAsia" w:ascii="宋体" w:hAnsi="宋体" w:cs="Arial"/>
                <w:b/>
                <w:color w:val="FF0000"/>
                <w:kern w:val="0"/>
                <w:szCs w:val="21"/>
              </w:rPr>
              <w:t xml:space="preserve">  </w:t>
            </w:r>
            <w:r>
              <w:rPr>
                <w:rFonts w:hint="eastAsia" w:ascii="宋体" w:hAnsi="宋体" w:cs="Arial"/>
                <w:kern w:val="0"/>
                <w:szCs w:val="21"/>
              </w:rPr>
              <w:t>环境保护税</w:t>
            </w:r>
          </w:p>
        </w:tc>
        <w:tc>
          <w:tcPr>
            <w:tcW w:w="1701"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cs="Arial"/>
                <w:kern w:val="0"/>
                <w:szCs w:val="21"/>
              </w:rPr>
            </w:pPr>
          </w:p>
        </w:tc>
        <w:tc>
          <w:tcPr>
            <w:tcW w:w="3448"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cs="Arial"/>
                <w:kern w:val="0"/>
                <w:szCs w:val="21"/>
              </w:rPr>
            </w:pPr>
          </w:p>
        </w:tc>
        <w:tc>
          <w:tcPr>
            <w:tcW w:w="1701"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4</w:t>
            </w:r>
          </w:p>
        </w:tc>
        <w:tc>
          <w:tcPr>
            <w:tcW w:w="3448"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r>
              <w:rPr>
                <w:rFonts w:hint="eastAsia" w:ascii="宋体" w:hAnsi="宋体" w:cs="Arial"/>
                <w:kern w:val="0"/>
                <w:szCs w:val="21"/>
              </w:rPr>
              <w:t>其他项目</w:t>
            </w:r>
          </w:p>
        </w:tc>
        <w:tc>
          <w:tcPr>
            <w:tcW w:w="1701"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4.1</w:t>
            </w:r>
          </w:p>
        </w:tc>
        <w:tc>
          <w:tcPr>
            <w:tcW w:w="3448"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r>
              <w:rPr>
                <w:rFonts w:hint="eastAsia" w:ascii="宋体" w:hAnsi="宋体" w:cs="Arial"/>
                <w:kern w:val="0"/>
                <w:szCs w:val="21"/>
              </w:rPr>
              <w:t xml:space="preserve">  暂列金额</w:t>
            </w:r>
          </w:p>
        </w:tc>
        <w:tc>
          <w:tcPr>
            <w:tcW w:w="1701"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4.2</w:t>
            </w:r>
          </w:p>
        </w:tc>
        <w:tc>
          <w:tcPr>
            <w:tcW w:w="3448"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r>
              <w:rPr>
                <w:rFonts w:hint="eastAsia" w:ascii="宋体" w:hAnsi="宋体" w:cs="Arial"/>
                <w:kern w:val="0"/>
                <w:szCs w:val="21"/>
              </w:rPr>
              <w:t xml:space="preserve">  专业工程暂估价</w:t>
            </w:r>
          </w:p>
        </w:tc>
        <w:tc>
          <w:tcPr>
            <w:tcW w:w="1701"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4.3</w:t>
            </w:r>
          </w:p>
        </w:tc>
        <w:tc>
          <w:tcPr>
            <w:tcW w:w="3448"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r>
              <w:rPr>
                <w:rFonts w:hint="eastAsia" w:ascii="宋体" w:hAnsi="宋体" w:cs="Arial"/>
                <w:kern w:val="0"/>
                <w:szCs w:val="21"/>
              </w:rPr>
              <w:t xml:space="preserve">  计日工</w:t>
            </w:r>
          </w:p>
        </w:tc>
        <w:tc>
          <w:tcPr>
            <w:tcW w:w="1701"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4.4</w:t>
            </w:r>
          </w:p>
        </w:tc>
        <w:tc>
          <w:tcPr>
            <w:tcW w:w="3448"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r>
              <w:rPr>
                <w:rFonts w:hint="eastAsia" w:ascii="宋体" w:hAnsi="宋体" w:cs="Arial"/>
                <w:kern w:val="0"/>
                <w:szCs w:val="21"/>
              </w:rPr>
              <w:t xml:space="preserve">  总承包服务费</w:t>
            </w:r>
          </w:p>
        </w:tc>
        <w:tc>
          <w:tcPr>
            <w:tcW w:w="1701"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5</w:t>
            </w:r>
          </w:p>
        </w:tc>
        <w:tc>
          <w:tcPr>
            <w:tcW w:w="3448"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r>
              <w:rPr>
                <w:rFonts w:hint="eastAsia" w:ascii="宋体" w:hAnsi="宋体" w:cs="Arial"/>
                <w:kern w:val="0"/>
                <w:szCs w:val="21"/>
              </w:rPr>
              <w:t>税金</w:t>
            </w:r>
          </w:p>
        </w:tc>
        <w:tc>
          <w:tcPr>
            <w:tcW w:w="1701"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2977" w:type="dxa"/>
            <w:tcBorders>
              <w:top w:val="single" w:color="000000" w:sz="4" w:space="0"/>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4268" w:type="dxa"/>
            <w:gridSpan w:val="2"/>
            <w:tcBorders>
              <w:top w:val="single" w:color="000000" w:sz="4" w:space="0"/>
              <w:left w:val="single" w:color="000000" w:sz="8" w:space="0"/>
              <w:bottom w:val="single" w:color="000000" w:sz="8"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工程造价=1+2+3+4+5</w:t>
            </w:r>
          </w:p>
        </w:tc>
        <w:tc>
          <w:tcPr>
            <w:tcW w:w="1701" w:type="dxa"/>
            <w:tcBorders>
              <w:top w:val="single" w:color="000000" w:sz="4" w:space="0"/>
              <w:left w:val="nil"/>
              <w:bottom w:val="single" w:color="000000" w:sz="8" w:space="0"/>
              <w:right w:val="single" w:color="000000" w:sz="4" w:space="0"/>
            </w:tcBorders>
            <w:vAlign w:val="center"/>
          </w:tcPr>
          <w:p>
            <w:pPr>
              <w:widowControl/>
              <w:jc w:val="right"/>
              <w:rPr>
                <w:rFonts w:ascii="宋体" w:hAnsi="宋体" w:cs="Arial"/>
                <w:kern w:val="0"/>
                <w:szCs w:val="21"/>
              </w:rPr>
            </w:pPr>
          </w:p>
        </w:tc>
        <w:tc>
          <w:tcPr>
            <w:tcW w:w="2977" w:type="dxa"/>
            <w:tcBorders>
              <w:top w:val="single" w:color="000000" w:sz="4" w:space="0"/>
              <w:left w:val="nil"/>
              <w:bottom w:val="single" w:color="000000" w:sz="8" w:space="0"/>
              <w:right w:val="single" w:color="000000" w:sz="8" w:space="0"/>
            </w:tcBorders>
            <w:vAlign w:val="center"/>
          </w:tcPr>
          <w:p>
            <w:pPr>
              <w:widowControl/>
              <w:jc w:val="right"/>
              <w:rPr>
                <w:rFonts w:ascii="宋体" w:hAnsi="宋体" w:cs="Arial"/>
                <w:kern w:val="0"/>
                <w:szCs w:val="21"/>
              </w:rPr>
            </w:pPr>
          </w:p>
        </w:tc>
      </w:tr>
    </w:tbl>
    <w:p>
      <w:pPr>
        <w:jc w:val="center"/>
        <w:rPr>
          <w:rFonts w:ascii="宋体" w:hAnsi="宋体"/>
          <w:sz w:val="28"/>
          <w:szCs w:val="28"/>
        </w:rPr>
      </w:pPr>
      <w:bookmarkStart w:id="971" w:name="_Toc460660242"/>
      <w:bookmarkStart w:id="972" w:name="_Toc460227127"/>
    </w:p>
    <w:p>
      <w:pPr>
        <w:jc w:val="center"/>
        <w:rPr>
          <w:rFonts w:ascii="宋体" w:hAnsi="宋体"/>
          <w:sz w:val="28"/>
          <w:szCs w:val="28"/>
        </w:rPr>
      </w:pPr>
      <w:r>
        <w:rPr>
          <w:rFonts w:ascii="宋体" w:hAnsi="宋体"/>
          <w:sz w:val="28"/>
          <w:szCs w:val="28"/>
        </w:rPr>
        <w:br w:type="page"/>
      </w:r>
      <w:r>
        <w:rPr>
          <w:rFonts w:hint="eastAsia" w:ascii="宋体" w:hAnsi="宋体"/>
          <w:sz w:val="28"/>
          <w:szCs w:val="28"/>
        </w:rPr>
        <w:t>（五）</w:t>
      </w:r>
      <w:bookmarkEnd w:id="971"/>
      <w:bookmarkEnd w:id="972"/>
      <w:r>
        <w:rPr>
          <w:rFonts w:hint="eastAsia" w:ascii="宋体" w:hAnsi="宋体"/>
          <w:sz w:val="28"/>
          <w:szCs w:val="28"/>
        </w:rPr>
        <w:t>分部分项工程量清单计价表</w:t>
      </w:r>
    </w:p>
    <w:p>
      <w:pPr>
        <w:adjustRightInd w:val="0"/>
        <w:snapToGrid w:val="0"/>
        <w:spacing w:beforeLines="20" w:afterLines="20" w:line="540" w:lineRule="exact"/>
        <w:rPr>
          <w:rFonts w:hint="eastAsia" w:ascii="宋体" w:hAnsi="宋体"/>
          <w:szCs w:val="21"/>
        </w:rPr>
      </w:pPr>
      <w:r>
        <w:rPr>
          <w:rFonts w:hint="eastAsia" w:ascii="宋体" w:hAnsi="宋体"/>
          <w:szCs w:val="21"/>
        </w:rPr>
        <w:t>工程名称：                           标段：                            第   页共   页</w:t>
      </w:r>
    </w:p>
    <w:tbl>
      <w:tblPr>
        <w:tblStyle w:val="54"/>
        <w:tblW w:w="4986" w:type="pct"/>
        <w:tblInd w:w="0" w:type="dxa"/>
        <w:tblLayout w:type="autofit"/>
        <w:tblCellMar>
          <w:top w:w="0" w:type="dxa"/>
          <w:left w:w="108" w:type="dxa"/>
          <w:bottom w:w="0" w:type="dxa"/>
          <w:right w:w="108" w:type="dxa"/>
        </w:tblCellMar>
      </w:tblPr>
      <w:tblGrid>
        <w:gridCol w:w="426"/>
        <w:gridCol w:w="1059"/>
        <w:gridCol w:w="1059"/>
        <w:gridCol w:w="924"/>
        <w:gridCol w:w="750"/>
        <w:gridCol w:w="792"/>
        <w:gridCol w:w="726"/>
        <w:gridCol w:w="873"/>
        <w:gridCol w:w="913"/>
        <w:gridCol w:w="848"/>
        <w:gridCol w:w="779"/>
      </w:tblGrid>
      <w:tr>
        <w:tblPrEx>
          <w:tblCellMar>
            <w:top w:w="0" w:type="dxa"/>
            <w:left w:w="108" w:type="dxa"/>
            <w:bottom w:w="0" w:type="dxa"/>
            <w:right w:w="108" w:type="dxa"/>
          </w:tblCellMar>
        </w:tblPrEx>
        <w:trPr>
          <w:trHeight w:val="263" w:hRule="atLeast"/>
        </w:trPr>
        <w:tc>
          <w:tcPr>
            <w:tcW w:w="233"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snapToGrid w:val="0"/>
              <w:jc w:val="center"/>
              <w:rPr>
                <w:rFonts w:ascii="宋体" w:hAnsi="宋体" w:cs="Arial"/>
                <w:kern w:val="0"/>
                <w:szCs w:val="21"/>
              </w:rPr>
            </w:pPr>
            <w:r>
              <w:rPr>
                <w:rFonts w:hint="eastAsia" w:ascii="宋体" w:hAnsi="宋体" w:cs="Arial"/>
                <w:kern w:val="0"/>
                <w:szCs w:val="21"/>
              </w:rPr>
              <w:t>序号</w:t>
            </w:r>
          </w:p>
        </w:tc>
        <w:tc>
          <w:tcPr>
            <w:tcW w:w="57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snapToGrid w:val="0"/>
              <w:jc w:val="center"/>
              <w:rPr>
                <w:rFonts w:ascii="宋体" w:hAnsi="宋体" w:cs="Arial"/>
                <w:kern w:val="0"/>
                <w:szCs w:val="21"/>
              </w:rPr>
            </w:pPr>
            <w:r>
              <w:rPr>
                <w:rFonts w:hint="eastAsia" w:ascii="宋体" w:hAnsi="宋体" w:cs="Arial"/>
                <w:kern w:val="0"/>
                <w:szCs w:val="21"/>
              </w:rPr>
              <w:t>项目编码</w:t>
            </w:r>
          </w:p>
        </w:tc>
        <w:tc>
          <w:tcPr>
            <w:tcW w:w="57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snapToGrid w:val="0"/>
              <w:jc w:val="center"/>
              <w:rPr>
                <w:rFonts w:ascii="宋体" w:hAnsi="宋体" w:cs="Arial"/>
                <w:kern w:val="0"/>
                <w:szCs w:val="21"/>
              </w:rPr>
            </w:pPr>
            <w:r>
              <w:rPr>
                <w:rFonts w:hint="eastAsia" w:ascii="宋体" w:hAnsi="宋体" w:cs="Arial"/>
                <w:kern w:val="0"/>
                <w:szCs w:val="21"/>
              </w:rPr>
              <w:t>项目名称</w:t>
            </w:r>
          </w:p>
        </w:tc>
        <w:tc>
          <w:tcPr>
            <w:tcW w:w="50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snapToGrid w:val="0"/>
              <w:jc w:val="center"/>
              <w:rPr>
                <w:rFonts w:ascii="宋体" w:hAnsi="宋体" w:cs="Arial"/>
                <w:kern w:val="0"/>
                <w:szCs w:val="21"/>
              </w:rPr>
            </w:pPr>
            <w:r>
              <w:rPr>
                <w:rFonts w:hint="eastAsia" w:ascii="宋体" w:hAnsi="宋体" w:cs="Arial"/>
                <w:kern w:val="0"/>
                <w:szCs w:val="21"/>
              </w:rPr>
              <w:t>项目特征描述</w:t>
            </w:r>
          </w:p>
        </w:tc>
        <w:tc>
          <w:tcPr>
            <w:tcW w:w="41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snapToGrid w:val="0"/>
              <w:jc w:val="center"/>
              <w:rPr>
                <w:rFonts w:ascii="宋体" w:hAnsi="宋体" w:cs="Arial"/>
                <w:kern w:val="0"/>
                <w:szCs w:val="21"/>
              </w:rPr>
            </w:pPr>
            <w:r>
              <w:rPr>
                <w:rFonts w:hint="eastAsia" w:ascii="宋体" w:hAnsi="宋体" w:cs="Arial"/>
                <w:kern w:val="0"/>
                <w:szCs w:val="21"/>
              </w:rPr>
              <w:t>计量单位</w:t>
            </w:r>
          </w:p>
        </w:tc>
        <w:tc>
          <w:tcPr>
            <w:tcW w:w="43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snapToGrid w:val="0"/>
              <w:jc w:val="center"/>
              <w:rPr>
                <w:rFonts w:ascii="宋体" w:hAnsi="宋体" w:cs="Arial"/>
                <w:kern w:val="0"/>
                <w:szCs w:val="21"/>
              </w:rPr>
            </w:pPr>
            <w:r>
              <w:rPr>
                <w:rFonts w:hint="eastAsia" w:ascii="宋体" w:hAnsi="宋体" w:cs="Arial"/>
                <w:kern w:val="0"/>
                <w:szCs w:val="21"/>
              </w:rPr>
              <w:t>工程量</w:t>
            </w:r>
          </w:p>
        </w:tc>
        <w:tc>
          <w:tcPr>
            <w:tcW w:w="2261" w:type="pct"/>
            <w:gridSpan w:val="5"/>
            <w:tcBorders>
              <w:top w:val="single" w:color="000000" w:sz="8" w:space="0"/>
              <w:left w:val="nil"/>
              <w:bottom w:val="single" w:color="000000" w:sz="4" w:space="0"/>
              <w:right w:val="single" w:color="000000" w:sz="8" w:space="0"/>
            </w:tcBorders>
            <w:shd w:val="clear" w:color="FFFFFF" w:fill="FFFFFF"/>
            <w:vAlign w:val="center"/>
          </w:tcPr>
          <w:p>
            <w:pPr>
              <w:widowControl/>
              <w:snapToGrid w:val="0"/>
              <w:jc w:val="center"/>
              <w:rPr>
                <w:rFonts w:ascii="宋体" w:hAnsi="宋体" w:cs="Arial"/>
                <w:kern w:val="0"/>
                <w:szCs w:val="21"/>
              </w:rPr>
            </w:pPr>
            <w:r>
              <w:rPr>
                <w:rFonts w:hint="eastAsia" w:ascii="宋体" w:hAnsi="宋体" w:cs="Arial"/>
                <w:kern w:val="0"/>
                <w:szCs w:val="21"/>
              </w:rPr>
              <w:t>金额（元）</w:t>
            </w:r>
          </w:p>
        </w:tc>
      </w:tr>
      <w:tr>
        <w:tblPrEx>
          <w:tblCellMar>
            <w:top w:w="0" w:type="dxa"/>
            <w:left w:w="108" w:type="dxa"/>
            <w:bottom w:w="0" w:type="dxa"/>
            <w:right w:w="108" w:type="dxa"/>
          </w:tblCellMar>
        </w:tblPrEx>
        <w:trPr>
          <w:trHeight w:val="263" w:hRule="atLeast"/>
        </w:trPr>
        <w:tc>
          <w:tcPr>
            <w:tcW w:w="23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snapToGrid w:val="0"/>
              <w:jc w:val="left"/>
              <w:rPr>
                <w:rFonts w:ascii="宋体" w:hAnsi="宋体" w:cs="Arial"/>
                <w:kern w:val="0"/>
                <w:szCs w:val="21"/>
              </w:rPr>
            </w:pPr>
          </w:p>
        </w:tc>
        <w:tc>
          <w:tcPr>
            <w:tcW w:w="57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Arial"/>
                <w:kern w:val="0"/>
                <w:szCs w:val="21"/>
              </w:rPr>
            </w:pPr>
          </w:p>
        </w:tc>
        <w:tc>
          <w:tcPr>
            <w:tcW w:w="57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Arial"/>
                <w:kern w:val="0"/>
                <w:szCs w:val="21"/>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Arial"/>
                <w:kern w:val="0"/>
                <w:szCs w:val="21"/>
              </w:rPr>
            </w:pPr>
          </w:p>
        </w:tc>
        <w:tc>
          <w:tcPr>
            <w:tcW w:w="41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Arial"/>
                <w:kern w:val="0"/>
                <w:szCs w:val="21"/>
              </w:rPr>
            </w:pPr>
          </w:p>
        </w:tc>
        <w:tc>
          <w:tcPr>
            <w:tcW w:w="433"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Arial"/>
                <w:kern w:val="0"/>
                <w:szCs w:val="21"/>
              </w:rPr>
            </w:pPr>
          </w:p>
        </w:tc>
        <w:tc>
          <w:tcPr>
            <w:tcW w:w="39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snapToGrid w:val="0"/>
              <w:jc w:val="center"/>
              <w:rPr>
                <w:rFonts w:ascii="宋体" w:hAnsi="宋体" w:cs="Arial"/>
                <w:kern w:val="0"/>
                <w:szCs w:val="21"/>
              </w:rPr>
            </w:pPr>
            <w:r>
              <w:rPr>
                <w:rFonts w:hint="eastAsia" w:ascii="宋体" w:hAnsi="宋体" w:cs="Arial"/>
                <w:kern w:val="0"/>
                <w:szCs w:val="21"/>
              </w:rPr>
              <w:t>综合单价</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snapToGrid w:val="0"/>
              <w:jc w:val="center"/>
              <w:rPr>
                <w:rFonts w:ascii="宋体" w:hAnsi="宋体" w:cs="Arial"/>
                <w:kern w:val="0"/>
                <w:szCs w:val="21"/>
              </w:rPr>
            </w:pPr>
            <w:r>
              <w:rPr>
                <w:rFonts w:hint="eastAsia" w:ascii="宋体" w:hAnsi="宋体" w:cs="Arial"/>
                <w:kern w:val="0"/>
                <w:szCs w:val="21"/>
              </w:rPr>
              <w:t>合价</w:t>
            </w:r>
          </w:p>
        </w:tc>
        <w:tc>
          <w:tcPr>
            <w:tcW w:w="1388" w:type="pct"/>
            <w:gridSpan w:val="3"/>
            <w:tcBorders>
              <w:top w:val="single" w:color="000000" w:sz="4" w:space="0"/>
              <w:left w:val="nil"/>
              <w:bottom w:val="single" w:color="000000" w:sz="4" w:space="0"/>
              <w:right w:val="single" w:color="000000" w:sz="8" w:space="0"/>
            </w:tcBorders>
            <w:shd w:val="clear" w:color="FFFFFF" w:fill="FFFFFF"/>
            <w:vAlign w:val="center"/>
          </w:tcPr>
          <w:p>
            <w:pPr>
              <w:widowControl/>
              <w:snapToGrid w:val="0"/>
              <w:jc w:val="center"/>
              <w:rPr>
                <w:rFonts w:ascii="宋体" w:hAnsi="宋体" w:cs="Arial"/>
                <w:kern w:val="0"/>
                <w:szCs w:val="21"/>
              </w:rPr>
            </w:pPr>
            <w:r>
              <w:rPr>
                <w:rFonts w:hint="eastAsia" w:ascii="宋体" w:hAnsi="宋体" w:cs="Arial"/>
                <w:kern w:val="0"/>
                <w:szCs w:val="21"/>
              </w:rPr>
              <w:t>其中</w:t>
            </w:r>
          </w:p>
        </w:tc>
      </w:tr>
      <w:tr>
        <w:tblPrEx>
          <w:tblCellMar>
            <w:top w:w="0" w:type="dxa"/>
            <w:left w:w="108" w:type="dxa"/>
            <w:bottom w:w="0" w:type="dxa"/>
            <w:right w:w="108" w:type="dxa"/>
          </w:tblCellMar>
        </w:tblPrEx>
        <w:trPr>
          <w:trHeight w:val="499" w:hRule="atLeast"/>
        </w:trPr>
        <w:tc>
          <w:tcPr>
            <w:tcW w:w="23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snapToGrid w:val="0"/>
              <w:jc w:val="left"/>
              <w:rPr>
                <w:rFonts w:ascii="宋体" w:hAnsi="宋体" w:cs="Arial"/>
                <w:kern w:val="0"/>
                <w:szCs w:val="21"/>
              </w:rPr>
            </w:pPr>
          </w:p>
        </w:tc>
        <w:tc>
          <w:tcPr>
            <w:tcW w:w="57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Arial"/>
                <w:kern w:val="0"/>
                <w:szCs w:val="21"/>
              </w:rPr>
            </w:pPr>
          </w:p>
        </w:tc>
        <w:tc>
          <w:tcPr>
            <w:tcW w:w="57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Arial"/>
                <w:kern w:val="0"/>
                <w:szCs w:val="21"/>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Arial"/>
                <w:kern w:val="0"/>
                <w:szCs w:val="21"/>
              </w:rPr>
            </w:pPr>
          </w:p>
        </w:tc>
        <w:tc>
          <w:tcPr>
            <w:tcW w:w="41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Arial"/>
                <w:kern w:val="0"/>
                <w:szCs w:val="21"/>
              </w:rPr>
            </w:pPr>
          </w:p>
        </w:tc>
        <w:tc>
          <w:tcPr>
            <w:tcW w:w="433"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Arial"/>
                <w:kern w:val="0"/>
                <w:szCs w:val="21"/>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Arial"/>
                <w:kern w:val="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Arial"/>
                <w:kern w:val="0"/>
                <w:szCs w:val="21"/>
              </w:rPr>
            </w:pPr>
          </w:p>
        </w:tc>
        <w:tc>
          <w:tcPr>
            <w:tcW w:w="499" w:type="pct"/>
            <w:tcBorders>
              <w:top w:val="nil"/>
              <w:left w:val="nil"/>
              <w:bottom w:val="single" w:color="000000" w:sz="4" w:space="0"/>
              <w:right w:val="single" w:color="000000" w:sz="4" w:space="0"/>
            </w:tcBorders>
            <w:shd w:val="clear" w:color="FFFFFF" w:fill="FFFFFF"/>
            <w:vAlign w:val="center"/>
          </w:tcPr>
          <w:p>
            <w:pPr>
              <w:widowControl/>
              <w:snapToGrid w:val="0"/>
              <w:jc w:val="center"/>
              <w:rPr>
                <w:rFonts w:ascii="宋体" w:hAnsi="宋体" w:cs="Arial"/>
                <w:kern w:val="0"/>
                <w:szCs w:val="21"/>
              </w:rPr>
            </w:pPr>
            <w:r>
              <w:rPr>
                <w:rFonts w:hint="eastAsia" w:ascii="宋体" w:hAnsi="宋体" w:cs="Arial"/>
                <w:kern w:val="0"/>
                <w:szCs w:val="21"/>
              </w:rPr>
              <w:t>定额人工费</w:t>
            </w:r>
          </w:p>
        </w:tc>
        <w:tc>
          <w:tcPr>
            <w:tcW w:w="463" w:type="pct"/>
            <w:tcBorders>
              <w:top w:val="nil"/>
              <w:left w:val="nil"/>
              <w:bottom w:val="single" w:color="000000" w:sz="4" w:space="0"/>
              <w:right w:val="single" w:color="000000" w:sz="4" w:space="0"/>
            </w:tcBorders>
            <w:shd w:val="clear" w:color="FFFFFF" w:fill="FFFFFF"/>
            <w:vAlign w:val="center"/>
          </w:tcPr>
          <w:p>
            <w:pPr>
              <w:widowControl/>
              <w:snapToGrid w:val="0"/>
              <w:jc w:val="center"/>
              <w:rPr>
                <w:rFonts w:ascii="宋体" w:hAnsi="宋体" w:cs="Arial"/>
                <w:kern w:val="0"/>
                <w:szCs w:val="21"/>
              </w:rPr>
            </w:pPr>
            <w:r>
              <w:rPr>
                <w:rFonts w:hint="eastAsia" w:ascii="宋体" w:hAnsi="宋体" w:cs="Arial"/>
                <w:kern w:val="0"/>
                <w:szCs w:val="21"/>
              </w:rPr>
              <w:t>定额机械费</w:t>
            </w:r>
          </w:p>
        </w:tc>
        <w:tc>
          <w:tcPr>
            <w:tcW w:w="425" w:type="pct"/>
            <w:tcBorders>
              <w:top w:val="nil"/>
              <w:left w:val="nil"/>
              <w:bottom w:val="single" w:color="000000" w:sz="4" w:space="0"/>
              <w:right w:val="single" w:color="000000" w:sz="8" w:space="0"/>
            </w:tcBorders>
            <w:shd w:val="clear" w:color="FFFFFF" w:fill="FFFFFF"/>
            <w:vAlign w:val="center"/>
          </w:tcPr>
          <w:p>
            <w:pPr>
              <w:widowControl/>
              <w:snapToGrid w:val="0"/>
              <w:jc w:val="center"/>
              <w:rPr>
                <w:rFonts w:ascii="宋体" w:hAnsi="宋体" w:cs="Arial"/>
                <w:kern w:val="0"/>
                <w:szCs w:val="21"/>
              </w:rPr>
            </w:pPr>
            <w:r>
              <w:rPr>
                <w:rFonts w:hint="eastAsia" w:ascii="宋体" w:hAnsi="宋体" w:cs="Arial"/>
                <w:kern w:val="0"/>
                <w:szCs w:val="21"/>
              </w:rPr>
              <w:t>暂估价</w:t>
            </w:r>
          </w:p>
        </w:tc>
      </w:tr>
      <w:tr>
        <w:tblPrEx>
          <w:tblCellMar>
            <w:top w:w="0" w:type="dxa"/>
            <w:left w:w="108" w:type="dxa"/>
            <w:bottom w:w="0" w:type="dxa"/>
            <w:right w:w="108" w:type="dxa"/>
          </w:tblCellMar>
        </w:tblPrEx>
        <w:trPr>
          <w:trHeight w:val="567" w:hRule="atLeast"/>
        </w:trPr>
        <w:tc>
          <w:tcPr>
            <w:tcW w:w="233" w:type="pct"/>
            <w:tcBorders>
              <w:top w:val="nil"/>
              <w:left w:val="single" w:color="000000" w:sz="8" w:space="0"/>
              <w:bottom w:val="single" w:color="000000" w:sz="4" w:space="0"/>
              <w:right w:val="single" w:color="000000" w:sz="4" w:space="0"/>
            </w:tcBorders>
            <w:vAlign w:val="center"/>
          </w:tcPr>
          <w:p>
            <w:pPr>
              <w:widowControl/>
              <w:snapToGrid w:val="0"/>
              <w:jc w:val="center"/>
              <w:rPr>
                <w:rFonts w:ascii="宋体" w:hAnsi="宋体" w:cs="Arial"/>
                <w:kern w:val="0"/>
                <w:szCs w:val="21"/>
              </w:rPr>
            </w:pPr>
          </w:p>
        </w:tc>
        <w:tc>
          <w:tcPr>
            <w:tcW w:w="579" w:type="pct"/>
            <w:tcBorders>
              <w:top w:val="nil"/>
              <w:left w:val="nil"/>
              <w:bottom w:val="single" w:color="000000" w:sz="4" w:space="0"/>
              <w:right w:val="single" w:color="000000" w:sz="4" w:space="0"/>
            </w:tcBorders>
            <w:vAlign w:val="center"/>
          </w:tcPr>
          <w:p>
            <w:pPr>
              <w:widowControl/>
              <w:snapToGrid w:val="0"/>
              <w:jc w:val="center"/>
              <w:rPr>
                <w:rFonts w:ascii="宋体" w:hAnsi="宋体" w:cs="Arial"/>
                <w:kern w:val="0"/>
                <w:szCs w:val="21"/>
              </w:rPr>
            </w:pPr>
          </w:p>
        </w:tc>
        <w:tc>
          <w:tcPr>
            <w:tcW w:w="579" w:type="pct"/>
            <w:tcBorders>
              <w:top w:val="nil"/>
              <w:left w:val="nil"/>
              <w:bottom w:val="single" w:color="000000" w:sz="4" w:space="0"/>
              <w:right w:val="single" w:color="000000" w:sz="4" w:space="0"/>
            </w:tcBorders>
            <w:vAlign w:val="center"/>
          </w:tcPr>
          <w:p>
            <w:pPr>
              <w:widowControl/>
              <w:snapToGrid w:val="0"/>
              <w:jc w:val="left"/>
              <w:rPr>
                <w:rFonts w:ascii="宋体" w:hAnsi="宋体" w:cs="Arial"/>
                <w:kern w:val="0"/>
                <w:szCs w:val="21"/>
              </w:rPr>
            </w:pPr>
          </w:p>
        </w:tc>
        <w:tc>
          <w:tcPr>
            <w:tcW w:w="505" w:type="pct"/>
            <w:tcBorders>
              <w:top w:val="single" w:color="000000" w:sz="4" w:space="0"/>
              <w:left w:val="nil"/>
              <w:bottom w:val="single" w:color="000000" w:sz="4" w:space="0"/>
              <w:right w:val="single" w:color="000000" w:sz="4" w:space="0"/>
            </w:tcBorders>
            <w:vAlign w:val="center"/>
          </w:tcPr>
          <w:p>
            <w:pPr>
              <w:widowControl/>
              <w:snapToGrid w:val="0"/>
              <w:jc w:val="left"/>
              <w:rPr>
                <w:rFonts w:ascii="宋体" w:hAnsi="宋体" w:cs="Arial"/>
                <w:kern w:val="0"/>
                <w:szCs w:val="21"/>
              </w:rPr>
            </w:pPr>
          </w:p>
        </w:tc>
        <w:tc>
          <w:tcPr>
            <w:tcW w:w="410" w:type="pct"/>
            <w:tcBorders>
              <w:top w:val="nil"/>
              <w:left w:val="nil"/>
              <w:bottom w:val="single" w:color="000000" w:sz="4" w:space="0"/>
              <w:right w:val="single" w:color="000000" w:sz="4" w:space="0"/>
            </w:tcBorders>
            <w:vAlign w:val="center"/>
          </w:tcPr>
          <w:p>
            <w:pPr>
              <w:widowControl/>
              <w:snapToGrid w:val="0"/>
              <w:jc w:val="center"/>
              <w:rPr>
                <w:rFonts w:ascii="宋体" w:hAnsi="宋体" w:cs="Arial"/>
                <w:kern w:val="0"/>
                <w:szCs w:val="21"/>
              </w:rPr>
            </w:pPr>
          </w:p>
        </w:tc>
        <w:tc>
          <w:tcPr>
            <w:tcW w:w="433" w:type="pct"/>
            <w:tcBorders>
              <w:top w:val="nil"/>
              <w:left w:val="nil"/>
              <w:bottom w:val="single" w:color="000000" w:sz="4" w:space="0"/>
              <w:right w:val="single" w:color="000000" w:sz="4" w:space="0"/>
            </w:tcBorders>
            <w:vAlign w:val="center"/>
          </w:tcPr>
          <w:p>
            <w:pPr>
              <w:widowControl/>
              <w:snapToGrid w:val="0"/>
              <w:jc w:val="right"/>
              <w:rPr>
                <w:rFonts w:ascii="宋体" w:hAnsi="宋体" w:cs="Arial"/>
                <w:kern w:val="0"/>
                <w:szCs w:val="21"/>
              </w:rPr>
            </w:pPr>
          </w:p>
        </w:tc>
        <w:tc>
          <w:tcPr>
            <w:tcW w:w="397" w:type="pct"/>
            <w:tcBorders>
              <w:top w:val="single" w:color="000000" w:sz="4" w:space="0"/>
              <w:left w:val="nil"/>
              <w:bottom w:val="single" w:color="000000" w:sz="4" w:space="0"/>
              <w:right w:val="single" w:color="000000" w:sz="4" w:space="0"/>
            </w:tcBorders>
            <w:vAlign w:val="center"/>
          </w:tcPr>
          <w:p>
            <w:pPr>
              <w:widowControl/>
              <w:snapToGrid w:val="0"/>
              <w:jc w:val="right"/>
              <w:rPr>
                <w:rFonts w:ascii="宋体" w:hAnsi="宋体" w:cs="Arial"/>
                <w:kern w:val="0"/>
                <w:szCs w:val="21"/>
              </w:rPr>
            </w:pPr>
          </w:p>
        </w:tc>
        <w:tc>
          <w:tcPr>
            <w:tcW w:w="477" w:type="pct"/>
            <w:tcBorders>
              <w:top w:val="single" w:color="000000" w:sz="4" w:space="0"/>
              <w:left w:val="nil"/>
              <w:bottom w:val="single" w:color="000000" w:sz="4" w:space="0"/>
              <w:right w:val="single" w:color="000000" w:sz="4" w:space="0"/>
            </w:tcBorders>
            <w:vAlign w:val="center"/>
          </w:tcPr>
          <w:p>
            <w:pPr>
              <w:widowControl/>
              <w:snapToGrid w:val="0"/>
              <w:jc w:val="right"/>
              <w:rPr>
                <w:rFonts w:ascii="宋体" w:hAnsi="宋体" w:cs="Arial"/>
                <w:kern w:val="0"/>
                <w:szCs w:val="21"/>
              </w:rPr>
            </w:pPr>
          </w:p>
        </w:tc>
        <w:tc>
          <w:tcPr>
            <w:tcW w:w="499" w:type="pct"/>
            <w:tcBorders>
              <w:top w:val="nil"/>
              <w:left w:val="nil"/>
              <w:bottom w:val="single" w:color="000000" w:sz="4" w:space="0"/>
              <w:right w:val="single" w:color="000000" w:sz="4" w:space="0"/>
            </w:tcBorders>
            <w:vAlign w:val="center"/>
          </w:tcPr>
          <w:p>
            <w:pPr>
              <w:widowControl/>
              <w:snapToGrid w:val="0"/>
              <w:jc w:val="right"/>
              <w:rPr>
                <w:rFonts w:ascii="宋体" w:hAnsi="宋体" w:cs="Arial"/>
                <w:kern w:val="0"/>
                <w:szCs w:val="21"/>
              </w:rPr>
            </w:pPr>
          </w:p>
        </w:tc>
        <w:tc>
          <w:tcPr>
            <w:tcW w:w="463" w:type="pct"/>
            <w:tcBorders>
              <w:top w:val="nil"/>
              <w:left w:val="nil"/>
              <w:bottom w:val="single" w:color="000000" w:sz="4" w:space="0"/>
              <w:right w:val="single" w:color="000000" w:sz="4" w:space="0"/>
            </w:tcBorders>
            <w:vAlign w:val="center"/>
          </w:tcPr>
          <w:p>
            <w:pPr>
              <w:widowControl/>
              <w:snapToGrid w:val="0"/>
              <w:jc w:val="right"/>
              <w:rPr>
                <w:rFonts w:ascii="宋体" w:hAnsi="宋体" w:cs="Arial"/>
                <w:kern w:val="0"/>
                <w:szCs w:val="21"/>
              </w:rPr>
            </w:pPr>
          </w:p>
        </w:tc>
        <w:tc>
          <w:tcPr>
            <w:tcW w:w="425" w:type="pct"/>
            <w:tcBorders>
              <w:top w:val="nil"/>
              <w:left w:val="nil"/>
              <w:bottom w:val="single" w:color="000000" w:sz="4" w:space="0"/>
              <w:right w:val="single" w:color="000000" w:sz="8" w:space="0"/>
            </w:tcBorders>
            <w:vAlign w:val="center"/>
          </w:tcPr>
          <w:p>
            <w:pPr>
              <w:widowControl/>
              <w:snapToGrid w:val="0"/>
              <w:jc w:val="right"/>
              <w:rPr>
                <w:rFonts w:ascii="宋体" w:hAnsi="宋体" w:cs="Arial"/>
                <w:kern w:val="0"/>
                <w:szCs w:val="21"/>
              </w:rPr>
            </w:pPr>
          </w:p>
        </w:tc>
      </w:tr>
      <w:tr>
        <w:tblPrEx>
          <w:tblCellMar>
            <w:top w:w="0" w:type="dxa"/>
            <w:left w:w="108" w:type="dxa"/>
            <w:bottom w:w="0" w:type="dxa"/>
            <w:right w:w="108" w:type="dxa"/>
          </w:tblCellMar>
        </w:tblPrEx>
        <w:trPr>
          <w:trHeight w:val="567" w:hRule="atLeast"/>
        </w:trPr>
        <w:tc>
          <w:tcPr>
            <w:tcW w:w="233" w:type="pct"/>
            <w:tcBorders>
              <w:top w:val="nil"/>
              <w:left w:val="single" w:color="000000" w:sz="8" w:space="0"/>
              <w:bottom w:val="single" w:color="000000" w:sz="4" w:space="0"/>
              <w:right w:val="single" w:color="000000" w:sz="4" w:space="0"/>
            </w:tcBorders>
            <w:vAlign w:val="center"/>
          </w:tcPr>
          <w:p>
            <w:pPr>
              <w:widowControl/>
              <w:snapToGrid w:val="0"/>
              <w:jc w:val="center"/>
              <w:rPr>
                <w:rFonts w:ascii="宋体" w:hAnsi="宋体" w:cs="Arial"/>
                <w:kern w:val="0"/>
                <w:szCs w:val="21"/>
              </w:rPr>
            </w:pPr>
          </w:p>
        </w:tc>
        <w:tc>
          <w:tcPr>
            <w:tcW w:w="579" w:type="pct"/>
            <w:tcBorders>
              <w:top w:val="nil"/>
              <w:left w:val="nil"/>
              <w:bottom w:val="single" w:color="000000" w:sz="4" w:space="0"/>
              <w:right w:val="single" w:color="000000" w:sz="4" w:space="0"/>
            </w:tcBorders>
            <w:vAlign w:val="center"/>
          </w:tcPr>
          <w:p>
            <w:pPr>
              <w:widowControl/>
              <w:snapToGrid w:val="0"/>
              <w:jc w:val="center"/>
              <w:rPr>
                <w:rFonts w:ascii="宋体" w:hAnsi="宋体" w:cs="Arial"/>
                <w:kern w:val="0"/>
                <w:szCs w:val="21"/>
              </w:rPr>
            </w:pPr>
          </w:p>
        </w:tc>
        <w:tc>
          <w:tcPr>
            <w:tcW w:w="579" w:type="pct"/>
            <w:tcBorders>
              <w:top w:val="nil"/>
              <w:left w:val="nil"/>
              <w:bottom w:val="single" w:color="000000" w:sz="4" w:space="0"/>
              <w:right w:val="single" w:color="000000" w:sz="4" w:space="0"/>
            </w:tcBorders>
            <w:vAlign w:val="center"/>
          </w:tcPr>
          <w:p>
            <w:pPr>
              <w:widowControl/>
              <w:snapToGrid w:val="0"/>
              <w:jc w:val="left"/>
              <w:rPr>
                <w:rFonts w:ascii="宋体" w:hAnsi="宋体" w:cs="Arial"/>
                <w:kern w:val="0"/>
                <w:szCs w:val="21"/>
              </w:rPr>
            </w:pPr>
          </w:p>
        </w:tc>
        <w:tc>
          <w:tcPr>
            <w:tcW w:w="505" w:type="pct"/>
            <w:tcBorders>
              <w:top w:val="single" w:color="000000" w:sz="4" w:space="0"/>
              <w:left w:val="nil"/>
              <w:bottom w:val="single" w:color="000000" w:sz="4" w:space="0"/>
              <w:right w:val="single" w:color="000000" w:sz="4" w:space="0"/>
            </w:tcBorders>
            <w:vAlign w:val="center"/>
          </w:tcPr>
          <w:p>
            <w:pPr>
              <w:widowControl/>
              <w:snapToGrid w:val="0"/>
              <w:jc w:val="left"/>
              <w:rPr>
                <w:rFonts w:ascii="宋体" w:hAnsi="宋体" w:cs="Arial"/>
                <w:kern w:val="0"/>
                <w:szCs w:val="21"/>
              </w:rPr>
            </w:pPr>
          </w:p>
        </w:tc>
        <w:tc>
          <w:tcPr>
            <w:tcW w:w="410" w:type="pct"/>
            <w:tcBorders>
              <w:top w:val="nil"/>
              <w:left w:val="nil"/>
              <w:bottom w:val="single" w:color="000000" w:sz="4" w:space="0"/>
              <w:right w:val="single" w:color="000000" w:sz="4" w:space="0"/>
            </w:tcBorders>
            <w:vAlign w:val="center"/>
          </w:tcPr>
          <w:p>
            <w:pPr>
              <w:widowControl/>
              <w:snapToGrid w:val="0"/>
              <w:jc w:val="center"/>
              <w:rPr>
                <w:rFonts w:ascii="宋体" w:hAnsi="宋体" w:cs="Arial"/>
                <w:kern w:val="0"/>
                <w:szCs w:val="21"/>
              </w:rPr>
            </w:pPr>
          </w:p>
        </w:tc>
        <w:tc>
          <w:tcPr>
            <w:tcW w:w="433" w:type="pct"/>
            <w:tcBorders>
              <w:top w:val="nil"/>
              <w:left w:val="nil"/>
              <w:bottom w:val="single" w:color="000000" w:sz="4" w:space="0"/>
              <w:right w:val="single" w:color="000000" w:sz="4" w:space="0"/>
            </w:tcBorders>
            <w:vAlign w:val="center"/>
          </w:tcPr>
          <w:p>
            <w:pPr>
              <w:widowControl/>
              <w:snapToGrid w:val="0"/>
              <w:jc w:val="right"/>
              <w:rPr>
                <w:rFonts w:ascii="宋体" w:hAnsi="宋体" w:cs="Arial"/>
                <w:kern w:val="0"/>
                <w:szCs w:val="21"/>
              </w:rPr>
            </w:pPr>
          </w:p>
        </w:tc>
        <w:tc>
          <w:tcPr>
            <w:tcW w:w="397" w:type="pct"/>
            <w:tcBorders>
              <w:top w:val="single" w:color="000000" w:sz="4" w:space="0"/>
              <w:left w:val="nil"/>
              <w:bottom w:val="single" w:color="000000" w:sz="4" w:space="0"/>
              <w:right w:val="single" w:color="000000" w:sz="4" w:space="0"/>
            </w:tcBorders>
            <w:vAlign w:val="center"/>
          </w:tcPr>
          <w:p>
            <w:pPr>
              <w:widowControl/>
              <w:snapToGrid w:val="0"/>
              <w:jc w:val="right"/>
              <w:rPr>
                <w:rFonts w:ascii="宋体" w:hAnsi="宋体" w:cs="Arial"/>
                <w:kern w:val="0"/>
                <w:szCs w:val="21"/>
              </w:rPr>
            </w:pPr>
          </w:p>
        </w:tc>
        <w:tc>
          <w:tcPr>
            <w:tcW w:w="477" w:type="pct"/>
            <w:tcBorders>
              <w:top w:val="single" w:color="000000" w:sz="4" w:space="0"/>
              <w:left w:val="nil"/>
              <w:bottom w:val="single" w:color="000000" w:sz="4" w:space="0"/>
              <w:right w:val="single" w:color="000000" w:sz="4" w:space="0"/>
            </w:tcBorders>
            <w:vAlign w:val="center"/>
          </w:tcPr>
          <w:p>
            <w:pPr>
              <w:widowControl/>
              <w:snapToGrid w:val="0"/>
              <w:jc w:val="right"/>
              <w:rPr>
                <w:rFonts w:ascii="宋体" w:hAnsi="宋体" w:cs="Arial"/>
                <w:kern w:val="0"/>
                <w:szCs w:val="21"/>
              </w:rPr>
            </w:pPr>
          </w:p>
        </w:tc>
        <w:tc>
          <w:tcPr>
            <w:tcW w:w="499" w:type="pct"/>
            <w:tcBorders>
              <w:top w:val="nil"/>
              <w:left w:val="nil"/>
              <w:bottom w:val="single" w:color="000000" w:sz="4" w:space="0"/>
              <w:right w:val="single" w:color="000000" w:sz="4" w:space="0"/>
            </w:tcBorders>
            <w:vAlign w:val="center"/>
          </w:tcPr>
          <w:p>
            <w:pPr>
              <w:widowControl/>
              <w:snapToGrid w:val="0"/>
              <w:jc w:val="right"/>
              <w:rPr>
                <w:rFonts w:ascii="宋体" w:hAnsi="宋体" w:cs="Arial"/>
                <w:kern w:val="0"/>
                <w:szCs w:val="21"/>
              </w:rPr>
            </w:pPr>
          </w:p>
        </w:tc>
        <w:tc>
          <w:tcPr>
            <w:tcW w:w="463" w:type="pct"/>
            <w:tcBorders>
              <w:top w:val="nil"/>
              <w:left w:val="nil"/>
              <w:bottom w:val="single" w:color="000000" w:sz="4" w:space="0"/>
              <w:right w:val="single" w:color="000000" w:sz="4" w:space="0"/>
            </w:tcBorders>
            <w:vAlign w:val="center"/>
          </w:tcPr>
          <w:p>
            <w:pPr>
              <w:widowControl/>
              <w:snapToGrid w:val="0"/>
              <w:jc w:val="right"/>
              <w:rPr>
                <w:rFonts w:ascii="宋体" w:hAnsi="宋体" w:cs="Arial"/>
                <w:kern w:val="0"/>
                <w:szCs w:val="21"/>
              </w:rPr>
            </w:pPr>
          </w:p>
        </w:tc>
        <w:tc>
          <w:tcPr>
            <w:tcW w:w="425" w:type="pct"/>
            <w:tcBorders>
              <w:top w:val="nil"/>
              <w:left w:val="nil"/>
              <w:bottom w:val="single" w:color="000000" w:sz="4" w:space="0"/>
              <w:right w:val="single" w:color="000000" w:sz="8" w:space="0"/>
            </w:tcBorders>
            <w:vAlign w:val="center"/>
          </w:tcPr>
          <w:p>
            <w:pPr>
              <w:widowControl/>
              <w:snapToGrid w:val="0"/>
              <w:jc w:val="right"/>
              <w:rPr>
                <w:rFonts w:ascii="宋体" w:hAnsi="宋体" w:cs="Arial"/>
                <w:kern w:val="0"/>
                <w:szCs w:val="21"/>
              </w:rPr>
            </w:pPr>
          </w:p>
        </w:tc>
      </w:tr>
      <w:tr>
        <w:tblPrEx>
          <w:tblCellMar>
            <w:top w:w="0" w:type="dxa"/>
            <w:left w:w="108" w:type="dxa"/>
            <w:bottom w:w="0" w:type="dxa"/>
            <w:right w:w="108" w:type="dxa"/>
          </w:tblCellMar>
        </w:tblPrEx>
        <w:trPr>
          <w:trHeight w:val="567" w:hRule="atLeast"/>
        </w:trPr>
        <w:tc>
          <w:tcPr>
            <w:tcW w:w="233" w:type="pct"/>
            <w:tcBorders>
              <w:top w:val="nil"/>
              <w:left w:val="single" w:color="000000" w:sz="8" w:space="0"/>
              <w:bottom w:val="single" w:color="000000" w:sz="4" w:space="0"/>
              <w:right w:val="single" w:color="000000" w:sz="4" w:space="0"/>
            </w:tcBorders>
            <w:vAlign w:val="center"/>
          </w:tcPr>
          <w:p>
            <w:pPr>
              <w:widowControl/>
              <w:snapToGrid w:val="0"/>
              <w:jc w:val="center"/>
              <w:rPr>
                <w:rFonts w:ascii="宋体" w:hAnsi="宋体" w:cs="Arial"/>
                <w:kern w:val="0"/>
                <w:szCs w:val="21"/>
              </w:rPr>
            </w:pPr>
          </w:p>
        </w:tc>
        <w:tc>
          <w:tcPr>
            <w:tcW w:w="579" w:type="pct"/>
            <w:tcBorders>
              <w:top w:val="nil"/>
              <w:left w:val="nil"/>
              <w:bottom w:val="single" w:color="000000" w:sz="4" w:space="0"/>
              <w:right w:val="single" w:color="000000" w:sz="4" w:space="0"/>
            </w:tcBorders>
            <w:vAlign w:val="center"/>
          </w:tcPr>
          <w:p>
            <w:pPr>
              <w:widowControl/>
              <w:snapToGrid w:val="0"/>
              <w:jc w:val="center"/>
              <w:rPr>
                <w:rFonts w:ascii="宋体" w:hAnsi="宋体" w:cs="Arial"/>
                <w:kern w:val="0"/>
                <w:szCs w:val="21"/>
              </w:rPr>
            </w:pPr>
          </w:p>
        </w:tc>
        <w:tc>
          <w:tcPr>
            <w:tcW w:w="579" w:type="pct"/>
            <w:tcBorders>
              <w:top w:val="nil"/>
              <w:left w:val="nil"/>
              <w:bottom w:val="single" w:color="000000" w:sz="4" w:space="0"/>
              <w:right w:val="single" w:color="000000" w:sz="4" w:space="0"/>
            </w:tcBorders>
            <w:vAlign w:val="center"/>
          </w:tcPr>
          <w:p>
            <w:pPr>
              <w:widowControl/>
              <w:snapToGrid w:val="0"/>
              <w:jc w:val="left"/>
              <w:rPr>
                <w:rFonts w:ascii="宋体" w:hAnsi="宋体" w:cs="Arial"/>
                <w:kern w:val="0"/>
                <w:szCs w:val="21"/>
              </w:rPr>
            </w:pPr>
          </w:p>
        </w:tc>
        <w:tc>
          <w:tcPr>
            <w:tcW w:w="505" w:type="pct"/>
            <w:tcBorders>
              <w:top w:val="single" w:color="000000" w:sz="4" w:space="0"/>
              <w:left w:val="nil"/>
              <w:bottom w:val="single" w:color="000000" w:sz="4" w:space="0"/>
              <w:right w:val="single" w:color="000000" w:sz="4" w:space="0"/>
            </w:tcBorders>
            <w:vAlign w:val="center"/>
          </w:tcPr>
          <w:p>
            <w:pPr>
              <w:widowControl/>
              <w:snapToGrid w:val="0"/>
              <w:jc w:val="left"/>
              <w:rPr>
                <w:rFonts w:ascii="宋体" w:hAnsi="宋体" w:cs="Arial"/>
                <w:kern w:val="0"/>
                <w:szCs w:val="21"/>
              </w:rPr>
            </w:pPr>
          </w:p>
        </w:tc>
        <w:tc>
          <w:tcPr>
            <w:tcW w:w="410" w:type="pct"/>
            <w:tcBorders>
              <w:top w:val="nil"/>
              <w:left w:val="nil"/>
              <w:bottom w:val="single" w:color="000000" w:sz="4" w:space="0"/>
              <w:right w:val="single" w:color="000000" w:sz="4" w:space="0"/>
            </w:tcBorders>
            <w:vAlign w:val="center"/>
          </w:tcPr>
          <w:p>
            <w:pPr>
              <w:widowControl/>
              <w:snapToGrid w:val="0"/>
              <w:jc w:val="center"/>
              <w:rPr>
                <w:rFonts w:ascii="宋体" w:hAnsi="宋体" w:cs="Arial"/>
                <w:kern w:val="0"/>
                <w:szCs w:val="21"/>
              </w:rPr>
            </w:pPr>
          </w:p>
        </w:tc>
        <w:tc>
          <w:tcPr>
            <w:tcW w:w="433" w:type="pct"/>
            <w:tcBorders>
              <w:top w:val="nil"/>
              <w:left w:val="nil"/>
              <w:bottom w:val="single" w:color="000000" w:sz="4" w:space="0"/>
              <w:right w:val="single" w:color="000000" w:sz="4" w:space="0"/>
            </w:tcBorders>
            <w:vAlign w:val="center"/>
          </w:tcPr>
          <w:p>
            <w:pPr>
              <w:widowControl/>
              <w:snapToGrid w:val="0"/>
              <w:jc w:val="right"/>
              <w:rPr>
                <w:rFonts w:ascii="宋体" w:hAnsi="宋体" w:cs="Arial"/>
                <w:kern w:val="0"/>
                <w:szCs w:val="21"/>
              </w:rPr>
            </w:pPr>
          </w:p>
        </w:tc>
        <w:tc>
          <w:tcPr>
            <w:tcW w:w="397" w:type="pct"/>
            <w:tcBorders>
              <w:top w:val="single" w:color="000000" w:sz="4" w:space="0"/>
              <w:left w:val="nil"/>
              <w:bottom w:val="single" w:color="000000" w:sz="4" w:space="0"/>
              <w:right w:val="single" w:color="000000" w:sz="4" w:space="0"/>
            </w:tcBorders>
            <w:vAlign w:val="center"/>
          </w:tcPr>
          <w:p>
            <w:pPr>
              <w:widowControl/>
              <w:snapToGrid w:val="0"/>
              <w:jc w:val="right"/>
              <w:rPr>
                <w:rFonts w:ascii="宋体" w:hAnsi="宋体" w:cs="Arial"/>
                <w:kern w:val="0"/>
                <w:szCs w:val="21"/>
              </w:rPr>
            </w:pPr>
          </w:p>
        </w:tc>
        <w:tc>
          <w:tcPr>
            <w:tcW w:w="477" w:type="pct"/>
            <w:tcBorders>
              <w:top w:val="single" w:color="000000" w:sz="4" w:space="0"/>
              <w:left w:val="nil"/>
              <w:bottom w:val="single" w:color="000000" w:sz="4" w:space="0"/>
              <w:right w:val="single" w:color="000000" w:sz="4" w:space="0"/>
            </w:tcBorders>
            <w:vAlign w:val="center"/>
          </w:tcPr>
          <w:p>
            <w:pPr>
              <w:widowControl/>
              <w:snapToGrid w:val="0"/>
              <w:jc w:val="right"/>
              <w:rPr>
                <w:rFonts w:ascii="宋体" w:hAnsi="宋体" w:cs="Arial"/>
                <w:kern w:val="0"/>
                <w:szCs w:val="21"/>
              </w:rPr>
            </w:pPr>
          </w:p>
        </w:tc>
        <w:tc>
          <w:tcPr>
            <w:tcW w:w="499" w:type="pct"/>
            <w:tcBorders>
              <w:top w:val="nil"/>
              <w:left w:val="nil"/>
              <w:bottom w:val="single" w:color="000000" w:sz="4" w:space="0"/>
              <w:right w:val="single" w:color="000000" w:sz="4" w:space="0"/>
            </w:tcBorders>
            <w:vAlign w:val="center"/>
          </w:tcPr>
          <w:p>
            <w:pPr>
              <w:widowControl/>
              <w:snapToGrid w:val="0"/>
              <w:jc w:val="right"/>
              <w:rPr>
                <w:rFonts w:ascii="宋体" w:hAnsi="宋体" w:cs="Arial"/>
                <w:kern w:val="0"/>
                <w:szCs w:val="21"/>
              </w:rPr>
            </w:pPr>
          </w:p>
        </w:tc>
        <w:tc>
          <w:tcPr>
            <w:tcW w:w="463" w:type="pct"/>
            <w:tcBorders>
              <w:top w:val="nil"/>
              <w:left w:val="nil"/>
              <w:bottom w:val="single" w:color="000000" w:sz="4" w:space="0"/>
              <w:right w:val="single" w:color="000000" w:sz="4" w:space="0"/>
            </w:tcBorders>
            <w:vAlign w:val="center"/>
          </w:tcPr>
          <w:p>
            <w:pPr>
              <w:widowControl/>
              <w:snapToGrid w:val="0"/>
              <w:jc w:val="right"/>
              <w:rPr>
                <w:rFonts w:ascii="宋体" w:hAnsi="宋体" w:cs="Arial"/>
                <w:kern w:val="0"/>
                <w:szCs w:val="21"/>
              </w:rPr>
            </w:pPr>
          </w:p>
        </w:tc>
        <w:tc>
          <w:tcPr>
            <w:tcW w:w="425" w:type="pct"/>
            <w:tcBorders>
              <w:top w:val="nil"/>
              <w:left w:val="nil"/>
              <w:bottom w:val="single" w:color="000000" w:sz="4" w:space="0"/>
              <w:right w:val="single" w:color="000000" w:sz="8" w:space="0"/>
            </w:tcBorders>
            <w:vAlign w:val="center"/>
          </w:tcPr>
          <w:p>
            <w:pPr>
              <w:widowControl/>
              <w:snapToGrid w:val="0"/>
              <w:jc w:val="right"/>
              <w:rPr>
                <w:rFonts w:ascii="宋体" w:hAnsi="宋体" w:cs="Arial"/>
                <w:kern w:val="0"/>
                <w:szCs w:val="21"/>
              </w:rPr>
            </w:pPr>
          </w:p>
        </w:tc>
      </w:tr>
    </w:tbl>
    <w:p>
      <w:pPr>
        <w:jc w:val="center"/>
        <w:rPr>
          <w:rFonts w:ascii="宋体" w:hAnsi="宋体"/>
          <w:sz w:val="28"/>
          <w:szCs w:val="28"/>
        </w:rPr>
      </w:pPr>
      <w:bookmarkStart w:id="973" w:name="_Toc460227128"/>
      <w:bookmarkStart w:id="974" w:name="_Toc460660243"/>
      <w:r>
        <w:rPr>
          <w:rFonts w:hint="eastAsia" w:ascii="宋体" w:hAnsi="宋体"/>
          <w:sz w:val="28"/>
          <w:szCs w:val="28"/>
        </w:rPr>
        <w:t>（六）</w:t>
      </w:r>
      <w:bookmarkEnd w:id="973"/>
      <w:bookmarkEnd w:id="974"/>
      <w:r>
        <w:rPr>
          <w:rFonts w:hint="eastAsia" w:ascii="宋体" w:hAnsi="宋体"/>
          <w:sz w:val="28"/>
          <w:szCs w:val="28"/>
        </w:rPr>
        <w:t>分部分项工程量清单综合单价分析表</w:t>
      </w:r>
    </w:p>
    <w:p>
      <w:pPr>
        <w:adjustRightInd w:val="0"/>
        <w:snapToGrid w:val="0"/>
        <w:spacing w:beforeLines="20" w:afterLines="20" w:line="540" w:lineRule="exact"/>
        <w:rPr>
          <w:rFonts w:hint="eastAsia" w:ascii="宋体" w:hAnsi="宋体"/>
          <w:szCs w:val="21"/>
        </w:rPr>
      </w:pPr>
      <w:r>
        <w:rPr>
          <w:rFonts w:hint="eastAsia" w:ascii="宋体" w:hAnsi="宋体"/>
          <w:szCs w:val="21"/>
        </w:rPr>
        <w:t>工程名称：                           标段：                            第   页共   页</w:t>
      </w:r>
    </w:p>
    <w:tbl>
      <w:tblPr>
        <w:tblStyle w:val="54"/>
        <w:tblW w:w="5000" w:type="pct"/>
        <w:tblInd w:w="0" w:type="dxa"/>
        <w:tblLayout w:type="autofit"/>
        <w:tblCellMar>
          <w:top w:w="0" w:type="dxa"/>
          <w:left w:w="108" w:type="dxa"/>
          <w:bottom w:w="0" w:type="dxa"/>
          <w:right w:w="108" w:type="dxa"/>
        </w:tblCellMar>
      </w:tblPr>
      <w:tblGrid>
        <w:gridCol w:w="408"/>
        <w:gridCol w:w="302"/>
        <w:gridCol w:w="1080"/>
        <w:gridCol w:w="409"/>
        <w:gridCol w:w="603"/>
        <w:gridCol w:w="796"/>
        <w:gridCol w:w="582"/>
        <w:gridCol w:w="214"/>
        <w:gridCol w:w="603"/>
        <w:gridCol w:w="193"/>
        <w:gridCol w:w="796"/>
        <w:gridCol w:w="796"/>
        <w:gridCol w:w="211"/>
        <w:gridCol w:w="590"/>
        <w:gridCol w:w="796"/>
        <w:gridCol w:w="796"/>
      </w:tblGrid>
      <w:tr>
        <w:tblPrEx>
          <w:tblCellMar>
            <w:top w:w="0" w:type="dxa"/>
            <w:left w:w="108" w:type="dxa"/>
            <w:bottom w:w="0" w:type="dxa"/>
            <w:right w:w="108" w:type="dxa"/>
          </w:tblCellMar>
        </w:tblPrEx>
        <w:trPr>
          <w:trHeight w:val="515" w:hRule="atLeast"/>
        </w:trPr>
        <w:tc>
          <w:tcPr>
            <w:tcW w:w="386" w:type="pct"/>
            <w:gridSpan w:val="2"/>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项目编码</w:t>
            </w:r>
          </w:p>
        </w:tc>
        <w:tc>
          <w:tcPr>
            <w:tcW w:w="590" w:type="pc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548" w:type="pct"/>
            <w:gridSpan w:val="2"/>
            <w:tcBorders>
              <w:top w:val="single" w:color="000000" w:sz="8" w:space="0"/>
              <w:left w:val="nil"/>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项目名称</w:t>
            </w:r>
          </w:p>
        </w:tc>
        <w:tc>
          <w:tcPr>
            <w:tcW w:w="1743" w:type="pct"/>
            <w:gridSpan w:val="6"/>
            <w:tcBorders>
              <w:top w:val="single" w:color="000000" w:sz="8" w:space="0"/>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548" w:type="pct"/>
            <w:gridSpan w:val="2"/>
            <w:tcBorders>
              <w:top w:val="single" w:color="000000" w:sz="8" w:space="0"/>
              <w:left w:val="nil"/>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计量单位</w:t>
            </w:r>
          </w:p>
        </w:tc>
        <w:tc>
          <w:tcPr>
            <w:tcW w:w="323" w:type="pc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431" w:type="pc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工程量</w:t>
            </w:r>
          </w:p>
        </w:tc>
        <w:tc>
          <w:tcPr>
            <w:tcW w:w="431" w:type="pc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kern w:val="0"/>
                <w:szCs w:val="21"/>
              </w:rPr>
            </w:pPr>
          </w:p>
        </w:tc>
      </w:tr>
      <w:tr>
        <w:tblPrEx>
          <w:tblCellMar>
            <w:top w:w="0" w:type="dxa"/>
            <w:left w:w="108" w:type="dxa"/>
            <w:bottom w:w="0" w:type="dxa"/>
            <w:right w:w="108" w:type="dxa"/>
          </w:tblCellMar>
        </w:tblPrEx>
        <w:trPr>
          <w:trHeight w:val="567" w:hRule="atLeast"/>
        </w:trPr>
        <w:tc>
          <w:tcPr>
            <w:tcW w:w="5000" w:type="pct"/>
            <w:gridSpan w:val="16"/>
            <w:tcBorders>
              <w:top w:val="single" w:color="000000" w:sz="4" w:space="0"/>
              <w:left w:val="single" w:color="000000" w:sz="8" w:space="0"/>
              <w:bottom w:val="single" w:color="000000" w:sz="4" w:space="0"/>
              <w:right w:val="single" w:color="000000" w:sz="8" w:space="0"/>
            </w:tcBorders>
            <w:noWrap/>
            <w:vAlign w:val="center"/>
          </w:tcPr>
          <w:p>
            <w:pPr>
              <w:widowControl/>
              <w:jc w:val="center"/>
              <w:rPr>
                <w:rFonts w:ascii="宋体" w:hAnsi="宋体" w:cs="Arial"/>
                <w:kern w:val="0"/>
                <w:szCs w:val="21"/>
              </w:rPr>
            </w:pPr>
            <w:r>
              <w:rPr>
                <w:rFonts w:hint="eastAsia" w:ascii="宋体" w:hAnsi="宋体" w:cs="Arial"/>
                <w:kern w:val="0"/>
                <w:szCs w:val="21"/>
              </w:rPr>
              <w:t>清单综合单价组成明细</w:t>
            </w:r>
          </w:p>
        </w:tc>
      </w:tr>
      <w:tr>
        <w:tblPrEx>
          <w:tblCellMar>
            <w:top w:w="0" w:type="dxa"/>
            <w:left w:w="108" w:type="dxa"/>
            <w:bottom w:w="0" w:type="dxa"/>
            <w:right w:w="108" w:type="dxa"/>
          </w:tblCellMar>
        </w:tblPrEx>
        <w:trPr>
          <w:trHeight w:val="343" w:hRule="atLeast"/>
        </w:trPr>
        <w:tc>
          <w:tcPr>
            <w:tcW w:w="222" w:type="pct"/>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定额编码</w:t>
            </w:r>
          </w:p>
        </w:tc>
        <w:tc>
          <w:tcPr>
            <w:tcW w:w="754" w:type="pct"/>
            <w:gridSpan w:val="2"/>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kern w:val="0"/>
                <w:szCs w:val="21"/>
              </w:rPr>
            </w:pPr>
            <w:r>
              <w:rPr>
                <w:rFonts w:hint="eastAsia" w:ascii="宋体" w:hAnsi="宋体" w:cs="Arial"/>
                <w:kern w:val="0"/>
                <w:szCs w:val="21"/>
              </w:rPr>
              <w:t>定额项目名称</w:t>
            </w:r>
          </w:p>
        </w:tc>
        <w:tc>
          <w:tcPr>
            <w:tcW w:w="222" w:type="pct"/>
            <w:vMerge w:val="restart"/>
            <w:tcBorders>
              <w:top w:val="nil"/>
              <w:left w:val="single" w:color="000000" w:sz="4"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定额单位</w:t>
            </w:r>
          </w:p>
        </w:tc>
        <w:tc>
          <w:tcPr>
            <w:tcW w:w="326" w:type="pct"/>
            <w:vMerge w:val="restart"/>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kern w:val="0"/>
                <w:szCs w:val="21"/>
              </w:rPr>
            </w:pPr>
            <w:r>
              <w:rPr>
                <w:rFonts w:hint="eastAsia" w:ascii="宋体" w:hAnsi="宋体" w:cs="Arial"/>
                <w:kern w:val="0"/>
                <w:szCs w:val="21"/>
              </w:rPr>
              <w:t>数量</w:t>
            </w:r>
          </w:p>
        </w:tc>
        <w:tc>
          <w:tcPr>
            <w:tcW w:w="1743" w:type="pct"/>
            <w:gridSpan w:val="6"/>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kern w:val="0"/>
                <w:szCs w:val="21"/>
              </w:rPr>
            </w:pPr>
            <w:r>
              <w:rPr>
                <w:rFonts w:hint="eastAsia" w:ascii="宋体" w:hAnsi="宋体" w:cs="Arial"/>
                <w:kern w:val="0"/>
                <w:szCs w:val="21"/>
              </w:rPr>
              <w:t>单价</w:t>
            </w:r>
          </w:p>
        </w:tc>
        <w:tc>
          <w:tcPr>
            <w:tcW w:w="1732" w:type="pct"/>
            <w:gridSpan w:val="5"/>
            <w:tcBorders>
              <w:top w:val="single" w:color="000000" w:sz="4" w:space="0"/>
              <w:left w:val="nil"/>
              <w:bottom w:val="single" w:color="000000" w:sz="4" w:space="0"/>
              <w:right w:val="single" w:color="000000" w:sz="8" w:space="0"/>
            </w:tcBorders>
            <w:noWrap/>
            <w:vAlign w:val="center"/>
          </w:tcPr>
          <w:p>
            <w:pPr>
              <w:widowControl/>
              <w:jc w:val="center"/>
              <w:rPr>
                <w:rFonts w:ascii="宋体" w:hAnsi="宋体" w:cs="Arial"/>
                <w:kern w:val="0"/>
                <w:szCs w:val="21"/>
              </w:rPr>
            </w:pPr>
            <w:r>
              <w:rPr>
                <w:rFonts w:hint="eastAsia" w:ascii="宋体" w:hAnsi="宋体" w:cs="Arial"/>
                <w:kern w:val="0"/>
                <w:szCs w:val="21"/>
              </w:rPr>
              <w:t>合价</w:t>
            </w:r>
          </w:p>
        </w:tc>
      </w:tr>
      <w:tr>
        <w:tblPrEx>
          <w:tblCellMar>
            <w:top w:w="0" w:type="dxa"/>
            <w:left w:w="108" w:type="dxa"/>
            <w:bottom w:w="0" w:type="dxa"/>
            <w:right w:w="108" w:type="dxa"/>
          </w:tblCellMar>
        </w:tblPrEx>
        <w:trPr>
          <w:trHeight w:val="567" w:hRule="atLeast"/>
        </w:trPr>
        <w:tc>
          <w:tcPr>
            <w:tcW w:w="222" w:type="pct"/>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kern w:val="0"/>
                <w:szCs w:val="21"/>
              </w:rPr>
            </w:pPr>
          </w:p>
        </w:tc>
        <w:tc>
          <w:tcPr>
            <w:tcW w:w="754"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kern w:val="0"/>
                <w:szCs w:val="21"/>
              </w:rPr>
            </w:pPr>
          </w:p>
        </w:tc>
        <w:tc>
          <w:tcPr>
            <w:tcW w:w="222"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kern w:val="0"/>
                <w:szCs w:val="21"/>
              </w:rPr>
            </w:pPr>
          </w:p>
        </w:tc>
        <w:tc>
          <w:tcPr>
            <w:tcW w:w="32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kern w:val="0"/>
                <w:szCs w:val="21"/>
              </w:rPr>
            </w:pPr>
          </w:p>
        </w:tc>
        <w:tc>
          <w:tcPr>
            <w:tcW w:w="431"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Cs w:val="21"/>
              </w:rPr>
            </w:pPr>
            <w:r>
              <w:rPr>
                <w:rFonts w:hint="eastAsia" w:ascii="宋体" w:hAnsi="宋体" w:cs="Arial"/>
                <w:kern w:val="0"/>
                <w:szCs w:val="21"/>
              </w:rPr>
              <w:t>人工费</w:t>
            </w:r>
          </w:p>
        </w:tc>
        <w:tc>
          <w:tcPr>
            <w:tcW w:w="444" w:type="pct"/>
            <w:gridSpan w:val="2"/>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kern w:val="0"/>
                <w:szCs w:val="21"/>
              </w:rPr>
            </w:pPr>
            <w:r>
              <w:rPr>
                <w:rFonts w:hint="eastAsia" w:ascii="宋体" w:hAnsi="宋体" w:cs="Arial"/>
                <w:kern w:val="0"/>
                <w:szCs w:val="21"/>
              </w:rPr>
              <w:t>材料费</w:t>
            </w:r>
          </w:p>
        </w:tc>
        <w:tc>
          <w:tcPr>
            <w:tcW w:w="490" w:type="pct"/>
            <w:gridSpan w:val="2"/>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kern w:val="0"/>
                <w:szCs w:val="21"/>
              </w:rPr>
            </w:pPr>
            <w:r>
              <w:rPr>
                <w:rFonts w:hint="eastAsia" w:ascii="宋体" w:hAnsi="宋体" w:cs="Arial"/>
                <w:kern w:val="0"/>
                <w:szCs w:val="21"/>
              </w:rPr>
              <w:t>机械费</w:t>
            </w:r>
          </w:p>
        </w:tc>
        <w:tc>
          <w:tcPr>
            <w:tcW w:w="379"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Cs w:val="21"/>
              </w:rPr>
            </w:pPr>
            <w:r>
              <w:rPr>
                <w:rFonts w:hint="eastAsia" w:ascii="宋体" w:hAnsi="宋体" w:cs="Arial"/>
                <w:kern w:val="0"/>
                <w:szCs w:val="21"/>
              </w:rPr>
              <w:t>综合费</w:t>
            </w:r>
          </w:p>
        </w:tc>
        <w:tc>
          <w:tcPr>
            <w:tcW w:w="431" w:type="pct"/>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kern w:val="0"/>
                <w:szCs w:val="21"/>
              </w:rPr>
            </w:pPr>
            <w:r>
              <w:rPr>
                <w:rFonts w:hint="eastAsia" w:ascii="宋体" w:hAnsi="宋体" w:cs="Arial"/>
                <w:kern w:val="0"/>
                <w:szCs w:val="21"/>
              </w:rPr>
              <w:t>人工费</w:t>
            </w:r>
          </w:p>
        </w:tc>
        <w:tc>
          <w:tcPr>
            <w:tcW w:w="441" w:type="pct"/>
            <w:gridSpan w:val="2"/>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kern w:val="0"/>
                <w:szCs w:val="21"/>
              </w:rPr>
            </w:pPr>
            <w:r>
              <w:rPr>
                <w:rFonts w:hint="eastAsia" w:ascii="宋体" w:hAnsi="宋体" w:cs="Arial"/>
                <w:kern w:val="0"/>
                <w:szCs w:val="21"/>
              </w:rPr>
              <w:t>材料费</w:t>
            </w:r>
          </w:p>
        </w:tc>
        <w:tc>
          <w:tcPr>
            <w:tcW w:w="431"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Cs w:val="21"/>
              </w:rPr>
            </w:pPr>
            <w:r>
              <w:rPr>
                <w:rFonts w:hint="eastAsia" w:ascii="宋体" w:hAnsi="宋体" w:cs="Arial"/>
                <w:kern w:val="0"/>
                <w:szCs w:val="21"/>
              </w:rPr>
              <w:t>机械费</w:t>
            </w:r>
          </w:p>
        </w:tc>
        <w:tc>
          <w:tcPr>
            <w:tcW w:w="431" w:type="pct"/>
            <w:tcBorders>
              <w:top w:val="nil"/>
              <w:left w:val="nil"/>
              <w:bottom w:val="single" w:color="000000" w:sz="4" w:space="0"/>
              <w:right w:val="single" w:color="000000" w:sz="8" w:space="0"/>
            </w:tcBorders>
            <w:noWrap/>
            <w:vAlign w:val="center"/>
          </w:tcPr>
          <w:p>
            <w:pPr>
              <w:widowControl/>
              <w:jc w:val="center"/>
              <w:rPr>
                <w:rFonts w:ascii="宋体" w:hAnsi="宋体" w:cs="Arial"/>
                <w:kern w:val="0"/>
                <w:szCs w:val="21"/>
              </w:rPr>
            </w:pPr>
            <w:r>
              <w:rPr>
                <w:rFonts w:hint="eastAsia" w:ascii="宋体" w:hAnsi="宋体" w:cs="Arial"/>
                <w:kern w:val="0"/>
                <w:szCs w:val="21"/>
              </w:rPr>
              <w:t>综合费</w:t>
            </w:r>
          </w:p>
        </w:tc>
      </w:tr>
      <w:tr>
        <w:tblPrEx>
          <w:tblCellMar>
            <w:top w:w="0" w:type="dxa"/>
            <w:left w:w="108" w:type="dxa"/>
            <w:bottom w:w="0" w:type="dxa"/>
            <w:right w:w="108" w:type="dxa"/>
          </w:tblCellMar>
        </w:tblPrEx>
        <w:trPr>
          <w:trHeight w:val="567" w:hRule="atLeast"/>
        </w:trPr>
        <w:tc>
          <w:tcPr>
            <w:tcW w:w="222"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754" w:type="pct"/>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222" w:type="pct"/>
            <w:tcBorders>
              <w:top w:val="nil"/>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326" w:type="pct"/>
            <w:tcBorders>
              <w:top w:val="nil"/>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431" w:type="pct"/>
            <w:tcBorders>
              <w:top w:val="nil"/>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444" w:type="pct"/>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490" w:type="pct"/>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379" w:type="pct"/>
            <w:tcBorders>
              <w:top w:val="nil"/>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431"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441" w:type="pct"/>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431" w:type="pct"/>
            <w:tcBorders>
              <w:top w:val="nil"/>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431"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567" w:hRule="atLeast"/>
        </w:trPr>
        <w:tc>
          <w:tcPr>
            <w:tcW w:w="976" w:type="pct"/>
            <w:gridSpan w:val="3"/>
            <w:tcBorders>
              <w:top w:val="single" w:color="000000" w:sz="4" w:space="0"/>
              <w:left w:val="single" w:color="000000" w:sz="8" w:space="0"/>
              <w:bottom w:val="single" w:color="000000" w:sz="4" w:space="0"/>
              <w:right w:val="single" w:color="000000" w:sz="4" w:space="0"/>
            </w:tcBorders>
            <w:noWrap/>
            <w:vAlign w:val="center"/>
          </w:tcPr>
          <w:p>
            <w:pPr>
              <w:widowControl/>
              <w:jc w:val="center"/>
              <w:rPr>
                <w:rFonts w:ascii="宋体" w:hAnsi="宋体" w:cs="Arial"/>
                <w:kern w:val="0"/>
                <w:szCs w:val="21"/>
              </w:rPr>
            </w:pPr>
            <w:r>
              <w:rPr>
                <w:rFonts w:hint="eastAsia" w:ascii="宋体" w:hAnsi="宋体" w:cs="Arial"/>
                <w:kern w:val="0"/>
                <w:szCs w:val="21"/>
              </w:rPr>
              <w:t>人工单价</w:t>
            </w:r>
          </w:p>
        </w:tc>
        <w:tc>
          <w:tcPr>
            <w:tcW w:w="2292" w:type="pct"/>
            <w:gridSpan w:val="8"/>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kern w:val="0"/>
                <w:szCs w:val="21"/>
              </w:rPr>
            </w:pPr>
            <w:r>
              <w:rPr>
                <w:rFonts w:hint="eastAsia" w:ascii="宋体" w:hAnsi="宋体" w:cs="Arial"/>
                <w:kern w:val="0"/>
                <w:szCs w:val="21"/>
              </w:rPr>
              <w:t>小计</w:t>
            </w:r>
          </w:p>
        </w:tc>
        <w:tc>
          <w:tcPr>
            <w:tcW w:w="431"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441" w:type="pct"/>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431" w:type="pct"/>
            <w:tcBorders>
              <w:top w:val="nil"/>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431"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567" w:hRule="atLeast"/>
        </w:trPr>
        <w:tc>
          <w:tcPr>
            <w:tcW w:w="976" w:type="pct"/>
            <w:gridSpan w:val="3"/>
            <w:tcBorders>
              <w:top w:val="single" w:color="000000" w:sz="4" w:space="0"/>
              <w:left w:val="single" w:color="000000" w:sz="8" w:space="0"/>
              <w:bottom w:val="single" w:color="000000" w:sz="4" w:space="0"/>
              <w:right w:val="single" w:color="000000" w:sz="4" w:space="0"/>
            </w:tcBorders>
            <w:noWrap/>
            <w:vAlign w:val="center"/>
          </w:tcPr>
          <w:p>
            <w:pPr>
              <w:widowControl/>
              <w:jc w:val="center"/>
              <w:rPr>
                <w:rFonts w:ascii="宋体" w:hAnsi="宋体" w:cs="Arial"/>
                <w:kern w:val="0"/>
                <w:szCs w:val="21"/>
              </w:rPr>
            </w:pPr>
            <w:r>
              <w:rPr>
                <w:rFonts w:hint="eastAsia" w:ascii="宋体" w:hAnsi="宋体" w:cs="Arial"/>
                <w:kern w:val="0"/>
                <w:szCs w:val="21"/>
              </w:rPr>
              <w:t>（    ）元/工日</w:t>
            </w:r>
          </w:p>
        </w:tc>
        <w:tc>
          <w:tcPr>
            <w:tcW w:w="2292" w:type="pct"/>
            <w:gridSpan w:val="8"/>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kern w:val="0"/>
                <w:szCs w:val="21"/>
              </w:rPr>
            </w:pPr>
            <w:r>
              <w:rPr>
                <w:rFonts w:hint="eastAsia" w:ascii="宋体" w:hAnsi="宋体" w:cs="Arial"/>
                <w:kern w:val="0"/>
                <w:szCs w:val="21"/>
              </w:rPr>
              <w:t>未计价材料费</w:t>
            </w:r>
          </w:p>
        </w:tc>
        <w:tc>
          <w:tcPr>
            <w:tcW w:w="1732" w:type="pct"/>
            <w:gridSpan w:val="5"/>
            <w:tcBorders>
              <w:top w:val="single" w:color="000000" w:sz="4" w:space="0"/>
              <w:left w:val="nil"/>
              <w:bottom w:val="single" w:color="000000" w:sz="4" w:space="0"/>
              <w:right w:val="single" w:color="000000" w:sz="8" w:space="0"/>
            </w:tcBorders>
            <w:vAlign w:val="center"/>
          </w:tcPr>
          <w:p>
            <w:pPr>
              <w:widowControl/>
              <w:jc w:val="center"/>
              <w:rPr>
                <w:rFonts w:ascii="宋体" w:hAnsi="宋体" w:cs="Arial"/>
                <w:kern w:val="0"/>
                <w:szCs w:val="21"/>
              </w:rPr>
            </w:pPr>
          </w:p>
        </w:tc>
      </w:tr>
      <w:tr>
        <w:tblPrEx>
          <w:tblCellMar>
            <w:top w:w="0" w:type="dxa"/>
            <w:left w:w="108" w:type="dxa"/>
            <w:bottom w:w="0" w:type="dxa"/>
            <w:right w:w="108" w:type="dxa"/>
          </w:tblCellMar>
        </w:tblPrEx>
        <w:trPr>
          <w:trHeight w:val="567" w:hRule="atLeast"/>
        </w:trPr>
        <w:tc>
          <w:tcPr>
            <w:tcW w:w="3268" w:type="pct"/>
            <w:gridSpan w:val="11"/>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清单项目综合单价</w:t>
            </w:r>
          </w:p>
        </w:tc>
        <w:tc>
          <w:tcPr>
            <w:tcW w:w="1732" w:type="pct"/>
            <w:gridSpan w:val="5"/>
            <w:tcBorders>
              <w:top w:val="single" w:color="000000" w:sz="4" w:space="0"/>
              <w:left w:val="nil"/>
              <w:bottom w:val="single" w:color="000000" w:sz="4" w:space="0"/>
              <w:right w:val="single" w:color="000000" w:sz="8" w:space="0"/>
            </w:tcBorders>
            <w:vAlign w:val="center"/>
          </w:tcPr>
          <w:p>
            <w:pPr>
              <w:widowControl/>
              <w:jc w:val="center"/>
              <w:rPr>
                <w:rFonts w:ascii="宋体" w:hAnsi="宋体" w:cs="Arial"/>
                <w:kern w:val="0"/>
                <w:szCs w:val="21"/>
              </w:rPr>
            </w:pPr>
          </w:p>
        </w:tc>
      </w:tr>
      <w:tr>
        <w:tblPrEx>
          <w:tblCellMar>
            <w:top w:w="0" w:type="dxa"/>
            <w:left w:w="108" w:type="dxa"/>
            <w:bottom w:w="0" w:type="dxa"/>
            <w:right w:w="108" w:type="dxa"/>
          </w:tblCellMar>
        </w:tblPrEx>
        <w:trPr>
          <w:trHeight w:val="567" w:hRule="atLeast"/>
        </w:trPr>
        <w:tc>
          <w:tcPr>
            <w:tcW w:w="222" w:type="pct"/>
            <w:vMerge w:val="restart"/>
            <w:tcBorders>
              <w:top w:val="nil"/>
              <w:left w:val="single" w:color="000000" w:sz="8" w:space="0"/>
              <w:bottom w:val="single" w:color="000000" w:sz="8"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材料费明细</w:t>
            </w:r>
          </w:p>
        </w:tc>
        <w:tc>
          <w:tcPr>
            <w:tcW w:w="2058" w:type="pct"/>
            <w:gridSpan w:val="6"/>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kern w:val="0"/>
                <w:szCs w:val="21"/>
              </w:rPr>
            </w:pPr>
            <w:r>
              <w:rPr>
                <w:rFonts w:hint="eastAsia" w:ascii="宋体" w:hAnsi="宋体" w:cs="Arial"/>
                <w:kern w:val="0"/>
                <w:szCs w:val="21"/>
              </w:rPr>
              <w:t>主要材料名称、规格、型号</w:t>
            </w:r>
          </w:p>
        </w:tc>
        <w:tc>
          <w:tcPr>
            <w:tcW w:w="490" w:type="pct"/>
            <w:gridSpan w:val="2"/>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kern w:val="0"/>
                <w:szCs w:val="21"/>
              </w:rPr>
            </w:pPr>
            <w:r>
              <w:rPr>
                <w:rFonts w:hint="eastAsia" w:ascii="宋体" w:hAnsi="宋体" w:cs="Arial"/>
                <w:kern w:val="0"/>
                <w:szCs w:val="21"/>
              </w:rPr>
              <w:t>单位</w:t>
            </w:r>
          </w:p>
        </w:tc>
        <w:tc>
          <w:tcPr>
            <w:tcW w:w="497" w:type="pct"/>
            <w:gridSpan w:val="2"/>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kern w:val="0"/>
                <w:szCs w:val="21"/>
              </w:rPr>
            </w:pPr>
            <w:r>
              <w:rPr>
                <w:rFonts w:hint="eastAsia" w:ascii="宋体" w:hAnsi="宋体" w:cs="Arial"/>
                <w:kern w:val="0"/>
                <w:szCs w:val="21"/>
              </w:rPr>
              <w:t>数量</w:t>
            </w:r>
          </w:p>
        </w:tc>
        <w:tc>
          <w:tcPr>
            <w:tcW w:w="431"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单价（元）</w:t>
            </w:r>
          </w:p>
        </w:tc>
        <w:tc>
          <w:tcPr>
            <w:tcW w:w="441" w:type="pct"/>
            <w:gridSpan w:val="2"/>
            <w:tcBorders>
              <w:top w:val="single" w:color="000000" w:sz="4" w:space="0"/>
              <w:left w:val="nil"/>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合价（元）</w:t>
            </w:r>
          </w:p>
        </w:tc>
        <w:tc>
          <w:tcPr>
            <w:tcW w:w="431" w:type="pct"/>
            <w:tcBorders>
              <w:top w:val="nil"/>
              <w:left w:val="nil"/>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暂估单价（元）</w:t>
            </w:r>
          </w:p>
        </w:tc>
        <w:tc>
          <w:tcPr>
            <w:tcW w:w="431" w:type="pct"/>
            <w:tcBorders>
              <w:top w:val="nil"/>
              <w:left w:val="nil"/>
              <w:bottom w:val="single" w:color="000000" w:sz="4" w:space="0"/>
              <w:right w:val="single" w:color="000000" w:sz="8" w:space="0"/>
            </w:tcBorders>
            <w:vAlign w:val="center"/>
          </w:tcPr>
          <w:p>
            <w:pPr>
              <w:widowControl/>
              <w:jc w:val="center"/>
              <w:rPr>
                <w:rFonts w:ascii="宋体" w:hAnsi="宋体" w:cs="Arial"/>
                <w:kern w:val="0"/>
                <w:szCs w:val="21"/>
              </w:rPr>
            </w:pPr>
            <w:r>
              <w:rPr>
                <w:rFonts w:hint="eastAsia" w:ascii="宋体" w:hAnsi="宋体" w:cs="Arial"/>
                <w:kern w:val="0"/>
                <w:szCs w:val="21"/>
              </w:rPr>
              <w:t>暂估合价（元）</w:t>
            </w:r>
          </w:p>
        </w:tc>
      </w:tr>
      <w:tr>
        <w:tblPrEx>
          <w:tblCellMar>
            <w:top w:w="0" w:type="dxa"/>
            <w:left w:w="108" w:type="dxa"/>
            <w:bottom w:w="0" w:type="dxa"/>
            <w:right w:w="108" w:type="dxa"/>
          </w:tblCellMar>
        </w:tblPrEx>
        <w:trPr>
          <w:trHeight w:val="567" w:hRule="atLeast"/>
        </w:trPr>
        <w:tc>
          <w:tcPr>
            <w:tcW w:w="222" w:type="pct"/>
            <w:vMerge w:val="continue"/>
            <w:tcBorders>
              <w:top w:val="nil"/>
              <w:left w:val="single" w:color="000000" w:sz="8" w:space="0"/>
              <w:bottom w:val="single" w:color="000000" w:sz="8" w:space="0"/>
              <w:right w:val="single" w:color="000000" w:sz="4" w:space="0"/>
            </w:tcBorders>
            <w:vAlign w:val="center"/>
          </w:tcPr>
          <w:p>
            <w:pPr>
              <w:widowControl/>
              <w:jc w:val="left"/>
              <w:rPr>
                <w:rFonts w:ascii="宋体" w:hAnsi="宋体" w:cs="Arial"/>
                <w:kern w:val="0"/>
                <w:szCs w:val="21"/>
              </w:rPr>
            </w:pPr>
          </w:p>
        </w:tc>
        <w:tc>
          <w:tcPr>
            <w:tcW w:w="2058" w:type="pct"/>
            <w:gridSpan w:val="6"/>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490" w:type="pct"/>
            <w:gridSpan w:val="2"/>
            <w:tcBorders>
              <w:top w:val="single" w:color="000000" w:sz="4" w:space="0"/>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497" w:type="pct"/>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431"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441" w:type="pct"/>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431" w:type="pct"/>
            <w:tcBorders>
              <w:top w:val="nil"/>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431"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567" w:hRule="atLeast"/>
        </w:trPr>
        <w:tc>
          <w:tcPr>
            <w:tcW w:w="222" w:type="pct"/>
            <w:vMerge w:val="continue"/>
            <w:tcBorders>
              <w:top w:val="nil"/>
              <w:left w:val="single" w:color="000000" w:sz="8" w:space="0"/>
              <w:bottom w:val="single" w:color="000000" w:sz="8" w:space="0"/>
              <w:right w:val="single" w:color="000000" w:sz="4" w:space="0"/>
            </w:tcBorders>
            <w:vAlign w:val="center"/>
          </w:tcPr>
          <w:p>
            <w:pPr>
              <w:widowControl/>
              <w:jc w:val="left"/>
              <w:rPr>
                <w:rFonts w:ascii="宋体" w:hAnsi="宋体" w:cs="Arial"/>
                <w:kern w:val="0"/>
                <w:szCs w:val="21"/>
              </w:rPr>
            </w:pPr>
          </w:p>
        </w:tc>
        <w:tc>
          <w:tcPr>
            <w:tcW w:w="2058" w:type="pct"/>
            <w:gridSpan w:val="6"/>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490" w:type="pct"/>
            <w:gridSpan w:val="2"/>
            <w:tcBorders>
              <w:top w:val="single" w:color="000000" w:sz="4" w:space="0"/>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497" w:type="pct"/>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431"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441" w:type="pct"/>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431" w:type="pct"/>
            <w:tcBorders>
              <w:top w:val="nil"/>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431"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567" w:hRule="atLeast"/>
        </w:trPr>
        <w:tc>
          <w:tcPr>
            <w:tcW w:w="222" w:type="pct"/>
            <w:vMerge w:val="continue"/>
            <w:tcBorders>
              <w:top w:val="nil"/>
              <w:left w:val="single" w:color="000000" w:sz="8" w:space="0"/>
              <w:bottom w:val="single" w:color="000000" w:sz="8" w:space="0"/>
              <w:right w:val="single" w:color="000000" w:sz="4" w:space="0"/>
            </w:tcBorders>
            <w:vAlign w:val="center"/>
          </w:tcPr>
          <w:p>
            <w:pPr>
              <w:widowControl/>
              <w:jc w:val="left"/>
              <w:rPr>
                <w:rFonts w:ascii="宋体" w:hAnsi="宋体" w:cs="Arial"/>
                <w:kern w:val="0"/>
                <w:szCs w:val="21"/>
              </w:rPr>
            </w:pPr>
          </w:p>
        </w:tc>
        <w:tc>
          <w:tcPr>
            <w:tcW w:w="3045" w:type="pct"/>
            <w:gridSpan w:val="10"/>
            <w:tcBorders>
              <w:top w:val="single" w:color="000000" w:sz="4" w:space="0"/>
              <w:left w:val="nil"/>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其他材料费</w:t>
            </w:r>
          </w:p>
        </w:tc>
        <w:tc>
          <w:tcPr>
            <w:tcW w:w="431" w:type="pct"/>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kern w:val="0"/>
                <w:szCs w:val="21"/>
              </w:rPr>
            </w:pPr>
          </w:p>
        </w:tc>
        <w:tc>
          <w:tcPr>
            <w:tcW w:w="441" w:type="pct"/>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431"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Cs w:val="21"/>
              </w:rPr>
            </w:pPr>
          </w:p>
        </w:tc>
        <w:tc>
          <w:tcPr>
            <w:tcW w:w="431"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567" w:hRule="atLeast"/>
        </w:trPr>
        <w:tc>
          <w:tcPr>
            <w:tcW w:w="222" w:type="pct"/>
            <w:vMerge w:val="continue"/>
            <w:tcBorders>
              <w:top w:val="nil"/>
              <w:left w:val="single" w:color="000000" w:sz="8" w:space="0"/>
              <w:bottom w:val="single" w:color="000000" w:sz="8" w:space="0"/>
              <w:right w:val="single" w:color="000000" w:sz="4" w:space="0"/>
            </w:tcBorders>
            <w:vAlign w:val="center"/>
          </w:tcPr>
          <w:p>
            <w:pPr>
              <w:widowControl/>
              <w:jc w:val="left"/>
              <w:rPr>
                <w:rFonts w:ascii="宋体" w:hAnsi="宋体" w:cs="Arial"/>
                <w:kern w:val="0"/>
                <w:szCs w:val="21"/>
              </w:rPr>
            </w:pPr>
          </w:p>
        </w:tc>
        <w:tc>
          <w:tcPr>
            <w:tcW w:w="3045" w:type="pct"/>
            <w:gridSpan w:val="10"/>
            <w:tcBorders>
              <w:top w:val="single" w:color="000000" w:sz="4" w:space="0"/>
              <w:left w:val="nil"/>
              <w:bottom w:val="single" w:color="000000" w:sz="8"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材料费小计</w:t>
            </w:r>
          </w:p>
        </w:tc>
        <w:tc>
          <w:tcPr>
            <w:tcW w:w="431" w:type="pct"/>
            <w:tcBorders>
              <w:top w:val="single" w:color="000000" w:sz="4" w:space="0"/>
              <w:left w:val="nil"/>
              <w:bottom w:val="single" w:color="000000" w:sz="8" w:space="0"/>
              <w:right w:val="single" w:color="000000" w:sz="4" w:space="0"/>
            </w:tcBorders>
            <w:noWrap/>
            <w:vAlign w:val="center"/>
          </w:tcPr>
          <w:p>
            <w:pPr>
              <w:widowControl/>
              <w:jc w:val="center"/>
              <w:rPr>
                <w:rFonts w:ascii="宋体" w:hAnsi="宋体" w:cs="Arial"/>
                <w:kern w:val="0"/>
                <w:szCs w:val="21"/>
              </w:rPr>
            </w:pPr>
          </w:p>
        </w:tc>
        <w:tc>
          <w:tcPr>
            <w:tcW w:w="441" w:type="pct"/>
            <w:gridSpan w:val="2"/>
            <w:tcBorders>
              <w:top w:val="single" w:color="000000" w:sz="4" w:space="0"/>
              <w:left w:val="nil"/>
              <w:bottom w:val="single" w:color="000000" w:sz="8" w:space="0"/>
              <w:right w:val="single" w:color="000000" w:sz="4" w:space="0"/>
            </w:tcBorders>
            <w:vAlign w:val="center"/>
          </w:tcPr>
          <w:p>
            <w:pPr>
              <w:widowControl/>
              <w:jc w:val="right"/>
              <w:rPr>
                <w:rFonts w:ascii="宋体" w:hAnsi="宋体" w:cs="Arial"/>
                <w:kern w:val="0"/>
                <w:szCs w:val="21"/>
              </w:rPr>
            </w:pPr>
          </w:p>
        </w:tc>
        <w:tc>
          <w:tcPr>
            <w:tcW w:w="431" w:type="pct"/>
            <w:tcBorders>
              <w:top w:val="nil"/>
              <w:left w:val="nil"/>
              <w:bottom w:val="single" w:color="000000" w:sz="8" w:space="0"/>
              <w:right w:val="single" w:color="000000" w:sz="4" w:space="0"/>
            </w:tcBorders>
            <w:noWrap/>
            <w:vAlign w:val="center"/>
          </w:tcPr>
          <w:p>
            <w:pPr>
              <w:widowControl/>
              <w:jc w:val="center"/>
              <w:rPr>
                <w:rFonts w:ascii="宋体" w:hAnsi="宋体" w:cs="Arial"/>
                <w:kern w:val="0"/>
                <w:szCs w:val="21"/>
              </w:rPr>
            </w:pPr>
          </w:p>
        </w:tc>
        <w:tc>
          <w:tcPr>
            <w:tcW w:w="431" w:type="pct"/>
            <w:tcBorders>
              <w:top w:val="nil"/>
              <w:left w:val="nil"/>
              <w:bottom w:val="single" w:color="000000" w:sz="8" w:space="0"/>
              <w:right w:val="single" w:color="000000" w:sz="8" w:space="0"/>
            </w:tcBorders>
            <w:vAlign w:val="center"/>
          </w:tcPr>
          <w:p>
            <w:pPr>
              <w:widowControl/>
              <w:jc w:val="right"/>
              <w:rPr>
                <w:rFonts w:ascii="宋体" w:hAnsi="宋体" w:cs="Arial"/>
                <w:kern w:val="0"/>
                <w:szCs w:val="21"/>
              </w:rPr>
            </w:pPr>
          </w:p>
        </w:tc>
      </w:tr>
    </w:tbl>
    <w:p>
      <w:pPr>
        <w:spacing w:beforeLines="20" w:afterLines="20" w:line="540" w:lineRule="exact"/>
        <w:ind w:left="-21" w:leftChars="-10" w:firstLine="1"/>
        <w:jc w:val="center"/>
        <w:rPr>
          <w:rFonts w:hint="eastAsia" w:ascii="宋体" w:hAnsi="宋体"/>
          <w:sz w:val="28"/>
          <w:szCs w:val="28"/>
        </w:rPr>
      </w:pPr>
      <w:r>
        <w:rPr>
          <w:rFonts w:ascii="宋体" w:hAnsi="宋体"/>
          <w:szCs w:val="21"/>
        </w:rPr>
        <w:br w:type="page"/>
      </w:r>
      <w:bookmarkStart w:id="975" w:name="_Toc460227129"/>
      <w:bookmarkStart w:id="976" w:name="_Toc460660244"/>
      <w:r>
        <w:rPr>
          <w:rFonts w:hint="eastAsia" w:ascii="宋体" w:hAnsi="宋体"/>
          <w:sz w:val="28"/>
          <w:szCs w:val="28"/>
        </w:rPr>
        <w:t>（七）</w:t>
      </w:r>
      <w:bookmarkEnd w:id="975"/>
      <w:bookmarkEnd w:id="976"/>
      <w:r>
        <w:rPr>
          <w:rFonts w:hint="eastAsia" w:ascii="宋体" w:hAnsi="宋体"/>
          <w:sz w:val="28"/>
          <w:szCs w:val="28"/>
        </w:rPr>
        <w:t>措施项目清单与计价表</w:t>
      </w:r>
    </w:p>
    <w:p>
      <w:pPr>
        <w:adjustRightInd w:val="0"/>
        <w:snapToGrid w:val="0"/>
        <w:spacing w:beforeLines="20" w:afterLines="20" w:line="540" w:lineRule="exact"/>
        <w:rPr>
          <w:rFonts w:hint="eastAsia" w:ascii="宋体" w:hAnsi="宋体"/>
          <w:szCs w:val="21"/>
        </w:rPr>
      </w:pPr>
      <w:r>
        <w:rPr>
          <w:rFonts w:hint="eastAsia" w:ascii="宋体" w:hAnsi="宋体"/>
          <w:szCs w:val="21"/>
        </w:rPr>
        <w:t>工程名称：                           标段：                            第   页共   页</w:t>
      </w:r>
    </w:p>
    <w:tbl>
      <w:tblPr>
        <w:tblStyle w:val="54"/>
        <w:tblW w:w="5000" w:type="pct"/>
        <w:tblInd w:w="0" w:type="dxa"/>
        <w:tblLayout w:type="autofit"/>
        <w:tblCellMar>
          <w:top w:w="0" w:type="dxa"/>
          <w:left w:w="108" w:type="dxa"/>
          <w:bottom w:w="0" w:type="dxa"/>
          <w:right w:w="108" w:type="dxa"/>
        </w:tblCellMar>
      </w:tblPr>
      <w:tblGrid>
        <w:gridCol w:w="763"/>
        <w:gridCol w:w="1767"/>
        <w:gridCol w:w="2308"/>
        <w:gridCol w:w="1545"/>
        <w:gridCol w:w="1248"/>
        <w:gridCol w:w="1544"/>
      </w:tblGrid>
      <w:tr>
        <w:tblPrEx>
          <w:tblCellMar>
            <w:top w:w="0" w:type="dxa"/>
            <w:left w:w="108" w:type="dxa"/>
            <w:bottom w:w="0" w:type="dxa"/>
            <w:right w:w="108" w:type="dxa"/>
          </w:tblCellMar>
        </w:tblPrEx>
        <w:trPr>
          <w:trHeight w:val="690" w:hRule="atLeast"/>
        </w:trPr>
        <w:tc>
          <w:tcPr>
            <w:tcW w:w="416"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序号</w:t>
            </w:r>
          </w:p>
        </w:tc>
        <w:tc>
          <w:tcPr>
            <w:tcW w:w="963"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项目编码</w:t>
            </w:r>
          </w:p>
        </w:tc>
        <w:tc>
          <w:tcPr>
            <w:tcW w:w="1258"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项目名称</w:t>
            </w:r>
          </w:p>
        </w:tc>
        <w:tc>
          <w:tcPr>
            <w:tcW w:w="842"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计算基础</w:t>
            </w:r>
          </w:p>
        </w:tc>
        <w:tc>
          <w:tcPr>
            <w:tcW w:w="680"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费率（%）</w:t>
            </w:r>
          </w:p>
        </w:tc>
        <w:tc>
          <w:tcPr>
            <w:tcW w:w="841" w:type="pct"/>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金额（元）</w:t>
            </w:r>
          </w:p>
        </w:tc>
      </w:tr>
      <w:tr>
        <w:tblPrEx>
          <w:tblCellMar>
            <w:top w:w="0" w:type="dxa"/>
            <w:left w:w="108" w:type="dxa"/>
            <w:bottom w:w="0" w:type="dxa"/>
            <w:right w:w="108" w:type="dxa"/>
          </w:tblCellMar>
        </w:tblPrEx>
        <w:trPr>
          <w:trHeight w:val="680" w:hRule="atLeast"/>
        </w:trPr>
        <w:tc>
          <w:tcPr>
            <w:tcW w:w="416"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963" w:type="pct"/>
            <w:tcBorders>
              <w:top w:val="nil"/>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1258"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842"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680"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841"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416"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963" w:type="pct"/>
            <w:tcBorders>
              <w:top w:val="nil"/>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1258"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842"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680"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841"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416"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963" w:type="pct"/>
            <w:tcBorders>
              <w:top w:val="nil"/>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1258"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842"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680"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841"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4159" w:type="pct"/>
            <w:gridSpan w:val="5"/>
            <w:tcBorders>
              <w:top w:val="single" w:color="000000" w:sz="4" w:space="0"/>
              <w:left w:val="single" w:color="000000" w:sz="8" w:space="0"/>
              <w:bottom w:val="single" w:color="000000" w:sz="8"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合   计</w:t>
            </w:r>
          </w:p>
        </w:tc>
        <w:tc>
          <w:tcPr>
            <w:tcW w:w="841" w:type="pct"/>
            <w:tcBorders>
              <w:top w:val="nil"/>
              <w:left w:val="nil"/>
              <w:bottom w:val="single" w:color="000000" w:sz="8" w:space="0"/>
              <w:right w:val="single" w:color="000000" w:sz="8" w:space="0"/>
            </w:tcBorders>
            <w:vAlign w:val="center"/>
          </w:tcPr>
          <w:p>
            <w:pPr>
              <w:widowControl/>
              <w:jc w:val="right"/>
              <w:rPr>
                <w:rFonts w:ascii="宋体" w:hAnsi="宋体" w:cs="Arial"/>
                <w:kern w:val="0"/>
                <w:szCs w:val="21"/>
              </w:rPr>
            </w:pPr>
          </w:p>
        </w:tc>
      </w:tr>
    </w:tbl>
    <w:p>
      <w:pPr>
        <w:jc w:val="center"/>
        <w:rPr>
          <w:rFonts w:hint="eastAsia" w:ascii="宋体" w:hAnsi="宋体"/>
          <w:sz w:val="32"/>
          <w:szCs w:val="32"/>
        </w:rPr>
      </w:pPr>
      <w:bookmarkStart w:id="977" w:name="_Toc460227130"/>
      <w:bookmarkStart w:id="978" w:name="_Toc460660245"/>
    </w:p>
    <w:p>
      <w:pPr>
        <w:jc w:val="center"/>
        <w:rPr>
          <w:rFonts w:hint="eastAsia" w:ascii="宋体" w:hAnsi="宋体"/>
          <w:sz w:val="28"/>
          <w:szCs w:val="28"/>
        </w:rPr>
      </w:pPr>
      <w:r>
        <w:rPr>
          <w:rFonts w:hint="eastAsia" w:ascii="宋体" w:hAnsi="宋体"/>
          <w:sz w:val="28"/>
          <w:szCs w:val="28"/>
        </w:rPr>
        <w:t>（八）</w:t>
      </w:r>
      <w:bookmarkEnd w:id="977"/>
      <w:bookmarkEnd w:id="978"/>
      <w:r>
        <w:rPr>
          <w:rFonts w:hint="eastAsia" w:ascii="宋体" w:hAnsi="宋体"/>
          <w:sz w:val="28"/>
          <w:szCs w:val="28"/>
        </w:rPr>
        <w:t>不可竞争项目清单与计价表</w:t>
      </w:r>
    </w:p>
    <w:p>
      <w:pPr>
        <w:adjustRightInd w:val="0"/>
        <w:snapToGrid w:val="0"/>
        <w:spacing w:beforeLines="20" w:afterLines="20" w:line="540" w:lineRule="exact"/>
        <w:rPr>
          <w:rFonts w:hint="eastAsia" w:ascii="宋体" w:hAnsi="宋体"/>
          <w:szCs w:val="21"/>
        </w:rPr>
      </w:pPr>
      <w:r>
        <w:rPr>
          <w:rFonts w:hint="eastAsia" w:ascii="宋体" w:hAnsi="宋体"/>
          <w:szCs w:val="21"/>
        </w:rPr>
        <w:t>工程名称：                           标段：                            第   页共   页</w:t>
      </w:r>
    </w:p>
    <w:tbl>
      <w:tblPr>
        <w:tblStyle w:val="54"/>
        <w:tblW w:w="5000" w:type="pct"/>
        <w:tblInd w:w="0" w:type="dxa"/>
        <w:tblLayout w:type="autofit"/>
        <w:tblCellMar>
          <w:top w:w="0" w:type="dxa"/>
          <w:left w:w="108" w:type="dxa"/>
          <w:bottom w:w="0" w:type="dxa"/>
          <w:right w:w="108" w:type="dxa"/>
        </w:tblCellMar>
      </w:tblPr>
      <w:tblGrid>
        <w:gridCol w:w="800"/>
        <w:gridCol w:w="1582"/>
        <w:gridCol w:w="2363"/>
        <w:gridCol w:w="1582"/>
        <w:gridCol w:w="1248"/>
        <w:gridCol w:w="1600"/>
      </w:tblGrid>
      <w:tr>
        <w:tblPrEx>
          <w:tblCellMar>
            <w:top w:w="0" w:type="dxa"/>
            <w:left w:w="108" w:type="dxa"/>
            <w:bottom w:w="0" w:type="dxa"/>
            <w:right w:w="108" w:type="dxa"/>
          </w:tblCellMar>
        </w:tblPrEx>
        <w:trPr>
          <w:trHeight w:val="690" w:hRule="atLeast"/>
        </w:trPr>
        <w:tc>
          <w:tcPr>
            <w:tcW w:w="436"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序号</w:t>
            </w:r>
          </w:p>
        </w:tc>
        <w:tc>
          <w:tcPr>
            <w:tcW w:w="862"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项目编码</w:t>
            </w:r>
          </w:p>
        </w:tc>
        <w:tc>
          <w:tcPr>
            <w:tcW w:w="1288"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项目名称</w:t>
            </w:r>
          </w:p>
        </w:tc>
        <w:tc>
          <w:tcPr>
            <w:tcW w:w="862"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计算基础</w:t>
            </w:r>
          </w:p>
        </w:tc>
        <w:tc>
          <w:tcPr>
            <w:tcW w:w="680"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费率（%）</w:t>
            </w:r>
          </w:p>
        </w:tc>
        <w:tc>
          <w:tcPr>
            <w:tcW w:w="872" w:type="pct"/>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金额（元）</w:t>
            </w:r>
          </w:p>
        </w:tc>
      </w:tr>
      <w:tr>
        <w:tblPrEx>
          <w:tblCellMar>
            <w:top w:w="0" w:type="dxa"/>
            <w:left w:w="108" w:type="dxa"/>
            <w:bottom w:w="0" w:type="dxa"/>
            <w:right w:w="108" w:type="dxa"/>
          </w:tblCellMar>
        </w:tblPrEx>
        <w:trPr>
          <w:trHeight w:val="680" w:hRule="atLeast"/>
        </w:trPr>
        <w:tc>
          <w:tcPr>
            <w:tcW w:w="436"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862" w:type="pct"/>
            <w:tcBorders>
              <w:top w:val="nil"/>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1288"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862"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680"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872"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436"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862" w:type="pct"/>
            <w:tcBorders>
              <w:top w:val="nil"/>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1288"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862"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680"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872"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436"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862" w:type="pct"/>
            <w:tcBorders>
              <w:top w:val="nil"/>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1288"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862"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680"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872"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436"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862" w:type="pct"/>
            <w:tcBorders>
              <w:top w:val="nil"/>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1288"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862"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680"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872"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4128" w:type="pct"/>
            <w:gridSpan w:val="5"/>
            <w:tcBorders>
              <w:top w:val="single" w:color="000000" w:sz="4" w:space="0"/>
              <w:left w:val="single" w:color="000000" w:sz="8" w:space="0"/>
              <w:bottom w:val="single" w:color="000000" w:sz="8"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合   计</w:t>
            </w:r>
          </w:p>
        </w:tc>
        <w:tc>
          <w:tcPr>
            <w:tcW w:w="872" w:type="pct"/>
            <w:tcBorders>
              <w:top w:val="nil"/>
              <w:left w:val="nil"/>
              <w:bottom w:val="single" w:color="000000" w:sz="8" w:space="0"/>
              <w:right w:val="single" w:color="000000" w:sz="8" w:space="0"/>
            </w:tcBorders>
            <w:vAlign w:val="center"/>
          </w:tcPr>
          <w:p>
            <w:pPr>
              <w:widowControl/>
              <w:jc w:val="right"/>
              <w:rPr>
                <w:rFonts w:ascii="宋体" w:hAnsi="宋体" w:cs="Arial"/>
                <w:kern w:val="0"/>
                <w:szCs w:val="21"/>
              </w:rPr>
            </w:pPr>
          </w:p>
        </w:tc>
      </w:tr>
    </w:tbl>
    <w:p>
      <w:pPr>
        <w:jc w:val="center"/>
        <w:rPr>
          <w:rFonts w:hint="eastAsia" w:ascii="宋体" w:hAnsi="宋体"/>
          <w:sz w:val="28"/>
          <w:szCs w:val="28"/>
        </w:rPr>
      </w:pPr>
      <w:bookmarkStart w:id="979" w:name="_Toc460227131"/>
      <w:bookmarkStart w:id="980" w:name="_Toc460660246"/>
      <w:r>
        <w:rPr>
          <w:rFonts w:ascii="宋体" w:hAnsi="宋体"/>
          <w:sz w:val="28"/>
          <w:szCs w:val="28"/>
        </w:rPr>
        <w:br w:type="page"/>
      </w:r>
      <w:r>
        <w:rPr>
          <w:rFonts w:hint="eastAsia" w:ascii="宋体" w:hAnsi="宋体"/>
          <w:sz w:val="28"/>
          <w:szCs w:val="28"/>
        </w:rPr>
        <w:t>（九）</w:t>
      </w:r>
      <w:bookmarkEnd w:id="979"/>
      <w:bookmarkEnd w:id="980"/>
      <w:r>
        <w:rPr>
          <w:rFonts w:hint="eastAsia" w:ascii="宋体" w:hAnsi="宋体"/>
          <w:sz w:val="28"/>
          <w:szCs w:val="28"/>
        </w:rPr>
        <w:t>其他项目清单与计价汇总表</w:t>
      </w:r>
    </w:p>
    <w:p>
      <w:pPr>
        <w:adjustRightInd w:val="0"/>
        <w:snapToGrid w:val="0"/>
        <w:spacing w:beforeLines="20" w:afterLines="20" w:line="540" w:lineRule="exact"/>
        <w:rPr>
          <w:rFonts w:hint="eastAsia" w:ascii="宋体" w:hAnsi="宋体"/>
          <w:szCs w:val="21"/>
        </w:rPr>
      </w:pPr>
      <w:r>
        <w:rPr>
          <w:rFonts w:hint="eastAsia" w:ascii="宋体" w:hAnsi="宋体"/>
          <w:szCs w:val="21"/>
        </w:rPr>
        <w:t>工程名称：                           标段：                            第   页共   页</w:t>
      </w:r>
    </w:p>
    <w:tbl>
      <w:tblPr>
        <w:tblStyle w:val="54"/>
        <w:tblW w:w="5000" w:type="pct"/>
        <w:tblInd w:w="0" w:type="dxa"/>
        <w:tblLayout w:type="autofit"/>
        <w:tblCellMar>
          <w:top w:w="0" w:type="dxa"/>
          <w:left w:w="108" w:type="dxa"/>
          <w:bottom w:w="0" w:type="dxa"/>
          <w:right w:w="108" w:type="dxa"/>
        </w:tblCellMar>
      </w:tblPr>
      <w:tblGrid>
        <w:gridCol w:w="1663"/>
        <w:gridCol w:w="4167"/>
        <w:gridCol w:w="3345"/>
      </w:tblGrid>
      <w:tr>
        <w:tblPrEx>
          <w:tblCellMar>
            <w:top w:w="0" w:type="dxa"/>
            <w:left w:w="108" w:type="dxa"/>
            <w:bottom w:w="0" w:type="dxa"/>
            <w:right w:w="108" w:type="dxa"/>
          </w:tblCellMar>
        </w:tblPrEx>
        <w:trPr>
          <w:trHeight w:val="690" w:hRule="atLeast"/>
        </w:trPr>
        <w:tc>
          <w:tcPr>
            <w:tcW w:w="906"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序号</w:t>
            </w:r>
          </w:p>
        </w:tc>
        <w:tc>
          <w:tcPr>
            <w:tcW w:w="2271"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项目名称</w:t>
            </w:r>
          </w:p>
        </w:tc>
        <w:tc>
          <w:tcPr>
            <w:tcW w:w="1823" w:type="pct"/>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金额(元)</w:t>
            </w:r>
          </w:p>
        </w:tc>
      </w:tr>
      <w:tr>
        <w:tblPrEx>
          <w:tblCellMar>
            <w:top w:w="0" w:type="dxa"/>
            <w:left w:w="108" w:type="dxa"/>
            <w:bottom w:w="0" w:type="dxa"/>
            <w:right w:w="108" w:type="dxa"/>
          </w:tblCellMar>
        </w:tblPrEx>
        <w:trPr>
          <w:trHeight w:val="680" w:hRule="atLeast"/>
        </w:trPr>
        <w:tc>
          <w:tcPr>
            <w:tcW w:w="906"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2271"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1823" w:type="pct"/>
            <w:tcBorders>
              <w:top w:val="single" w:color="000000" w:sz="4" w:space="0"/>
              <w:left w:val="nil"/>
              <w:bottom w:val="single" w:color="000000" w:sz="4" w:space="0"/>
              <w:right w:val="single" w:color="000000" w:sz="8" w:space="0"/>
            </w:tcBorders>
            <w:vAlign w:val="center"/>
          </w:tcPr>
          <w:p>
            <w:pPr>
              <w:widowControl/>
              <w:jc w:val="right"/>
              <w:rPr>
                <w:rFonts w:ascii="宋体" w:hAnsi="宋体" w:cs="Arial"/>
                <w:kern w:val="0"/>
                <w:szCs w:val="21"/>
              </w:rPr>
            </w:pPr>
            <w:r>
              <w:rPr>
                <w:rFonts w:hint="eastAsia" w:ascii="宋体" w:hAnsi="宋体" w:cs="Arial"/>
                <w:kern w:val="0"/>
                <w:szCs w:val="21"/>
              </w:rPr>
              <w:t>　</w:t>
            </w:r>
          </w:p>
        </w:tc>
      </w:tr>
      <w:tr>
        <w:trPr>
          <w:trHeight w:val="680" w:hRule="atLeast"/>
        </w:trPr>
        <w:tc>
          <w:tcPr>
            <w:tcW w:w="906"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2271"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1823" w:type="pct"/>
            <w:tcBorders>
              <w:top w:val="single" w:color="000000" w:sz="4" w:space="0"/>
              <w:left w:val="nil"/>
              <w:bottom w:val="single" w:color="000000" w:sz="4" w:space="0"/>
              <w:right w:val="single" w:color="000000" w:sz="8" w:space="0"/>
            </w:tcBorders>
            <w:vAlign w:val="center"/>
          </w:tcPr>
          <w:p>
            <w:pPr>
              <w:widowControl/>
              <w:jc w:val="right"/>
              <w:rPr>
                <w:rFonts w:ascii="宋体" w:hAns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680" w:hRule="atLeast"/>
        </w:trPr>
        <w:tc>
          <w:tcPr>
            <w:tcW w:w="906"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2271"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1823" w:type="pct"/>
            <w:tcBorders>
              <w:top w:val="single" w:color="000000" w:sz="4" w:space="0"/>
              <w:left w:val="nil"/>
              <w:bottom w:val="single" w:color="000000" w:sz="4" w:space="0"/>
              <w:right w:val="single" w:color="000000" w:sz="8" w:space="0"/>
            </w:tcBorders>
            <w:vAlign w:val="center"/>
          </w:tcPr>
          <w:p>
            <w:pPr>
              <w:widowControl/>
              <w:jc w:val="right"/>
              <w:rPr>
                <w:rFonts w:ascii="宋体" w:hAns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680" w:hRule="atLeast"/>
        </w:trPr>
        <w:tc>
          <w:tcPr>
            <w:tcW w:w="3177" w:type="pct"/>
            <w:gridSpan w:val="2"/>
            <w:tcBorders>
              <w:top w:val="single" w:color="000000" w:sz="4" w:space="0"/>
              <w:left w:val="single" w:color="000000" w:sz="8" w:space="0"/>
              <w:bottom w:val="single" w:color="000000" w:sz="8"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合  计</w:t>
            </w:r>
          </w:p>
        </w:tc>
        <w:tc>
          <w:tcPr>
            <w:tcW w:w="1823" w:type="pct"/>
            <w:tcBorders>
              <w:top w:val="single" w:color="000000" w:sz="4" w:space="0"/>
              <w:left w:val="nil"/>
              <w:bottom w:val="single" w:color="000000" w:sz="8" w:space="0"/>
              <w:right w:val="single" w:color="000000" w:sz="8" w:space="0"/>
            </w:tcBorders>
            <w:vAlign w:val="center"/>
          </w:tcPr>
          <w:p>
            <w:pPr>
              <w:widowControl/>
              <w:jc w:val="right"/>
              <w:rPr>
                <w:rFonts w:ascii="宋体" w:hAnsi="宋体" w:cs="Arial"/>
                <w:kern w:val="0"/>
                <w:szCs w:val="21"/>
              </w:rPr>
            </w:pPr>
          </w:p>
        </w:tc>
      </w:tr>
    </w:tbl>
    <w:p>
      <w:pPr>
        <w:jc w:val="center"/>
        <w:rPr>
          <w:rFonts w:hint="eastAsia" w:ascii="宋体" w:hAnsi="宋体"/>
          <w:sz w:val="28"/>
          <w:szCs w:val="28"/>
        </w:rPr>
      </w:pPr>
      <w:bookmarkStart w:id="981" w:name="_Toc460660247"/>
      <w:bookmarkStart w:id="982" w:name="_Toc460227132"/>
      <w:bookmarkStart w:id="983" w:name="_Toc535241136"/>
    </w:p>
    <w:p>
      <w:pPr>
        <w:jc w:val="center"/>
        <w:rPr>
          <w:rFonts w:ascii="宋体" w:hAnsi="宋体"/>
          <w:sz w:val="28"/>
          <w:szCs w:val="28"/>
        </w:rPr>
      </w:pPr>
      <w:r>
        <w:rPr>
          <w:rFonts w:hint="eastAsia" w:ascii="宋体" w:hAnsi="宋体"/>
          <w:sz w:val="28"/>
          <w:szCs w:val="28"/>
        </w:rPr>
        <w:t>（十）</w:t>
      </w:r>
      <w:bookmarkEnd w:id="981"/>
      <w:bookmarkEnd w:id="982"/>
      <w:r>
        <w:rPr>
          <w:rFonts w:hint="eastAsia" w:ascii="宋体" w:hAnsi="宋体"/>
          <w:sz w:val="28"/>
          <w:szCs w:val="28"/>
        </w:rPr>
        <w:t>暂列金额明细表</w:t>
      </w:r>
      <w:bookmarkEnd w:id="983"/>
    </w:p>
    <w:p>
      <w:pPr>
        <w:adjustRightInd w:val="0"/>
        <w:snapToGrid w:val="0"/>
        <w:spacing w:beforeLines="20" w:afterLines="20" w:line="540" w:lineRule="exact"/>
        <w:rPr>
          <w:rFonts w:hint="eastAsia" w:ascii="宋体" w:hAnsi="宋体"/>
          <w:szCs w:val="21"/>
        </w:rPr>
      </w:pPr>
      <w:r>
        <w:rPr>
          <w:rFonts w:hint="eastAsia" w:ascii="宋体" w:hAnsi="宋体"/>
          <w:szCs w:val="21"/>
        </w:rPr>
        <w:t>工程名称：                           标段：                            第   页共   页</w:t>
      </w:r>
    </w:p>
    <w:tbl>
      <w:tblPr>
        <w:tblStyle w:val="54"/>
        <w:tblW w:w="5000" w:type="pct"/>
        <w:tblInd w:w="0" w:type="dxa"/>
        <w:tblLayout w:type="autofit"/>
        <w:tblCellMar>
          <w:top w:w="0" w:type="dxa"/>
          <w:left w:w="108" w:type="dxa"/>
          <w:bottom w:w="0" w:type="dxa"/>
          <w:right w:w="108" w:type="dxa"/>
        </w:tblCellMar>
      </w:tblPr>
      <w:tblGrid>
        <w:gridCol w:w="936"/>
        <w:gridCol w:w="1620"/>
        <w:gridCol w:w="1620"/>
        <w:gridCol w:w="1387"/>
        <w:gridCol w:w="936"/>
        <w:gridCol w:w="938"/>
        <w:gridCol w:w="1738"/>
      </w:tblGrid>
      <w:tr>
        <w:tblPrEx>
          <w:tblCellMar>
            <w:top w:w="0" w:type="dxa"/>
            <w:left w:w="108" w:type="dxa"/>
            <w:bottom w:w="0" w:type="dxa"/>
            <w:right w:w="108" w:type="dxa"/>
          </w:tblCellMar>
        </w:tblPrEx>
        <w:trPr>
          <w:trHeight w:val="690" w:hRule="atLeast"/>
        </w:trPr>
        <w:tc>
          <w:tcPr>
            <w:tcW w:w="510"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序号</w:t>
            </w:r>
          </w:p>
        </w:tc>
        <w:tc>
          <w:tcPr>
            <w:tcW w:w="1766" w:type="pct"/>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项目名称</w:t>
            </w:r>
          </w:p>
        </w:tc>
        <w:tc>
          <w:tcPr>
            <w:tcW w:w="756"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计量单位</w:t>
            </w:r>
          </w:p>
        </w:tc>
        <w:tc>
          <w:tcPr>
            <w:tcW w:w="1021" w:type="pct"/>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暂定金额(元)</w:t>
            </w:r>
          </w:p>
        </w:tc>
        <w:tc>
          <w:tcPr>
            <w:tcW w:w="947" w:type="pct"/>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备注</w:t>
            </w:r>
          </w:p>
        </w:tc>
      </w:tr>
      <w:tr>
        <w:tblPrEx>
          <w:tblCellMar>
            <w:top w:w="0" w:type="dxa"/>
            <w:left w:w="108" w:type="dxa"/>
            <w:bottom w:w="0" w:type="dxa"/>
            <w:right w:w="108" w:type="dxa"/>
          </w:tblCellMar>
        </w:tblPrEx>
        <w:trPr>
          <w:trHeight w:val="680" w:hRule="atLeast"/>
        </w:trPr>
        <w:tc>
          <w:tcPr>
            <w:tcW w:w="510"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1766" w:type="pct"/>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756" w:type="pct"/>
            <w:tcBorders>
              <w:top w:val="nil"/>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1021" w:type="pct"/>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947" w:type="pct"/>
            <w:tcBorders>
              <w:top w:val="nil"/>
              <w:left w:val="nil"/>
              <w:bottom w:val="single" w:color="000000" w:sz="4" w:space="0"/>
              <w:right w:val="single" w:color="000000" w:sz="8" w:space="0"/>
            </w:tcBorders>
            <w:vAlign w:val="center"/>
          </w:tcPr>
          <w:p>
            <w:pPr>
              <w:widowControl/>
              <w:jc w:val="lef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510"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1766" w:type="pct"/>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756" w:type="pct"/>
            <w:tcBorders>
              <w:top w:val="nil"/>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1021" w:type="pct"/>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947" w:type="pct"/>
            <w:tcBorders>
              <w:top w:val="nil"/>
              <w:left w:val="nil"/>
              <w:bottom w:val="single" w:color="000000" w:sz="4" w:space="0"/>
              <w:right w:val="single" w:color="000000" w:sz="8" w:space="0"/>
            </w:tcBorders>
            <w:vAlign w:val="center"/>
          </w:tcPr>
          <w:p>
            <w:pPr>
              <w:widowControl/>
              <w:jc w:val="lef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510"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1766" w:type="pct"/>
            <w:gridSpan w:val="2"/>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756" w:type="pct"/>
            <w:tcBorders>
              <w:top w:val="nil"/>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1021" w:type="pct"/>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947" w:type="pct"/>
            <w:tcBorders>
              <w:top w:val="nil"/>
              <w:left w:val="nil"/>
              <w:bottom w:val="single" w:color="000000" w:sz="4" w:space="0"/>
              <w:right w:val="single" w:color="000000" w:sz="8" w:space="0"/>
            </w:tcBorders>
            <w:vAlign w:val="center"/>
          </w:tcPr>
          <w:p>
            <w:pPr>
              <w:widowControl/>
              <w:jc w:val="lef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3032" w:type="pct"/>
            <w:gridSpan w:val="4"/>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合  计</w:t>
            </w:r>
          </w:p>
        </w:tc>
        <w:tc>
          <w:tcPr>
            <w:tcW w:w="1021" w:type="pct"/>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947" w:type="pct"/>
            <w:tcBorders>
              <w:top w:val="nil"/>
              <w:left w:val="nil"/>
              <w:bottom w:val="single" w:color="000000" w:sz="4" w:space="0"/>
              <w:right w:val="single" w:color="000000" w:sz="8" w:space="0"/>
            </w:tcBorders>
            <w:vAlign w:val="center"/>
          </w:tcPr>
          <w:p>
            <w:pPr>
              <w:widowControl/>
              <w:jc w:val="left"/>
              <w:rPr>
                <w:rFonts w:ascii="宋体" w:hAnsi="宋体" w:cs="Arial"/>
                <w:kern w:val="0"/>
                <w:szCs w:val="21"/>
              </w:rPr>
            </w:pPr>
          </w:p>
        </w:tc>
      </w:tr>
      <w:tr>
        <w:tblPrEx>
          <w:tblCellMar>
            <w:top w:w="0" w:type="dxa"/>
            <w:left w:w="108" w:type="dxa"/>
            <w:bottom w:w="0" w:type="dxa"/>
            <w:right w:w="108" w:type="dxa"/>
          </w:tblCellMar>
        </w:tblPrEx>
        <w:trPr>
          <w:trHeight w:val="15" w:hRule="atLeast"/>
        </w:trPr>
        <w:tc>
          <w:tcPr>
            <w:tcW w:w="510" w:type="pct"/>
            <w:tcBorders>
              <w:top w:val="nil"/>
              <w:left w:val="nil"/>
              <w:bottom w:val="nil"/>
              <w:right w:val="nil"/>
            </w:tcBorders>
            <w:noWrap/>
          </w:tcPr>
          <w:p>
            <w:pPr>
              <w:widowControl/>
              <w:jc w:val="left"/>
              <w:rPr>
                <w:rFonts w:ascii="Arial" w:hAnsi="Arial" w:cs="Arial"/>
                <w:kern w:val="0"/>
                <w:sz w:val="20"/>
                <w:szCs w:val="20"/>
              </w:rPr>
            </w:pPr>
          </w:p>
        </w:tc>
        <w:tc>
          <w:tcPr>
            <w:tcW w:w="883" w:type="pct"/>
            <w:tcBorders>
              <w:top w:val="nil"/>
              <w:left w:val="nil"/>
              <w:bottom w:val="nil"/>
              <w:right w:val="nil"/>
            </w:tcBorders>
            <w:noWrap/>
          </w:tcPr>
          <w:p>
            <w:pPr>
              <w:widowControl/>
              <w:jc w:val="left"/>
              <w:rPr>
                <w:rFonts w:ascii="Arial" w:hAnsi="Arial" w:cs="Arial"/>
                <w:kern w:val="0"/>
                <w:sz w:val="20"/>
                <w:szCs w:val="20"/>
              </w:rPr>
            </w:pPr>
          </w:p>
        </w:tc>
        <w:tc>
          <w:tcPr>
            <w:tcW w:w="883" w:type="pct"/>
            <w:tcBorders>
              <w:top w:val="nil"/>
              <w:left w:val="nil"/>
              <w:bottom w:val="nil"/>
              <w:right w:val="nil"/>
            </w:tcBorders>
            <w:noWrap/>
          </w:tcPr>
          <w:p>
            <w:pPr>
              <w:widowControl/>
              <w:jc w:val="left"/>
              <w:rPr>
                <w:rFonts w:ascii="Arial" w:hAnsi="Arial" w:cs="Arial"/>
                <w:kern w:val="0"/>
                <w:sz w:val="20"/>
                <w:szCs w:val="20"/>
              </w:rPr>
            </w:pPr>
          </w:p>
        </w:tc>
        <w:tc>
          <w:tcPr>
            <w:tcW w:w="756" w:type="pct"/>
            <w:tcBorders>
              <w:top w:val="nil"/>
              <w:left w:val="nil"/>
              <w:bottom w:val="nil"/>
              <w:right w:val="nil"/>
            </w:tcBorders>
            <w:noWrap/>
          </w:tcPr>
          <w:p>
            <w:pPr>
              <w:widowControl/>
              <w:jc w:val="left"/>
              <w:rPr>
                <w:rFonts w:ascii="Arial" w:hAnsi="Arial" w:cs="Arial"/>
                <w:kern w:val="0"/>
                <w:sz w:val="20"/>
                <w:szCs w:val="20"/>
              </w:rPr>
            </w:pPr>
          </w:p>
        </w:tc>
        <w:tc>
          <w:tcPr>
            <w:tcW w:w="510" w:type="pct"/>
            <w:tcBorders>
              <w:top w:val="nil"/>
              <w:left w:val="nil"/>
              <w:bottom w:val="nil"/>
              <w:right w:val="nil"/>
            </w:tcBorders>
            <w:noWrap/>
          </w:tcPr>
          <w:p>
            <w:pPr>
              <w:widowControl/>
              <w:jc w:val="left"/>
              <w:rPr>
                <w:rFonts w:ascii="Arial" w:hAnsi="Arial" w:cs="Arial"/>
                <w:kern w:val="0"/>
                <w:sz w:val="20"/>
                <w:szCs w:val="20"/>
              </w:rPr>
            </w:pPr>
          </w:p>
        </w:tc>
        <w:tc>
          <w:tcPr>
            <w:tcW w:w="511" w:type="pct"/>
            <w:tcBorders>
              <w:top w:val="nil"/>
              <w:left w:val="nil"/>
              <w:bottom w:val="nil"/>
              <w:right w:val="nil"/>
            </w:tcBorders>
            <w:noWrap/>
          </w:tcPr>
          <w:p>
            <w:pPr>
              <w:widowControl/>
              <w:jc w:val="left"/>
              <w:rPr>
                <w:rFonts w:ascii="Arial" w:hAnsi="Arial" w:cs="Arial"/>
                <w:kern w:val="0"/>
                <w:sz w:val="20"/>
                <w:szCs w:val="20"/>
              </w:rPr>
            </w:pPr>
          </w:p>
        </w:tc>
        <w:tc>
          <w:tcPr>
            <w:tcW w:w="947" w:type="pct"/>
            <w:tcBorders>
              <w:top w:val="nil"/>
              <w:left w:val="nil"/>
              <w:bottom w:val="nil"/>
              <w:right w:val="nil"/>
            </w:tcBorders>
            <w:noWrap/>
          </w:tcPr>
          <w:p>
            <w:pPr>
              <w:widowControl/>
              <w:jc w:val="left"/>
              <w:rPr>
                <w:rFonts w:ascii="Arial" w:hAnsi="Arial" w:cs="Arial"/>
                <w:kern w:val="0"/>
                <w:sz w:val="20"/>
                <w:szCs w:val="20"/>
              </w:rPr>
            </w:pPr>
          </w:p>
        </w:tc>
      </w:tr>
    </w:tbl>
    <w:p>
      <w:pPr>
        <w:spacing w:beforeLines="20" w:afterLines="20" w:line="540" w:lineRule="exact"/>
        <w:rPr>
          <w:rFonts w:hint="eastAsia" w:ascii="宋体" w:hAnsi="宋体"/>
          <w:b/>
          <w:sz w:val="24"/>
          <w:szCs w:val="22"/>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pPr>
        <w:jc w:val="center"/>
        <w:rPr>
          <w:rFonts w:hint="eastAsia"/>
          <w:sz w:val="28"/>
          <w:szCs w:val="28"/>
        </w:rPr>
      </w:pPr>
      <w:bookmarkStart w:id="984" w:name="_Toc171741995"/>
      <w:bookmarkStart w:id="985" w:name="_Toc171581372"/>
      <w:bookmarkStart w:id="986" w:name="_Toc460227133"/>
      <w:bookmarkStart w:id="987" w:name="_Toc171581552"/>
      <w:bookmarkStart w:id="988" w:name="_Toc17215715"/>
      <w:bookmarkStart w:id="989" w:name="_Toc44996377"/>
      <w:bookmarkStart w:id="990" w:name="_Toc460660248"/>
      <w:bookmarkStart w:id="991" w:name="_Toc535241137"/>
      <w:r>
        <w:rPr>
          <w:rFonts w:hint="eastAsia"/>
          <w:sz w:val="28"/>
          <w:szCs w:val="28"/>
        </w:rPr>
        <w:t>（十一）</w:t>
      </w:r>
      <w:bookmarkEnd w:id="984"/>
      <w:bookmarkEnd w:id="985"/>
      <w:bookmarkEnd w:id="986"/>
      <w:bookmarkEnd w:id="987"/>
      <w:bookmarkEnd w:id="988"/>
      <w:bookmarkEnd w:id="989"/>
      <w:bookmarkEnd w:id="990"/>
      <w:r>
        <w:rPr>
          <w:rFonts w:hint="eastAsia"/>
          <w:sz w:val="28"/>
          <w:szCs w:val="28"/>
        </w:rPr>
        <w:t>专业工程暂估价计价表</w:t>
      </w:r>
      <w:bookmarkEnd w:id="991"/>
    </w:p>
    <w:p>
      <w:pPr>
        <w:adjustRightInd w:val="0"/>
        <w:snapToGrid w:val="0"/>
        <w:spacing w:beforeLines="20" w:afterLines="20" w:line="540" w:lineRule="exact"/>
        <w:rPr>
          <w:rFonts w:hint="eastAsia" w:ascii="宋体" w:hAnsi="宋体"/>
          <w:szCs w:val="21"/>
        </w:rPr>
      </w:pPr>
      <w:r>
        <w:rPr>
          <w:rFonts w:hint="eastAsia" w:ascii="宋体" w:hAnsi="宋体"/>
          <w:szCs w:val="21"/>
        </w:rPr>
        <w:t>工程名称：                           标段：                            第   页共   页</w:t>
      </w:r>
    </w:p>
    <w:tbl>
      <w:tblPr>
        <w:tblStyle w:val="54"/>
        <w:tblW w:w="5000" w:type="pct"/>
        <w:tblInd w:w="0" w:type="dxa"/>
        <w:tblLayout w:type="autofit"/>
        <w:tblCellMar>
          <w:top w:w="0" w:type="dxa"/>
          <w:left w:w="108" w:type="dxa"/>
          <w:bottom w:w="0" w:type="dxa"/>
          <w:right w:w="108" w:type="dxa"/>
        </w:tblCellMar>
      </w:tblPr>
      <w:tblGrid>
        <w:gridCol w:w="969"/>
        <w:gridCol w:w="2867"/>
        <w:gridCol w:w="2383"/>
        <w:gridCol w:w="1918"/>
        <w:gridCol w:w="1434"/>
      </w:tblGrid>
      <w:tr>
        <w:tblPrEx>
          <w:tblCellMar>
            <w:top w:w="0" w:type="dxa"/>
            <w:left w:w="108" w:type="dxa"/>
            <w:bottom w:w="0" w:type="dxa"/>
            <w:right w:w="108" w:type="dxa"/>
          </w:tblCellMar>
        </w:tblPrEx>
        <w:trPr>
          <w:trHeight w:val="690" w:hRule="atLeast"/>
        </w:trPr>
        <w:tc>
          <w:tcPr>
            <w:tcW w:w="506"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序号</w:t>
            </w:r>
          </w:p>
        </w:tc>
        <w:tc>
          <w:tcPr>
            <w:tcW w:w="1498"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工程名称</w:t>
            </w:r>
          </w:p>
        </w:tc>
        <w:tc>
          <w:tcPr>
            <w:tcW w:w="1245"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工程内容</w:t>
            </w:r>
          </w:p>
        </w:tc>
        <w:tc>
          <w:tcPr>
            <w:tcW w:w="1002"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金额(元)</w:t>
            </w:r>
          </w:p>
        </w:tc>
        <w:tc>
          <w:tcPr>
            <w:tcW w:w="749" w:type="pct"/>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备注</w:t>
            </w:r>
          </w:p>
        </w:tc>
      </w:tr>
      <w:tr>
        <w:tblPrEx>
          <w:tblCellMar>
            <w:top w:w="0" w:type="dxa"/>
            <w:left w:w="108" w:type="dxa"/>
            <w:bottom w:w="0" w:type="dxa"/>
            <w:right w:w="108" w:type="dxa"/>
          </w:tblCellMar>
        </w:tblPrEx>
        <w:trPr>
          <w:trHeight w:val="680" w:hRule="atLeast"/>
        </w:trPr>
        <w:tc>
          <w:tcPr>
            <w:tcW w:w="506"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1498"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1245"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1002"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49" w:type="pct"/>
            <w:tcBorders>
              <w:top w:val="nil"/>
              <w:left w:val="nil"/>
              <w:bottom w:val="single" w:color="000000" w:sz="4" w:space="0"/>
              <w:right w:val="single" w:color="000000" w:sz="8" w:space="0"/>
            </w:tcBorders>
            <w:vAlign w:val="center"/>
          </w:tcPr>
          <w:p>
            <w:pPr>
              <w:widowControl/>
              <w:jc w:val="lef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506"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1498"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1245"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1002"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49" w:type="pct"/>
            <w:tcBorders>
              <w:top w:val="nil"/>
              <w:left w:val="nil"/>
              <w:bottom w:val="single" w:color="000000" w:sz="4" w:space="0"/>
              <w:right w:val="single" w:color="000000" w:sz="8" w:space="0"/>
            </w:tcBorders>
            <w:vAlign w:val="center"/>
          </w:tcPr>
          <w:p>
            <w:pPr>
              <w:widowControl/>
              <w:jc w:val="lef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506"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1498"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1245"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1002"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49" w:type="pct"/>
            <w:tcBorders>
              <w:top w:val="nil"/>
              <w:left w:val="nil"/>
              <w:bottom w:val="single" w:color="000000" w:sz="4" w:space="0"/>
              <w:right w:val="single" w:color="000000" w:sz="8" w:space="0"/>
            </w:tcBorders>
            <w:vAlign w:val="center"/>
          </w:tcPr>
          <w:p>
            <w:pPr>
              <w:widowControl/>
              <w:jc w:val="lef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3249" w:type="pct"/>
            <w:gridSpan w:val="3"/>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合  计</w:t>
            </w:r>
          </w:p>
        </w:tc>
        <w:tc>
          <w:tcPr>
            <w:tcW w:w="1002"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49" w:type="pct"/>
            <w:tcBorders>
              <w:top w:val="nil"/>
              <w:left w:val="nil"/>
              <w:bottom w:val="single" w:color="000000" w:sz="4" w:space="0"/>
              <w:right w:val="single" w:color="000000" w:sz="8" w:space="0"/>
            </w:tcBorders>
            <w:vAlign w:val="center"/>
          </w:tcPr>
          <w:p>
            <w:pPr>
              <w:widowControl/>
              <w:jc w:val="left"/>
              <w:rPr>
                <w:rFonts w:ascii="宋体" w:hAnsi="宋体" w:cs="Arial"/>
                <w:kern w:val="0"/>
                <w:szCs w:val="21"/>
              </w:rPr>
            </w:pPr>
          </w:p>
        </w:tc>
      </w:tr>
    </w:tbl>
    <w:p>
      <w:pPr>
        <w:jc w:val="center"/>
        <w:rPr>
          <w:rFonts w:hint="eastAsia"/>
          <w:sz w:val="28"/>
          <w:szCs w:val="28"/>
        </w:rPr>
      </w:pPr>
      <w:bookmarkStart w:id="992" w:name="_Toc460660249"/>
      <w:bookmarkStart w:id="993" w:name="_Toc171741996"/>
      <w:bookmarkStart w:id="994" w:name="_Toc171581553"/>
      <w:bookmarkStart w:id="995" w:name="_Toc171581373"/>
      <w:bookmarkStart w:id="996" w:name="_Toc460227134"/>
      <w:bookmarkStart w:id="997" w:name="_Toc535241138"/>
      <w:r>
        <w:rPr>
          <w:rFonts w:hint="eastAsia"/>
          <w:sz w:val="28"/>
          <w:szCs w:val="28"/>
        </w:rPr>
        <w:t>（十二）</w:t>
      </w:r>
      <w:bookmarkEnd w:id="992"/>
      <w:bookmarkEnd w:id="993"/>
      <w:bookmarkEnd w:id="994"/>
      <w:bookmarkEnd w:id="995"/>
      <w:bookmarkEnd w:id="996"/>
      <w:r>
        <w:rPr>
          <w:rFonts w:hint="eastAsia"/>
          <w:sz w:val="28"/>
          <w:szCs w:val="28"/>
        </w:rPr>
        <w:t>计日工表</w:t>
      </w:r>
      <w:bookmarkEnd w:id="997"/>
    </w:p>
    <w:p>
      <w:pPr>
        <w:adjustRightInd w:val="0"/>
        <w:snapToGrid w:val="0"/>
        <w:spacing w:beforeLines="20" w:afterLines="20" w:line="540" w:lineRule="exact"/>
        <w:rPr>
          <w:rFonts w:hint="eastAsia" w:ascii="宋体" w:hAnsi="宋体"/>
          <w:szCs w:val="21"/>
        </w:rPr>
      </w:pPr>
      <w:r>
        <w:rPr>
          <w:rFonts w:hint="eastAsia" w:ascii="宋体" w:hAnsi="宋体"/>
          <w:szCs w:val="21"/>
        </w:rPr>
        <w:t>工程名称：                           标段：                            第   页共   页</w:t>
      </w:r>
    </w:p>
    <w:tbl>
      <w:tblPr>
        <w:tblStyle w:val="54"/>
        <w:tblW w:w="5000" w:type="pct"/>
        <w:tblInd w:w="0" w:type="dxa"/>
        <w:tblLayout w:type="autofit"/>
        <w:tblCellMar>
          <w:top w:w="0" w:type="dxa"/>
          <w:left w:w="108" w:type="dxa"/>
          <w:bottom w:w="0" w:type="dxa"/>
          <w:right w:w="108" w:type="dxa"/>
        </w:tblCellMar>
      </w:tblPr>
      <w:tblGrid>
        <w:gridCol w:w="681"/>
        <w:gridCol w:w="3403"/>
        <w:gridCol w:w="1372"/>
        <w:gridCol w:w="1372"/>
        <w:gridCol w:w="1373"/>
        <w:gridCol w:w="1370"/>
      </w:tblGrid>
      <w:tr>
        <w:tblPrEx>
          <w:tblCellMar>
            <w:top w:w="0" w:type="dxa"/>
            <w:left w:w="108" w:type="dxa"/>
            <w:bottom w:w="0" w:type="dxa"/>
            <w:right w:w="108" w:type="dxa"/>
          </w:tblCellMar>
        </w:tblPrEx>
        <w:trPr>
          <w:trHeight w:val="567" w:hRule="atLeast"/>
        </w:trPr>
        <w:tc>
          <w:tcPr>
            <w:tcW w:w="356"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编码</w:t>
            </w:r>
          </w:p>
        </w:tc>
        <w:tc>
          <w:tcPr>
            <w:tcW w:w="1778"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项目名称</w:t>
            </w:r>
          </w:p>
        </w:tc>
        <w:tc>
          <w:tcPr>
            <w:tcW w:w="717"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单位</w:t>
            </w:r>
          </w:p>
        </w:tc>
        <w:tc>
          <w:tcPr>
            <w:tcW w:w="717"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数量</w:t>
            </w:r>
          </w:p>
        </w:tc>
        <w:tc>
          <w:tcPr>
            <w:tcW w:w="717"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综合单价</w:t>
            </w:r>
          </w:p>
        </w:tc>
        <w:tc>
          <w:tcPr>
            <w:tcW w:w="715" w:type="pct"/>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合价（元）</w:t>
            </w:r>
          </w:p>
        </w:tc>
      </w:tr>
      <w:tr>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一</w:t>
            </w:r>
          </w:p>
        </w:tc>
        <w:tc>
          <w:tcPr>
            <w:tcW w:w="1778"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人工</w:t>
            </w:r>
          </w:p>
        </w:tc>
        <w:tc>
          <w:tcPr>
            <w:tcW w:w="717" w:type="pct"/>
            <w:tcBorders>
              <w:top w:val="nil"/>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717"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17" w:type="pct"/>
            <w:tcBorders>
              <w:top w:val="nil"/>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15"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cs="Arial"/>
                <w:kern w:val="0"/>
                <w:szCs w:val="21"/>
              </w:rPr>
            </w:pPr>
          </w:p>
        </w:tc>
        <w:tc>
          <w:tcPr>
            <w:tcW w:w="1778" w:type="pct"/>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cs="Arial"/>
                <w:kern w:val="0"/>
                <w:szCs w:val="21"/>
              </w:rPr>
            </w:pPr>
          </w:p>
        </w:tc>
        <w:tc>
          <w:tcPr>
            <w:tcW w:w="717" w:type="pct"/>
            <w:tcBorders>
              <w:top w:val="nil"/>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717"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17" w:type="pct"/>
            <w:tcBorders>
              <w:top w:val="nil"/>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15"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cs="Arial"/>
                <w:kern w:val="0"/>
                <w:szCs w:val="21"/>
              </w:rPr>
            </w:pPr>
          </w:p>
        </w:tc>
        <w:tc>
          <w:tcPr>
            <w:tcW w:w="1778" w:type="pct"/>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cs="Arial"/>
                <w:kern w:val="0"/>
                <w:szCs w:val="21"/>
              </w:rPr>
            </w:pPr>
          </w:p>
        </w:tc>
        <w:tc>
          <w:tcPr>
            <w:tcW w:w="717" w:type="pct"/>
            <w:tcBorders>
              <w:top w:val="nil"/>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717"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17" w:type="pct"/>
            <w:tcBorders>
              <w:top w:val="nil"/>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15"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567" w:hRule="atLeast"/>
        </w:trPr>
        <w:tc>
          <w:tcPr>
            <w:tcW w:w="4285" w:type="pct"/>
            <w:gridSpan w:val="5"/>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人工费小计</w:t>
            </w:r>
          </w:p>
        </w:tc>
        <w:tc>
          <w:tcPr>
            <w:tcW w:w="715"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二</w:t>
            </w:r>
          </w:p>
        </w:tc>
        <w:tc>
          <w:tcPr>
            <w:tcW w:w="1778"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材料</w:t>
            </w:r>
          </w:p>
        </w:tc>
        <w:tc>
          <w:tcPr>
            <w:tcW w:w="717" w:type="pct"/>
            <w:tcBorders>
              <w:top w:val="nil"/>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717"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17" w:type="pct"/>
            <w:tcBorders>
              <w:top w:val="nil"/>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15"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cs="Arial"/>
                <w:kern w:val="0"/>
                <w:szCs w:val="21"/>
              </w:rPr>
            </w:pPr>
          </w:p>
        </w:tc>
        <w:tc>
          <w:tcPr>
            <w:tcW w:w="1778" w:type="pct"/>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cs="Arial"/>
                <w:kern w:val="0"/>
                <w:szCs w:val="21"/>
              </w:rPr>
            </w:pPr>
          </w:p>
        </w:tc>
        <w:tc>
          <w:tcPr>
            <w:tcW w:w="717" w:type="pct"/>
            <w:tcBorders>
              <w:top w:val="nil"/>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717"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17" w:type="pct"/>
            <w:tcBorders>
              <w:top w:val="nil"/>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15"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cs="Arial"/>
                <w:kern w:val="0"/>
                <w:szCs w:val="21"/>
              </w:rPr>
            </w:pPr>
          </w:p>
        </w:tc>
        <w:tc>
          <w:tcPr>
            <w:tcW w:w="1778" w:type="pct"/>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cs="Arial"/>
                <w:kern w:val="0"/>
                <w:szCs w:val="21"/>
              </w:rPr>
            </w:pPr>
          </w:p>
        </w:tc>
        <w:tc>
          <w:tcPr>
            <w:tcW w:w="717" w:type="pct"/>
            <w:tcBorders>
              <w:top w:val="nil"/>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717"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17" w:type="pct"/>
            <w:tcBorders>
              <w:top w:val="nil"/>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15"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567" w:hRule="atLeast"/>
        </w:trPr>
        <w:tc>
          <w:tcPr>
            <w:tcW w:w="4285" w:type="pct"/>
            <w:gridSpan w:val="5"/>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材料费小计</w:t>
            </w:r>
          </w:p>
        </w:tc>
        <w:tc>
          <w:tcPr>
            <w:tcW w:w="715"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三</w:t>
            </w:r>
          </w:p>
        </w:tc>
        <w:tc>
          <w:tcPr>
            <w:tcW w:w="1778"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施工机械</w:t>
            </w:r>
          </w:p>
        </w:tc>
        <w:tc>
          <w:tcPr>
            <w:tcW w:w="717" w:type="pct"/>
            <w:tcBorders>
              <w:top w:val="nil"/>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717"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17" w:type="pct"/>
            <w:tcBorders>
              <w:top w:val="nil"/>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15"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cs="Arial"/>
                <w:kern w:val="0"/>
                <w:szCs w:val="21"/>
              </w:rPr>
            </w:pPr>
          </w:p>
        </w:tc>
        <w:tc>
          <w:tcPr>
            <w:tcW w:w="1778" w:type="pct"/>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cs="Arial"/>
                <w:kern w:val="0"/>
                <w:szCs w:val="21"/>
              </w:rPr>
            </w:pPr>
          </w:p>
        </w:tc>
        <w:tc>
          <w:tcPr>
            <w:tcW w:w="717" w:type="pct"/>
            <w:tcBorders>
              <w:top w:val="nil"/>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717"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17" w:type="pct"/>
            <w:tcBorders>
              <w:top w:val="nil"/>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15"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cs="Arial"/>
                <w:kern w:val="0"/>
                <w:szCs w:val="21"/>
              </w:rPr>
            </w:pPr>
          </w:p>
        </w:tc>
        <w:tc>
          <w:tcPr>
            <w:tcW w:w="1778" w:type="pct"/>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cs="Arial"/>
                <w:kern w:val="0"/>
                <w:szCs w:val="21"/>
              </w:rPr>
            </w:pPr>
          </w:p>
        </w:tc>
        <w:tc>
          <w:tcPr>
            <w:tcW w:w="717" w:type="pct"/>
            <w:tcBorders>
              <w:top w:val="nil"/>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717"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17" w:type="pct"/>
            <w:tcBorders>
              <w:top w:val="nil"/>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15"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rPr>
          <w:trHeight w:val="567" w:hRule="atLeast"/>
        </w:trPr>
        <w:tc>
          <w:tcPr>
            <w:tcW w:w="4285" w:type="pct"/>
            <w:gridSpan w:val="5"/>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施工机械费小计</w:t>
            </w:r>
          </w:p>
        </w:tc>
        <w:tc>
          <w:tcPr>
            <w:tcW w:w="715"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567" w:hRule="atLeast"/>
        </w:trPr>
        <w:tc>
          <w:tcPr>
            <w:tcW w:w="4285" w:type="pct"/>
            <w:gridSpan w:val="5"/>
            <w:tcBorders>
              <w:top w:val="single" w:color="000000" w:sz="4" w:space="0"/>
              <w:left w:val="single" w:color="000000" w:sz="8" w:space="0"/>
              <w:bottom w:val="single" w:color="000000" w:sz="8"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合     计</w:t>
            </w:r>
          </w:p>
        </w:tc>
        <w:tc>
          <w:tcPr>
            <w:tcW w:w="715" w:type="pct"/>
            <w:tcBorders>
              <w:top w:val="nil"/>
              <w:left w:val="nil"/>
              <w:bottom w:val="single" w:color="000000" w:sz="8" w:space="0"/>
              <w:right w:val="single" w:color="000000" w:sz="8" w:space="0"/>
            </w:tcBorders>
            <w:vAlign w:val="center"/>
          </w:tcPr>
          <w:p>
            <w:pPr>
              <w:widowControl/>
              <w:jc w:val="right"/>
              <w:rPr>
                <w:rFonts w:ascii="宋体" w:hAnsi="宋体" w:cs="Arial"/>
                <w:kern w:val="0"/>
                <w:szCs w:val="21"/>
              </w:rPr>
            </w:pPr>
          </w:p>
        </w:tc>
      </w:tr>
    </w:tbl>
    <w:p>
      <w:pPr>
        <w:jc w:val="center"/>
        <w:rPr>
          <w:rFonts w:hint="eastAsia"/>
          <w:sz w:val="28"/>
          <w:szCs w:val="28"/>
        </w:rPr>
      </w:pPr>
      <w:bookmarkStart w:id="998" w:name="_Toc460227135"/>
      <w:bookmarkStart w:id="999" w:name="_Toc460660250"/>
      <w:bookmarkStart w:id="1000" w:name="_Toc171741997"/>
      <w:bookmarkStart w:id="1001" w:name="_Toc171581374"/>
      <w:bookmarkStart w:id="1002" w:name="_Toc171581554"/>
      <w:bookmarkStart w:id="1003" w:name="_Toc535241139"/>
      <w:r>
        <w:rPr>
          <w:sz w:val="28"/>
          <w:szCs w:val="28"/>
        </w:rPr>
        <w:br w:type="page"/>
      </w:r>
      <w:r>
        <w:rPr>
          <w:rFonts w:hint="eastAsia"/>
          <w:sz w:val="28"/>
          <w:szCs w:val="28"/>
        </w:rPr>
        <w:t>（十三）</w:t>
      </w:r>
      <w:bookmarkEnd w:id="998"/>
      <w:bookmarkEnd w:id="999"/>
      <w:bookmarkEnd w:id="1000"/>
      <w:bookmarkEnd w:id="1001"/>
      <w:bookmarkEnd w:id="1002"/>
      <w:r>
        <w:rPr>
          <w:rFonts w:hint="eastAsia"/>
          <w:sz w:val="28"/>
          <w:szCs w:val="28"/>
        </w:rPr>
        <w:t>总承包服务费计价表</w:t>
      </w:r>
      <w:bookmarkEnd w:id="1003"/>
    </w:p>
    <w:p>
      <w:pPr>
        <w:adjustRightInd w:val="0"/>
        <w:snapToGrid w:val="0"/>
        <w:spacing w:beforeLines="20" w:afterLines="20" w:line="540" w:lineRule="exact"/>
        <w:rPr>
          <w:rFonts w:hint="eastAsia" w:ascii="宋体" w:hAnsi="宋体"/>
          <w:szCs w:val="21"/>
        </w:rPr>
      </w:pPr>
      <w:r>
        <w:rPr>
          <w:rFonts w:hint="eastAsia" w:ascii="宋体" w:hAnsi="宋体"/>
          <w:szCs w:val="21"/>
        </w:rPr>
        <w:t>工程名称：                           标段：                            第   页共   页</w:t>
      </w:r>
    </w:p>
    <w:tbl>
      <w:tblPr>
        <w:tblStyle w:val="54"/>
        <w:tblW w:w="5000" w:type="pct"/>
        <w:tblInd w:w="0" w:type="dxa"/>
        <w:tblLayout w:type="autofit"/>
        <w:tblCellMar>
          <w:top w:w="0" w:type="dxa"/>
          <w:left w:w="108" w:type="dxa"/>
          <w:bottom w:w="0" w:type="dxa"/>
          <w:right w:w="108" w:type="dxa"/>
        </w:tblCellMar>
      </w:tblPr>
      <w:tblGrid>
        <w:gridCol w:w="851"/>
        <w:gridCol w:w="2171"/>
        <w:gridCol w:w="1744"/>
        <w:gridCol w:w="1744"/>
        <w:gridCol w:w="1317"/>
        <w:gridCol w:w="1744"/>
      </w:tblGrid>
      <w:tr>
        <w:tblPrEx>
          <w:tblCellMar>
            <w:top w:w="0" w:type="dxa"/>
            <w:left w:w="108" w:type="dxa"/>
            <w:bottom w:w="0" w:type="dxa"/>
            <w:right w:w="108" w:type="dxa"/>
          </w:tblCellMar>
        </w:tblPrEx>
        <w:trPr>
          <w:trHeight w:val="690" w:hRule="atLeast"/>
        </w:trPr>
        <w:tc>
          <w:tcPr>
            <w:tcW w:w="445"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序号</w:t>
            </w:r>
          </w:p>
        </w:tc>
        <w:tc>
          <w:tcPr>
            <w:tcW w:w="1134"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工程名称</w:t>
            </w:r>
          </w:p>
        </w:tc>
        <w:tc>
          <w:tcPr>
            <w:tcW w:w="911"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项目价值(元)</w:t>
            </w:r>
          </w:p>
        </w:tc>
        <w:tc>
          <w:tcPr>
            <w:tcW w:w="911"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服务内容</w:t>
            </w:r>
          </w:p>
        </w:tc>
        <w:tc>
          <w:tcPr>
            <w:tcW w:w="688"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费率(％)</w:t>
            </w:r>
          </w:p>
        </w:tc>
        <w:tc>
          <w:tcPr>
            <w:tcW w:w="911" w:type="pct"/>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金额(元)</w:t>
            </w:r>
          </w:p>
        </w:tc>
      </w:tr>
      <w:tr>
        <w:tblPrEx>
          <w:tblCellMar>
            <w:top w:w="0" w:type="dxa"/>
            <w:left w:w="108" w:type="dxa"/>
            <w:bottom w:w="0" w:type="dxa"/>
            <w:right w:w="108" w:type="dxa"/>
          </w:tblCellMar>
        </w:tblPrEx>
        <w:trPr>
          <w:trHeight w:val="680" w:hRule="atLeast"/>
        </w:trPr>
        <w:tc>
          <w:tcPr>
            <w:tcW w:w="445"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1134" w:type="pct"/>
            <w:tcBorders>
              <w:top w:val="nil"/>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911"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911"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688"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911"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445"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1134" w:type="pct"/>
            <w:tcBorders>
              <w:top w:val="nil"/>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911"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911"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688"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911"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445" w:type="pct"/>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cs="Arial"/>
                <w:kern w:val="0"/>
                <w:szCs w:val="21"/>
              </w:rPr>
            </w:pPr>
          </w:p>
        </w:tc>
        <w:tc>
          <w:tcPr>
            <w:tcW w:w="1134" w:type="pct"/>
            <w:tcBorders>
              <w:top w:val="nil"/>
              <w:left w:val="nil"/>
              <w:bottom w:val="single" w:color="000000" w:sz="4" w:space="0"/>
              <w:right w:val="single" w:color="000000" w:sz="4" w:space="0"/>
            </w:tcBorders>
            <w:vAlign w:val="center"/>
          </w:tcPr>
          <w:p>
            <w:pPr>
              <w:widowControl/>
              <w:jc w:val="left"/>
              <w:rPr>
                <w:rFonts w:hint="eastAsia" w:ascii="宋体" w:hAnsi="宋体" w:cs="Arial"/>
                <w:kern w:val="0"/>
                <w:szCs w:val="21"/>
              </w:rPr>
            </w:pPr>
          </w:p>
        </w:tc>
        <w:tc>
          <w:tcPr>
            <w:tcW w:w="911" w:type="pct"/>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cs="Arial"/>
                <w:kern w:val="0"/>
                <w:szCs w:val="21"/>
              </w:rPr>
            </w:pPr>
          </w:p>
        </w:tc>
        <w:tc>
          <w:tcPr>
            <w:tcW w:w="911" w:type="pct"/>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cs="Arial"/>
                <w:kern w:val="0"/>
                <w:szCs w:val="21"/>
              </w:rPr>
            </w:pPr>
          </w:p>
        </w:tc>
        <w:tc>
          <w:tcPr>
            <w:tcW w:w="688" w:type="pct"/>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cs="Arial"/>
                <w:kern w:val="0"/>
                <w:szCs w:val="21"/>
              </w:rPr>
            </w:pPr>
          </w:p>
        </w:tc>
        <w:tc>
          <w:tcPr>
            <w:tcW w:w="911" w:type="pct"/>
            <w:tcBorders>
              <w:top w:val="nil"/>
              <w:left w:val="nil"/>
              <w:bottom w:val="single" w:color="000000" w:sz="4" w:space="0"/>
              <w:right w:val="single" w:color="000000" w:sz="8" w:space="0"/>
            </w:tcBorders>
            <w:vAlign w:val="center"/>
          </w:tcPr>
          <w:p>
            <w:pPr>
              <w:widowControl/>
              <w:jc w:val="right"/>
              <w:rPr>
                <w:rFonts w:hint="eastAsia" w:ascii="宋体" w:hAnsi="宋体" w:cs="Arial"/>
                <w:kern w:val="0"/>
                <w:szCs w:val="21"/>
              </w:rPr>
            </w:pPr>
          </w:p>
        </w:tc>
      </w:tr>
      <w:tr>
        <w:tblPrEx>
          <w:tblCellMar>
            <w:top w:w="0" w:type="dxa"/>
            <w:left w:w="108" w:type="dxa"/>
            <w:bottom w:w="0" w:type="dxa"/>
            <w:right w:w="108" w:type="dxa"/>
          </w:tblCellMar>
        </w:tblPrEx>
        <w:trPr>
          <w:trHeight w:val="680" w:hRule="atLeast"/>
        </w:trPr>
        <w:tc>
          <w:tcPr>
            <w:tcW w:w="4089" w:type="pct"/>
            <w:gridSpan w:val="5"/>
            <w:tcBorders>
              <w:top w:val="single" w:color="000000" w:sz="4" w:space="0"/>
              <w:left w:val="single" w:color="000000" w:sz="8" w:space="0"/>
              <w:bottom w:val="single" w:color="000000" w:sz="8"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合  计</w:t>
            </w:r>
          </w:p>
        </w:tc>
        <w:tc>
          <w:tcPr>
            <w:tcW w:w="911" w:type="pct"/>
            <w:tcBorders>
              <w:top w:val="nil"/>
              <w:left w:val="nil"/>
              <w:bottom w:val="single" w:color="000000" w:sz="8" w:space="0"/>
              <w:right w:val="single" w:color="000000" w:sz="8" w:space="0"/>
            </w:tcBorders>
            <w:vAlign w:val="center"/>
          </w:tcPr>
          <w:p>
            <w:pPr>
              <w:widowControl/>
              <w:jc w:val="right"/>
              <w:rPr>
                <w:rFonts w:ascii="宋体" w:hAnsi="宋体" w:cs="Arial"/>
                <w:kern w:val="0"/>
                <w:szCs w:val="21"/>
              </w:rPr>
            </w:pPr>
          </w:p>
        </w:tc>
      </w:tr>
    </w:tbl>
    <w:p>
      <w:pPr>
        <w:spacing w:beforeLines="20" w:afterLines="20" w:line="540" w:lineRule="exact"/>
        <w:rPr>
          <w:rFonts w:hint="eastAsia" w:ascii="宋体" w:hAnsi="宋体"/>
          <w:sz w:val="24"/>
          <w:szCs w:val="22"/>
        </w:rPr>
      </w:pPr>
    </w:p>
    <w:p>
      <w:pPr>
        <w:rPr>
          <w:rFonts w:hint="eastAsia"/>
        </w:rPr>
      </w:pPr>
      <w:bookmarkStart w:id="1004" w:name="_Toc460660251"/>
      <w:bookmarkStart w:id="1005" w:name="_Toc171581555"/>
      <w:bookmarkStart w:id="1006" w:name="_Toc171581375"/>
      <w:bookmarkStart w:id="1007" w:name="_Toc171741998"/>
      <w:bookmarkStart w:id="1008" w:name="_Toc460227136"/>
    </w:p>
    <w:p>
      <w:pPr>
        <w:jc w:val="center"/>
        <w:rPr>
          <w:rFonts w:hint="eastAsia"/>
          <w:sz w:val="28"/>
          <w:szCs w:val="28"/>
        </w:rPr>
      </w:pPr>
      <w:bookmarkStart w:id="1009" w:name="_Toc535241140"/>
      <w:r>
        <w:rPr>
          <w:rFonts w:hint="eastAsia"/>
          <w:sz w:val="28"/>
          <w:szCs w:val="28"/>
        </w:rPr>
        <w:t>（十四）</w:t>
      </w:r>
      <w:bookmarkEnd w:id="1004"/>
      <w:bookmarkEnd w:id="1005"/>
      <w:bookmarkEnd w:id="1006"/>
      <w:bookmarkEnd w:id="1007"/>
      <w:bookmarkEnd w:id="1008"/>
      <w:r>
        <w:rPr>
          <w:rFonts w:hint="eastAsia"/>
          <w:sz w:val="28"/>
          <w:szCs w:val="28"/>
        </w:rPr>
        <w:t>税金计价表</w:t>
      </w:r>
      <w:bookmarkEnd w:id="1009"/>
    </w:p>
    <w:p>
      <w:pPr>
        <w:adjustRightInd w:val="0"/>
        <w:snapToGrid w:val="0"/>
        <w:spacing w:beforeLines="20" w:afterLines="20" w:line="540" w:lineRule="exact"/>
        <w:rPr>
          <w:rFonts w:hint="eastAsia" w:ascii="宋体" w:hAnsi="宋体"/>
          <w:szCs w:val="21"/>
        </w:rPr>
      </w:pPr>
      <w:r>
        <w:rPr>
          <w:rFonts w:hint="eastAsia" w:ascii="宋体" w:hAnsi="宋体"/>
          <w:szCs w:val="21"/>
        </w:rPr>
        <w:t>工程名称：                           标段：                            第   页共   页</w:t>
      </w:r>
    </w:p>
    <w:tbl>
      <w:tblPr>
        <w:tblStyle w:val="54"/>
        <w:tblW w:w="5000" w:type="pct"/>
        <w:tblInd w:w="0" w:type="dxa"/>
        <w:tblLayout w:type="autofit"/>
        <w:tblCellMar>
          <w:top w:w="0" w:type="dxa"/>
          <w:left w:w="108" w:type="dxa"/>
          <w:bottom w:w="0" w:type="dxa"/>
          <w:right w:w="108" w:type="dxa"/>
        </w:tblCellMar>
      </w:tblPr>
      <w:tblGrid>
        <w:gridCol w:w="758"/>
        <w:gridCol w:w="2140"/>
        <w:gridCol w:w="3055"/>
        <w:gridCol w:w="1537"/>
        <w:gridCol w:w="992"/>
        <w:gridCol w:w="1089"/>
      </w:tblGrid>
      <w:tr>
        <w:tblPrEx>
          <w:tblCellMar>
            <w:top w:w="0" w:type="dxa"/>
            <w:left w:w="108" w:type="dxa"/>
            <w:bottom w:w="0" w:type="dxa"/>
            <w:right w:w="108" w:type="dxa"/>
          </w:tblCellMar>
        </w:tblPrEx>
        <w:trPr>
          <w:trHeight w:val="690" w:hRule="atLeast"/>
        </w:trPr>
        <w:tc>
          <w:tcPr>
            <w:tcW w:w="396"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序号</w:t>
            </w:r>
          </w:p>
        </w:tc>
        <w:tc>
          <w:tcPr>
            <w:tcW w:w="1118"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项目名称</w:t>
            </w:r>
          </w:p>
        </w:tc>
        <w:tc>
          <w:tcPr>
            <w:tcW w:w="1596"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计算基础</w:t>
            </w:r>
          </w:p>
        </w:tc>
        <w:tc>
          <w:tcPr>
            <w:tcW w:w="803"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计算基数</w:t>
            </w:r>
          </w:p>
        </w:tc>
        <w:tc>
          <w:tcPr>
            <w:tcW w:w="518"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费率(％)</w:t>
            </w:r>
          </w:p>
        </w:tc>
        <w:tc>
          <w:tcPr>
            <w:tcW w:w="569" w:type="pct"/>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金额(元)</w:t>
            </w:r>
          </w:p>
        </w:tc>
      </w:tr>
      <w:tr>
        <w:tblPrEx>
          <w:tblCellMar>
            <w:top w:w="0" w:type="dxa"/>
            <w:left w:w="108" w:type="dxa"/>
            <w:bottom w:w="0" w:type="dxa"/>
            <w:right w:w="108" w:type="dxa"/>
          </w:tblCellMar>
        </w:tblPrEx>
        <w:trPr>
          <w:trHeight w:val="680" w:hRule="atLeast"/>
        </w:trPr>
        <w:tc>
          <w:tcPr>
            <w:tcW w:w="396"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1</w:t>
            </w:r>
          </w:p>
        </w:tc>
        <w:tc>
          <w:tcPr>
            <w:tcW w:w="1118" w:type="pct"/>
            <w:tcBorders>
              <w:top w:val="nil"/>
              <w:left w:val="nil"/>
              <w:bottom w:val="single" w:color="000000" w:sz="4" w:space="0"/>
              <w:right w:val="single" w:color="000000" w:sz="4" w:space="0"/>
            </w:tcBorders>
            <w:vAlign w:val="center"/>
          </w:tcPr>
          <w:p>
            <w:pPr>
              <w:widowControl/>
              <w:jc w:val="left"/>
              <w:rPr>
                <w:rFonts w:ascii="宋体" w:hAnsi="宋体" w:cs="Arial"/>
                <w:kern w:val="0"/>
                <w:szCs w:val="21"/>
              </w:rPr>
            </w:pPr>
            <w:r>
              <w:rPr>
                <w:rFonts w:hint="eastAsia" w:ascii="宋体" w:hAnsi="宋体" w:cs="Arial"/>
                <w:kern w:val="0"/>
                <w:szCs w:val="21"/>
              </w:rPr>
              <w:t>增值税</w:t>
            </w:r>
          </w:p>
        </w:tc>
        <w:tc>
          <w:tcPr>
            <w:tcW w:w="1596"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r>
              <w:rPr>
                <w:rFonts w:hint="eastAsia" w:ascii="宋体" w:hAnsi="宋体" w:cs="Arial"/>
                <w:kern w:val="0"/>
                <w:szCs w:val="21"/>
              </w:rPr>
              <w:t>分部分项工程费+措施项目费+不可竞争费+其他项目费</w:t>
            </w:r>
          </w:p>
        </w:tc>
        <w:tc>
          <w:tcPr>
            <w:tcW w:w="803"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518" w:type="pct"/>
            <w:tcBorders>
              <w:top w:val="nil"/>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569"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396"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1118" w:type="pct"/>
            <w:tcBorders>
              <w:top w:val="nil"/>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1596"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803"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518" w:type="pct"/>
            <w:tcBorders>
              <w:top w:val="nil"/>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569"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396"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1118" w:type="pct"/>
            <w:tcBorders>
              <w:top w:val="nil"/>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1596"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803"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518" w:type="pct"/>
            <w:tcBorders>
              <w:top w:val="nil"/>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569"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4431" w:type="pct"/>
            <w:gridSpan w:val="5"/>
            <w:tcBorders>
              <w:top w:val="single" w:color="000000" w:sz="4" w:space="0"/>
              <w:left w:val="single" w:color="000000" w:sz="8" w:space="0"/>
              <w:bottom w:val="single" w:color="000000" w:sz="8"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合  计</w:t>
            </w:r>
          </w:p>
        </w:tc>
        <w:tc>
          <w:tcPr>
            <w:tcW w:w="569" w:type="pct"/>
            <w:tcBorders>
              <w:top w:val="nil"/>
              <w:left w:val="nil"/>
              <w:bottom w:val="single" w:color="000000" w:sz="8" w:space="0"/>
              <w:right w:val="single" w:color="000000" w:sz="8" w:space="0"/>
            </w:tcBorders>
            <w:vAlign w:val="center"/>
          </w:tcPr>
          <w:p>
            <w:pPr>
              <w:widowControl/>
              <w:jc w:val="right"/>
              <w:rPr>
                <w:rFonts w:ascii="宋体" w:hAnsi="宋体" w:cs="Arial"/>
                <w:kern w:val="0"/>
                <w:szCs w:val="21"/>
              </w:rPr>
            </w:pPr>
          </w:p>
        </w:tc>
      </w:tr>
    </w:tbl>
    <w:p>
      <w:pPr>
        <w:spacing w:beforeLines="20" w:afterLines="20" w:line="540" w:lineRule="exact"/>
        <w:rPr>
          <w:rFonts w:hint="eastAsia" w:ascii="宋体" w:hAnsi="宋体"/>
          <w:sz w:val="24"/>
          <w:szCs w:val="22"/>
        </w:rPr>
        <w:sectPr>
          <w:headerReference r:id="rId12" w:type="first"/>
          <w:footerReference r:id="rId14" w:type="first"/>
          <w:headerReference r:id="rId10" w:type="default"/>
          <w:headerReference r:id="rId11" w:type="even"/>
          <w:footerReference r:id="rId13" w:type="even"/>
          <w:footnotePr>
            <w:numFmt w:val="decimalEnclosedCircleChinese"/>
            <w:numRestart w:val="eachPage"/>
          </w:footnotePr>
          <w:pgSz w:w="11907" w:h="16840"/>
          <w:pgMar w:top="1418" w:right="1134" w:bottom="1134" w:left="1418" w:header="680" w:footer="907" w:gutter="0"/>
          <w:cols w:space="720" w:num="1"/>
          <w:docGrid w:linePitch="286" w:charSpace="0"/>
        </w:sectPr>
      </w:pPr>
    </w:p>
    <w:p>
      <w:pPr>
        <w:jc w:val="center"/>
        <w:rPr>
          <w:rFonts w:hint="eastAsia"/>
          <w:sz w:val="28"/>
          <w:szCs w:val="28"/>
        </w:rPr>
      </w:pPr>
      <w:bookmarkStart w:id="1010" w:name="_Toc535241141"/>
      <w:r>
        <w:rPr>
          <w:rFonts w:hint="eastAsia"/>
          <w:sz w:val="28"/>
          <w:szCs w:val="28"/>
        </w:rPr>
        <w:t>（十五）材料（工程设备）暂估单价一览表</w:t>
      </w:r>
      <w:bookmarkEnd w:id="1010"/>
    </w:p>
    <w:p>
      <w:pPr>
        <w:adjustRightInd w:val="0"/>
        <w:snapToGrid w:val="0"/>
        <w:spacing w:beforeLines="20" w:afterLines="20" w:line="540" w:lineRule="exact"/>
        <w:rPr>
          <w:rFonts w:hint="eastAsia" w:ascii="宋体" w:hAnsi="宋体"/>
          <w:szCs w:val="21"/>
        </w:rPr>
      </w:pPr>
      <w:r>
        <w:rPr>
          <w:rFonts w:hint="eastAsia" w:ascii="宋体" w:hAnsi="宋体"/>
          <w:szCs w:val="21"/>
        </w:rPr>
        <w:t>工程名称：                           标段：                        第   页共   页</w:t>
      </w:r>
    </w:p>
    <w:tbl>
      <w:tblPr>
        <w:tblStyle w:val="54"/>
        <w:tblW w:w="5000" w:type="pct"/>
        <w:tblInd w:w="0" w:type="dxa"/>
        <w:tblLayout w:type="autofit"/>
        <w:tblCellMar>
          <w:top w:w="0" w:type="dxa"/>
          <w:left w:w="108" w:type="dxa"/>
          <w:bottom w:w="0" w:type="dxa"/>
          <w:right w:w="108" w:type="dxa"/>
        </w:tblCellMar>
      </w:tblPr>
      <w:tblGrid>
        <w:gridCol w:w="1079"/>
        <w:gridCol w:w="3553"/>
        <w:gridCol w:w="1343"/>
        <w:gridCol w:w="1296"/>
        <w:gridCol w:w="1449"/>
      </w:tblGrid>
      <w:tr>
        <w:tblPrEx>
          <w:tblCellMar>
            <w:top w:w="0" w:type="dxa"/>
            <w:left w:w="108" w:type="dxa"/>
            <w:bottom w:w="0" w:type="dxa"/>
            <w:right w:w="108" w:type="dxa"/>
          </w:tblCellMar>
        </w:tblPrEx>
        <w:trPr>
          <w:trHeight w:val="690" w:hRule="atLeast"/>
        </w:trPr>
        <w:tc>
          <w:tcPr>
            <w:tcW w:w="61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bookmarkStart w:id="1011" w:name="_Toc17215711"/>
            <w:bookmarkStart w:id="1012" w:name="_Toc44996373"/>
            <w:r>
              <w:rPr>
                <w:rFonts w:hint="eastAsia" w:ascii="黑体" w:hAnsi="黑体" w:eastAsia="黑体" w:cs="Arial"/>
                <w:kern w:val="0"/>
                <w:szCs w:val="21"/>
              </w:rPr>
              <w:t>序号</w:t>
            </w:r>
          </w:p>
        </w:tc>
        <w:tc>
          <w:tcPr>
            <w:tcW w:w="2037"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材料(工程设备)名称、规格、型号</w:t>
            </w:r>
          </w:p>
        </w:tc>
        <w:tc>
          <w:tcPr>
            <w:tcW w:w="770"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计量单位</w:t>
            </w:r>
          </w:p>
        </w:tc>
        <w:tc>
          <w:tcPr>
            <w:tcW w:w="743"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数量</w:t>
            </w:r>
          </w:p>
        </w:tc>
        <w:tc>
          <w:tcPr>
            <w:tcW w:w="831" w:type="pct"/>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单价(元)</w:t>
            </w:r>
          </w:p>
        </w:tc>
      </w:tr>
      <w:tr>
        <w:tblPrEx>
          <w:tblCellMar>
            <w:top w:w="0" w:type="dxa"/>
            <w:left w:w="108" w:type="dxa"/>
            <w:bottom w:w="0" w:type="dxa"/>
            <w:right w:w="108" w:type="dxa"/>
          </w:tblCellMar>
        </w:tblPrEx>
        <w:trPr>
          <w:trHeight w:val="680" w:hRule="atLeast"/>
        </w:trPr>
        <w:tc>
          <w:tcPr>
            <w:tcW w:w="619"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2037"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770"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743"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831"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619"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2037"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770"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743"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831"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619"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2037"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770"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743"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831" w:type="pct"/>
            <w:tcBorders>
              <w:top w:val="nil"/>
              <w:left w:val="nil"/>
              <w:bottom w:val="single" w:color="000000" w:sz="4" w:space="0"/>
              <w:right w:val="single" w:color="000000" w:sz="8" w:space="0"/>
            </w:tcBorders>
            <w:vAlign w:val="center"/>
          </w:tcPr>
          <w:p>
            <w:pPr>
              <w:widowControl/>
              <w:jc w:val="righ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619" w:type="pct"/>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cs="Arial"/>
                <w:kern w:val="0"/>
                <w:szCs w:val="21"/>
              </w:rPr>
            </w:pPr>
          </w:p>
        </w:tc>
        <w:tc>
          <w:tcPr>
            <w:tcW w:w="2037" w:type="pct"/>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cs="Arial"/>
                <w:kern w:val="0"/>
                <w:szCs w:val="21"/>
              </w:rPr>
            </w:pPr>
          </w:p>
        </w:tc>
        <w:tc>
          <w:tcPr>
            <w:tcW w:w="770" w:type="pct"/>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cs="Arial"/>
                <w:kern w:val="0"/>
                <w:szCs w:val="21"/>
              </w:rPr>
            </w:pPr>
          </w:p>
        </w:tc>
        <w:tc>
          <w:tcPr>
            <w:tcW w:w="743" w:type="pct"/>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cs="Arial"/>
                <w:kern w:val="0"/>
                <w:szCs w:val="21"/>
              </w:rPr>
            </w:pPr>
          </w:p>
        </w:tc>
        <w:tc>
          <w:tcPr>
            <w:tcW w:w="831" w:type="pct"/>
            <w:tcBorders>
              <w:top w:val="nil"/>
              <w:left w:val="nil"/>
              <w:bottom w:val="single" w:color="000000" w:sz="4" w:space="0"/>
              <w:right w:val="single" w:color="000000" w:sz="8" w:space="0"/>
            </w:tcBorders>
            <w:vAlign w:val="center"/>
          </w:tcPr>
          <w:p>
            <w:pPr>
              <w:widowControl/>
              <w:jc w:val="right"/>
              <w:rPr>
                <w:rFonts w:hint="eastAsia" w:ascii="宋体" w:hAnsi="宋体" w:cs="Arial"/>
                <w:kern w:val="0"/>
                <w:szCs w:val="21"/>
              </w:rPr>
            </w:pPr>
          </w:p>
        </w:tc>
      </w:tr>
      <w:bookmarkEnd w:id="1011"/>
      <w:bookmarkEnd w:id="1012"/>
    </w:tbl>
    <w:p>
      <w:pPr>
        <w:jc w:val="center"/>
        <w:rPr>
          <w:rFonts w:hint="eastAsia"/>
          <w:sz w:val="28"/>
          <w:szCs w:val="28"/>
        </w:rPr>
      </w:pPr>
      <w:bookmarkStart w:id="1013" w:name="_Toc535241142"/>
      <w:bookmarkStart w:id="1014" w:name="_Toc17215716"/>
      <w:bookmarkStart w:id="1015" w:name="_Toc171581377"/>
      <w:bookmarkStart w:id="1016" w:name="_Toc171581557"/>
      <w:bookmarkStart w:id="1017" w:name="_Toc44996378"/>
      <w:bookmarkStart w:id="1018" w:name="_Toc171742000"/>
    </w:p>
    <w:p>
      <w:pPr>
        <w:jc w:val="center"/>
        <w:rPr>
          <w:rFonts w:hint="eastAsia"/>
          <w:sz w:val="28"/>
          <w:szCs w:val="28"/>
        </w:rPr>
      </w:pPr>
      <w:r>
        <w:rPr>
          <w:rFonts w:hint="eastAsia"/>
          <w:sz w:val="28"/>
          <w:szCs w:val="28"/>
        </w:rPr>
        <w:t>（十六）发包人提供材料（工程设备）一览表</w:t>
      </w:r>
      <w:bookmarkEnd w:id="1013"/>
    </w:p>
    <w:p>
      <w:pPr>
        <w:adjustRightInd w:val="0"/>
        <w:snapToGrid w:val="0"/>
        <w:spacing w:beforeLines="20" w:afterLines="20" w:line="540" w:lineRule="exact"/>
        <w:rPr>
          <w:rFonts w:hint="eastAsia" w:ascii="宋体" w:hAnsi="宋体"/>
          <w:szCs w:val="21"/>
        </w:rPr>
      </w:pPr>
      <w:r>
        <w:rPr>
          <w:rFonts w:hint="eastAsia" w:ascii="宋体" w:hAnsi="宋体"/>
          <w:szCs w:val="21"/>
        </w:rPr>
        <w:t>工程名称：                           标段：                        第   页共   页</w:t>
      </w:r>
    </w:p>
    <w:tbl>
      <w:tblPr>
        <w:tblStyle w:val="54"/>
        <w:tblW w:w="5000" w:type="pct"/>
        <w:tblInd w:w="0" w:type="dxa"/>
        <w:tblLayout w:type="autofit"/>
        <w:tblCellMar>
          <w:top w:w="0" w:type="dxa"/>
          <w:left w:w="108" w:type="dxa"/>
          <w:bottom w:w="0" w:type="dxa"/>
          <w:right w:w="108" w:type="dxa"/>
        </w:tblCellMar>
      </w:tblPr>
      <w:tblGrid>
        <w:gridCol w:w="800"/>
        <w:gridCol w:w="2644"/>
        <w:gridCol w:w="1005"/>
        <w:gridCol w:w="1135"/>
        <w:gridCol w:w="1247"/>
        <w:gridCol w:w="966"/>
        <w:gridCol w:w="923"/>
      </w:tblGrid>
      <w:tr>
        <w:tblPrEx>
          <w:tblCellMar>
            <w:top w:w="0" w:type="dxa"/>
            <w:left w:w="108" w:type="dxa"/>
            <w:bottom w:w="0" w:type="dxa"/>
            <w:right w:w="108" w:type="dxa"/>
          </w:tblCellMar>
        </w:tblPrEx>
        <w:trPr>
          <w:trHeight w:val="690" w:hRule="atLeast"/>
        </w:trPr>
        <w:tc>
          <w:tcPr>
            <w:tcW w:w="45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 xml:space="preserve"> 序号</w:t>
            </w:r>
          </w:p>
        </w:tc>
        <w:tc>
          <w:tcPr>
            <w:tcW w:w="1516"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材料(工程设备)名称、规格、型号</w:t>
            </w:r>
          </w:p>
        </w:tc>
        <w:tc>
          <w:tcPr>
            <w:tcW w:w="576"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计量单位</w:t>
            </w:r>
          </w:p>
        </w:tc>
        <w:tc>
          <w:tcPr>
            <w:tcW w:w="651"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数量</w:t>
            </w:r>
          </w:p>
        </w:tc>
        <w:tc>
          <w:tcPr>
            <w:tcW w:w="715"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单价(元)</w:t>
            </w:r>
          </w:p>
        </w:tc>
        <w:tc>
          <w:tcPr>
            <w:tcW w:w="554"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合价(元)</w:t>
            </w:r>
          </w:p>
        </w:tc>
        <w:tc>
          <w:tcPr>
            <w:tcW w:w="529" w:type="pct"/>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备注</w:t>
            </w:r>
          </w:p>
        </w:tc>
      </w:tr>
      <w:tr>
        <w:tblPrEx>
          <w:tblCellMar>
            <w:top w:w="0" w:type="dxa"/>
            <w:left w:w="108" w:type="dxa"/>
            <w:bottom w:w="0" w:type="dxa"/>
            <w:right w:w="108" w:type="dxa"/>
          </w:tblCellMar>
        </w:tblPrEx>
        <w:trPr>
          <w:trHeight w:val="680" w:hRule="atLeast"/>
        </w:trPr>
        <w:tc>
          <w:tcPr>
            <w:tcW w:w="459"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1516"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576" w:type="pct"/>
            <w:tcBorders>
              <w:top w:val="nil"/>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651"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15"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554" w:type="pct"/>
            <w:tcBorders>
              <w:top w:val="nil"/>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529" w:type="pct"/>
            <w:tcBorders>
              <w:top w:val="nil"/>
              <w:left w:val="nil"/>
              <w:bottom w:val="single" w:color="000000" w:sz="4" w:space="0"/>
              <w:right w:val="single" w:color="000000" w:sz="8" w:space="0"/>
            </w:tcBorders>
            <w:vAlign w:val="center"/>
          </w:tcPr>
          <w:p>
            <w:pPr>
              <w:widowControl/>
              <w:jc w:val="lef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459"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1516" w:type="pct"/>
            <w:tcBorders>
              <w:top w:val="single" w:color="000000" w:sz="4" w:space="0"/>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576" w:type="pct"/>
            <w:tcBorders>
              <w:top w:val="nil"/>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651"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15"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554" w:type="pct"/>
            <w:tcBorders>
              <w:top w:val="nil"/>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529" w:type="pct"/>
            <w:tcBorders>
              <w:top w:val="nil"/>
              <w:left w:val="nil"/>
              <w:bottom w:val="single" w:color="000000" w:sz="4" w:space="0"/>
              <w:right w:val="single" w:color="000000" w:sz="8" w:space="0"/>
            </w:tcBorders>
            <w:vAlign w:val="center"/>
          </w:tcPr>
          <w:p>
            <w:pPr>
              <w:widowControl/>
              <w:jc w:val="lef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459" w:type="pct"/>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cs="Arial"/>
                <w:kern w:val="0"/>
                <w:szCs w:val="21"/>
              </w:rPr>
            </w:pPr>
          </w:p>
        </w:tc>
        <w:tc>
          <w:tcPr>
            <w:tcW w:w="1516" w:type="pct"/>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cs="Arial"/>
                <w:kern w:val="0"/>
                <w:szCs w:val="21"/>
              </w:rPr>
            </w:pPr>
          </w:p>
        </w:tc>
        <w:tc>
          <w:tcPr>
            <w:tcW w:w="576" w:type="pct"/>
            <w:tcBorders>
              <w:top w:val="nil"/>
              <w:left w:val="nil"/>
              <w:bottom w:val="single" w:color="000000" w:sz="4" w:space="0"/>
              <w:right w:val="single" w:color="000000" w:sz="4" w:space="0"/>
            </w:tcBorders>
            <w:vAlign w:val="center"/>
          </w:tcPr>
          <w:p>
            <w:pPr>
              <w:widowControl/>
              <w:jc w:val="center"/>
              <w:rPr>
                <w:rFonts w:hint="eastAsia" w:ascii="宋体" w:hAnsi="宋体" w:cs="Arial"/>
                <w:kern w:val="0"/>
                <w:szCs w:val="21"/>
              </w:rPr>
            </w:pPr>
          </w:p>
        </w:tc>
        <w:tc>
          <w:tcPr>
            <w:tcW w:w="651" w:type="pct"/>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cs="Arial"/>
                <w:kern w:val="0"/>
                <w:szCs w:val="21"/>
              </w:rPr>
            </w:pPr>
          </w:p>
        </w:tc>
        <w:tc>
          <w:tcPr>
            <w:tcW w:w="715" w:type="pct"/>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cs="Arial"/>
                <w:kern w:val="0"/>
                <w:szCs w:val="21"/>
              </w:rPr>
            </w:pPr>
          </w:p>
        </w:tc>
        <w:tc>
          <w:tcPr>
            <w:tcW w:w="554" w:type="pct"/>
            <w:tcBorders>
              <w:top w:val="nil"/>
              <w:left w:val="nil"/>
              <w:bottom w:val="single" w:color="000000" w:sz="4" w:space="0"/>
              <w:right w:val="single" w:color="000000" w:sz="4" w:space="0"/>
            </w:tcBorders>
            <w:vAlign w:val="center"/>
          </w:tcPr>
          <w:p>
            <w:pPr>
              <w:widowControl/>
              <w:jc w:val="right"/>
              <w:rPr>
                <w:rFonts w:hint="eastAsia" w:ascii="宋体" w:hAnsi="宋体" w:cs="Arial"/>
                <w:kern w:val="0"/>
                <w:szCs w:val="21"/>
              </w:rPr>
            </w:pPr>
          </w:p>
        </w:tc>
        <w:tc>
          <w:tcPr>
            <w:tcW w:w="529" w:type="pct"/>
            <w:tcBorders>
              <w:top w:val="nil"/>
              <w:left w:val="nil"/>
              <w:bottom w:val="single" w:color="000000" w:sz="4" w:space="0"/>
              <w:right w:val="single" w:color="000000" w:sz="8" w:space="0"/>
            </w:tcBorders>
            <w:vAlign w:val="center"/>
          </w:tcPr>
          <w:p>
            <w:pPr>
              <w:widowControl/>
              <w:jc w:val="left"/>
              <w:rPr>
                <w:rFonts w:hint="eastAsia" w:ascii="宋体" w:hAnsi="宋体" w:cs="Arial"/>
                <w:kern w:val="0"/>
                <w:szCs w:val="21"/>
              </w:rPr>
            </w:pPr>
          </w:p>
        </w:tc>
      </w:tr>
    </w:tbl>
    <w:p>
      <w:pPr>
        <w:tabs>
          <w:tab w:val="left" w:pos="0"/>
        </w:tabs>
        <w:spacing w:beforeLines="20" w:afterLines="20" w:line="540" w:lineRule="exact"/>
        <w:ind w:right="-212"/>
        <w:jc w:val="left"/>
        <w:rPr>
          <w:rFonts w:ascii="宋体" w:hAnsi="宋体"/>
          <w:sz w:val="24"/>
          <w:szCs w:val="22"/>
        </w:rPr>
      </w:pPr>
    </w:p>
    <w:p>
      <w:pPr>
        <w:jc w:val="center"/>
        <w:rPr>
          <w:rFonts w:hint="eastAsia"/>
          <w:sz w:val="28"/>
          <w:szCs w:val="28"/>
        </w:rPr>
      </w:pPr>
      <w:r>
        <w:rPr>
          <w:sz w:val="28"/>
          <w:szCs w:val="28"/>
        </w:rPr>
        <w:br w:type="page"/>
      </w:r>
      <w:bookmarkStart w:id="1019" w:name="_Toc535241143"/>
      <w:bookmarkStart w:id="1020" w:name="_Toc460660253"/>
      <w:bookmarkStart w:id="1021" w:name="_Toc460227138"/>
      <w:r>
        <w:rPr>
          <w:rFonts w:hint="eastAsia"/>
          <w:sz w:val="28"/>
          <w:szCs w:val="28"/>
        </w:rPr>
        <w:t>（十七）承包人提供材料（工程设备）一览表</w:t>
      </w:r>
      <w:bookmarkEnd w:id="1019"/>
    </w:p>
    <w:p>
      <w:pPr>
        <w:adjustRightInd w:val="0"/>
        <w:snapToGrid w:val="0"/>
        <w:spacing w:beforeLines="20" w:afterLines="20" w:line="540" w:lineRule="exact"/>
        <w:rPr>
          <w:rFonts w:hint="eastAsia" w:ascii="宋体" w:hAnsi="宋体"/>
          <w:szCs w:val="21"/>
        </w:rPr>
      </w:pPr>
      <w:r>
        <w:rPr>
          <w:rFonts w:hint="eastAsia" w:ascii="宋体" w:hAnsi="宋体"/>
          <w:szCs w:val="21"/>
        </w:rPr>
        <w:t>工程名称：                          标段：                        第   页共   页</w:t>
      </w:r>
    </w:p>
    <w:tbl>
      <w:tblPr>
        <w:tblStyle w:val="54"/>
        <w:tblW w:w="5000" w:type="pct"/>
        <w:tblInd w:w="0" w:type="dxa"/>
        <w:tblLayout w:type="autofit"/>
        <w:tblCellMar>
          <w:top w:w="0" w:type="dxa"/>
          <w:left w:w="108" w:type="dxa"/>
          <w:bottom w:w="0" w:type="dxa"/>
          <w:right w:w="108" w:type="dxa"/>
        </w:tblCellMar>
      </w:tblPr>
      <w:tblGrid>
        <w:gridCol w:w="603"/>
        <w:gridCol w:w="2002"/>
        <w:gridCol w:w="710"/>
        <w:gridCol w:w="1010"/>
        <w:gridCol w:w="1010"/>
        <w:gridCol w:w="1294"/>
        <w:gridCol w:w="1294"/>
        <w:gridCol w:w="797"/>
      </w:tblGrid>
      <w:tr>
        <w:tblPrEx>
          <w:tblCellMar>
            <w:top w:w="0" w:type="dxa"/>
            <w:left w:w="108" w:type="dxa"/>
            <w:bottom w:w="0" w:type="dxa"/>
            <w:right w:w="108" w:type="dxa"/>
          </w:tblCellMar>
        </w:tblPrEx>
        <w:trPr>
          <w:trHeight w:val="750" w:hRule="atLeast"/>
        </w:trPr>
        <w:tc>
          <w:tcPr>
            <w:tcW w:w="346"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序号</w:t>
            </w:r>
          </w:p>
        </w:tc>
        <w:tc>
          <w:tcPr>
            <w:tcW w:w="1148"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材料（工程设备）名称、规格、型号</w:t>
            </w:r>
          </w:p>
        </w:tc>
        <w:tc>
          <w:tcPr>
            <w:tcW w:w="407"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计量单位</w:t>
            </w:r>
          </w:p>
        </w:tc>
        <w:tc>
          <w:tcPr>
            <w:tcW w:w="579"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数量</w:t>
            </w:r>
          </w:p>
        </w:tc>
        <w:tc>
          <w:tcPr>
            <w:tcW w:w="579"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风险系数(%)</w:t>
            </w:r>
          </w:p>
        </w:tc>
        <w:tc>
          <w:tcPr>
            <w:tcW w:w="742"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基准单价</w:t>
            </w:r>
          </w:p>
        </w:tc>
        <w:tc>
          <w:tcPr>
            <w:tcW w:w="742" w:type="pct"/>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投标单价</w:t>
            </w:r>
          </w:p>
        </w:tc>
        <w:tc>
          <w:tcPr>
            <w:tcW w:w="457" w:type="pct"/>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kern w:val="0"/>
                <w:szCs w:val="21"/>
              </w:rPr>
            </w:pPr>
            <w:r>
              <w:rPr>
                <w:rFonts w:hint="eastAsia" w:ascii="黑体" w:hAnsi="黑体" w:eastAsia="黑体" w:cs="Arial"/>
                <w:kern w:val="0"/>
                <w:szCs w:val="21"/>
              </w:rPr>
              <w:t>备注</w:t>
            </w:r>
          </w:p>
        </w:tc>
      </w:tr>
      <w:tr>
        <w:tblPrEx>
          <w:tblCellMar>
            <w:top w:w="0" w:type="dxa"/>
            <w:left w:w="108" w:type="dxa"/>
            <w:bottom w:w="0" w:type="dxa"/>
            <w:right w:w="108" w:type="dxa"/>
          </w:tblCellMar>
        </w:tblPrEx>
        <w:trPr>
          <w:trHeight w:val="680" w:hRule="atLeast"/>
        </w:trPr>
        <w:tc>
          <w:tcPr>
            <w:tcW w:w="346"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1148" w:type="pct"/>
            <w:tcBorders>
              <w:top w:val="nil"/>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407"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579" w:type="pct"/>
            <w:tcBorders>
              <w:top w:val="nil"/>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579"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42"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42" w:type="pct"/>
            <w:tcBorders>
              <w:top w:val="nil"/>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457" w:type="pct"/>
            <w:tcBorders>
              <w:top w:val="nil"/>
              <w:left w:val="nil"/>
              <w:bottom w:val="single" w:color="000000" w:sz="4" w:space="0"/>
              <w:right w:val="single" w:color="000000" w:sz="8" w:space="0"/>
            </w:tcBorders>
            <w:vAlign w:val="center"/>
          </w:tcPr>
          <w:p>
            <w:pPr>
              <w:widowControl/>
              <w:jc w:val="lef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346" w:type="pc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kern w:val="0"/>
                <w:szCs w:val="21"/>
              </w:rPr>
            </w:pPr>
          </w:p>
        </w:tc>
        <w:tc>
          <w:tcPr>
            <w:tcW w:w="1148" w:type="pct"/>
            <w:tcBorders>
              <w:top w:val="nil"/>
              <w:left w:val="nil"/>
              <w:bottom w:val="single" w:color="000000" w:sz="4" w:space="0"/>
              <w:right w:val="single" w:color="000000" w:sz="4" w:space="0"/>
            </w:tcBorders>
            <w:vAlign w:val="center"/>
          </w:tcPr>
          <w:p>
            <w:pPr>
              <w:widowControl/>
              <w:jc w:val="left"/>
              <w:rPr>
                <w:rFonts w:ascii="宋体" w:hAnsi="宋体" w:cs="Arial"/>
                <w:kern w:val="0"/>
                <w:szCs w:val="21"/>
              </w:rPr>
            </w:pPr>
          </w:p>
        </w:tc>
        <w:tc>
          <w:tcPr>
            <w:tcW w:w="407"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s="Arial"/>
                <w:kern w:val="0"/>
                <w:szCs w:val="21"/>
              </w:rPr>
            </w:pPr>
          </w:p>
        </w:tc>
        <w:tc>
          <w:tcPr>
            <w:tcW w:w="579" w:type="pct"/>
            <w:tcBorders>
              <w:top w:val="nil"/>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579"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42" w:type="pct"/>
            <w:tcBorders>
              <w:top w:val="single" w:color="000000" w:sz="4" w:space="0"/>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742" w:type="pct"/>
            <w:tcBorders>
              <w:top w:val="nil"/>
              <w:left w:val="nil"/>
              <w:bottom w:val="single" w:color="000000" w:sz="4" w:space="0"/>
              <w:right w:val="single" w:color="000000" w:sz="4" w:space="0"/>
            </w:tcBorders>
            <w:vAlign w:val="center"/>
          </w:tcPr>
          <w:p>
            <w:pPr>
              <w:widowControl/>
              <w:jc w:val="right"/>
              <w:rPr>
                <w:rFonts w:ascii="宋体" w:hAnsi="宋体" w:cs="Arial"/>
                <w:kern w:val="0"/>
                <w:szCs w:val="21"/>
              </w:rPr>
            </w:pPr>
          </w:p>
        </w:tc>
        <w:tc>
          <w:tcPr>
            <w:tcW w:w="457" w:type="pct"/>
            <w:tcBorders>
              <w:top w:val="nil"/>
              <w:left w:val="nil"/>
              <w:bottom w:val="single" w:color="000000" w:sz="4" w:space="0"/>
              <w:right w:val="single" w:color="000000" w:sz="8" w:space="0"/>
            </w:tcBorders>
            <w:vAlign w:val="center"/>
          </w:tcPr>
          <w:p>
            <w:pPr>
              <w:widowControl/>
              <w:jc w:val="left"/>
              <w:rPr>
                <w:rFonts w:ascii="宋体" w:hAnsi="宋体" w:cs="Arial"/>
                <w:kern w:val="0"/>
                <w:szCs w:val="21"/>
              </w:rPr>
            </w:pPr>
          </w:p>
        </w:tc>
      </w:tr>
      <w:tr>
        <w:tblPrEx>
          <w:tblCellMar>
            <w:top w:w="0" w:type="dxa"/>
            <w:left w:w="108" w:type="dxa"/>
            <w:bottom w:w="0" w:type="dxa"/>
            <w:right w:w="108" w:type="dxa"/>
          </w:tblCellMar>
        </w:tblPrEx>
        <w:trPr>
          <w:trHeight w:val="680" w:hRule="atLeast"/>
        </w:trPr>
        <w:tc>
          <w:tcPr>
            <w:tcW w:w="346" w:type="pct"/>
            <w:tcBorders>
              <w:top w:val="nil"/>
              <w:left w:val="single" w:color="000000" w:sz="8" w:space="0"/>
              <w:bottom w:val="single" w:color="000000" w:sz="4" w:space="0"/>
              <w:right w:val="single" w:color="000000" w:sz="4" w:space="0"/>
            </w:tcBorders>
            <w:vAlign w:val="center"/>
          </w:tcPr>
          <w:p>
            <w:pPr>
              <w:widowControl/>
              <w:jc w:val="center"/>
              <w:rPr>
                <w:rFonts w:hint="eastAsia" w:ascii="宋体" w:hAnsi="宋体" w:cs="Arial"/>
                <w:kern w:val="0"/>
                <w:szCs w:val="21"/>
              </w:rPr>
            </w:pPr>
          </w:p>
        </w:tc>
        <w:tc>
          <w:tcPr>
            <w:tcW w:w="1148" w:type="pct"/>
            <w:tcBorders>
              <w:top w:val="nil"/>
              <w:left w:val="nil"/>
              <w:bottom w:val="single" w:color="000000" w:sz="4" w:space="0"/>
              <w:right w:val="single" w:color="000000" w:sz="4" w:space="0"/>
            </w:tcBorders>
            <w:vAlign w:val="center"/>
          </w:tcPr>
          <w:p>
            <w:pPr>
              <w:widowControl/>
              <w:jc w:val="left"/>
              <w:rPr>
                <w:rFonts w:hint="eastAsia" w:ascii="宋体" w:hAnsi="宋体" w:cs="Arial"/>
                <w:kern w:val="0"/>
                <w:szCs w:val="21"/>
              </w:rPr>
            </w:pPr>
          </w:p>
        </w:tc>
        <w:tc>
          <w:tcPr>
            <w:tcW w:w="407" w:type="pct"/>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cs="Arial"/>
                <w:kern w:val="0"/>
                <w:szCs w:val="21"/>
              </w:rPr>
            </w:pPr>
          </w:p>
        </w:tc>
        <w:tc>
          <w:tcPr>
            <w:tcW w:w="579" w:type="pct"/>
            <w:tcBorders>
              <w:top w:val="nil"/>
              <w:left w:val="nil"/>
              <w:bottom w:val="single" w:color="000000" w:sz="4" w:space="0"/>
              <w:right w:val="single" w:color="000000" w:sz="4" w:space="0"/>
            </w:tcBorders>
            <w:vAlign w:val="center"/>
          </w:tcPr>
          <w:p>
            <w:pPr>
              <w:widowControl/>
              <w:jc w:val="right"/>
              <w:rPr>
                <w:rFonts w:hint="eastAsia" w:ascii="宋体" w:hAnsi="宋体" w:cs="Arial"/>
                <w:kern w:val="0"/>
                <w:szCs w:val="21"/>
              </w:rPr>
            </w:pPr>
          </w:p>
        </w:tc>
        <w:tc>
          <w:tcPr>
            <w:tcW w:w="579" w:type="pct"/>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cs="Arial"/>
                <w:kern w:val="0"/>
                <w:szCs w:val="21"/>
              </w:rPr>
            </w:pPr>
          </w:p>
        </w:tc>
        <w:tc>
          <w:tcPr>
            <w:tcW w:w="742" w:type="pct"/>
            <w:tcBorders>
              <w:top w:val="single" w:color="000000" w:sz="4" w:space="0"/>
              <w:left w:val="nil"/>
              <w:bottom w:val="single" w:color="000000" w:sz="4" w:space="0"/>
              <w:right w:val="single" w:color="000000" w:sz="4" w:space="0"/>
            </w:tcBorders>
            <w:vAlign w:val="center"/>
          </w:tcPr>
          <w:p>
            <w:pPr>
              <w:widowControl/>
              <w:jc w:val="right"/>
              <w:rPr>
                <w:rFonts w:hint="eastAsia" w:ascii="宋体" w:hAnsi="宋体" w:cs="Arial"/>
                <w:kern w:val="0"/>
                <w:szCs w:val="21"/>
              </w:rPr>
            </w:pPr>
          </w:p>
        </w:tc>
        <w:tc>
          <w:tcPr>
            <w:tcW w:w="742" w:type="pct"/>
            <w:tcBorders>
              <w:top w:val="nil"/>
              <w:left w:val="nil"/>
              <w:bottom w:val="single" w:color="000000" w:sz="4" w:space="0"/>
              <w:right w:val="single" w:color="000000" w:sz="4" w:space="0"/>
            </w:tcBorders>
            <w:vAlign w:val="center"/>
          </w:tcPr>
          <w:p>
            <w:pPr>
              <w:widowControl/>
              <w:jc w:val="right"/>
              <w:rPr>
                <w:rFonts w:hint="eastAsia" w:ascii="宋体" w:hAnsi="宋体" w:cs="Arial"/>
                <w:kern w:val="0"/>
                <w:szCs w:val="21"/>
              </w:rPr>
            </w:pPr>
          </w:p>
        </w:tc>
        <w:tc>
          <w:tcPr>
            <w:tcW w:w="457" w:type="pct"/>
            <w:tcBorders>
              <w:top w:val="nil"/>
              <w:left w:val="nil"/>
              <w:bottom w:val="single" w:color="000000" w:sz="4" w:space="0"/>
              <w:right w:val="single" w:color="000000" w:sz="8" w:space="0"/>
            </w:tcBorders>
            <w:vAlign w:val="center"/>
          </w:tcPr>
          <w:p>
            <w:pPr>
              <w:widowControl/>
              <w:jc w:val="left"/>
              <w:rPr>
                <w:rFonts w:hint="eastAsia" w:ascii="宋体" w:hAnsi="宋体" w:cs="Arial"/>
                <w:kern w:val="0"/>
                <w:szCs w:val="21"/>
              </w:rPr>
            </w:pPr>
          </w:p>
        </w:tc>
      </w:tr>
    </w:tbl>
    <w:p>
      <w:pPr>
        <w:rPr>
          <w:rFonts w:hint="eastAsia"/>
        </w:rPr>
      </w:pPr>
    </w:p>
    <w:p>
      <w:pPr>
        <w:jc w:val="center"/>
        <w:rPr>
          <w:sz w:val="28"/>
          <w:szCs w:val="28"/>
        </w:rPr>
      </w:pPr>
      <w:bookmarkStart w:id="1022" w:name="_Toc535241144"/>
      <w:r>
        <w:rPr>
          <w:sz w:val="28"/>
          <w:szCs w:val="28"/>
        </w:rPr>
        <w:br w:type="page"/>
      </w:r>
      <w:bookmarkStart w:id="1023" w:name="_Toc532910666"/>
      <w:bookmarkStart w:id="1024" w:name="_Toc526759717"/>
      <w:bookmarkStart w:id="1025" w:name="_Toc518575601"/>
      <w:bookmarkStart w:id="1026" w:name="_Toc518922054"/>
      <w:bookmarkStart w:id="1027" w:name="_Toc532910386"/>
      <w:r>
        <w:rPr>
          <w:rFonts w:hint="eastAsia"/>
          <w:sz w:val="28"/>
          <w:szCs w:val="28"/>
        </w:rPr>
        <w:t>（十八）招标人推荐的材料品牌响应表</w:t>
      </w:r>
      <w:bookmarkEnd w:id="1023"/>
      <w:bookmarkEnd w:id="1024"/>
      <w:bookmarkEnd w:id="1025"/>
      <w:bookmarkEnd w:id="1026"/>
      <w:bookmarkEnd w:id="1027"/>
    </w:p>
    <w:p>
      <w:pPr>
        <w:spacing w:before="20" w:after="20" w:line="540" w:lineRule="exact"/>
        <w:rPr>
          <w:rFonts w:hint="eastAsia" w:ascii="宋体" w:hAnsi="宋体"/>
          <w:szCs w:val="21"/>
        </w:rPr>
      </w:pPr>
      <w:r>
        <w:rPr>
          <w:rFonts w:hint="eastAsia" w:ascii="宋体" w:hAnsi="宋体"/>
          <w:szCs w:val="21"/>
        </w:rPr>
        <w:t>招标项目工程名称：                                              第   页共   页</w:t>
      </w:r>
    </w:p>
    <w:p>
      <w:pPr>
        <w:spacing w:before="20" w:after="20" w:line="540" w:lineRule="exact"/>
        <w:jc w:val="center"/>
        <w:rPr>
          <w:rFonts w:hint="eastAsia" w:ascii="Calibri" w:hAnsi="Calibri"/>
          <w:sz w:val="24"/>
          <w:szCs w:val="22"/>
        </w:rPr>
      </w:pPr>
      <w:r>
        <w:rPr>
          <w:rFonts w:ascii="宋体" w:hAnsi="宋体" w:cs="宋体"/>
          <w:b/>
          <w:szCs w:val="21"/>
        </w:rPr>
        <w:t>品牌推荐表</w:t>
      </w:r>
      <w:r>
        <w:rPr>
          <w:rFonts w:hint="eastAsia" w:ascii="宋体" w:hAnsi="宋体" w:cs="宋体"/>
          <w:b/>
          <w:szCs w:val="21"/>
        </w:rPr>
        <w:t>（如要求）</w:t>
      </w:r>
    </w:p>
    <w:tbl>
      <w:tblPr>
        <w:tblStyle w:val="54"/>
        <w:tblW w:w="0" w:type="auto"/>
        <w:jc w:val="center"/>
        <w:tblLayout w:type="autofit"/>
        <w:tblCellMar>
          <w:top w:w="0" w:type="dxa"/>
          <w:left w:w="108" w:type="dxa"/>
          <w:bottom w:w="0" w:type="dxa"/>
          <w:right w:w="108" w:type="dxa"/>
        </w:tblCellMar>
      </w:tblPr>
      <w:tblGrid>
        <w:gridCol w:w="636"/>
        <w:gridCol w:w="1686"/>
        <w:gridCol w:w="794"/>
        <w:gridCol w:w="794"/>
        <w:gridCol w:w="794"/>
        <w:gridCol w:w="794"/>
        <w:gridCol w:w="636"/>
        <w:gridCol w:w="1686"/>
      </w:tblGrid>
      <w:tr>
        <w:tblPrEx>
          <w:tblCellMar>
            <w:top w:w="0" w:type="dxa"/>
            <w:left w:w="108" w:type="dxa"/>
            <w:bottom w:w="0" w:type="dxa"/>
            <w:right w:w="108" w:type="dxa"/>
          </w:tblCellMar>
        </w:tblPrEx>
        <w:trPr>
          <w:trHeight w:val="30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Arial"/>
                <w:kern w:val="0"/>
                <w:szCs w:val="21"/>
              </w:rPr>
            </w:pPr>
            <w:r>
              <w:rPr>
                <w:rFonts w:hint="eastAsia" w:ascii="黑体" w:hAnsi="黑体" w:eastAsia="黑体" w:cs="Arial"/>
                <w:kern w:val="0"/>
                <w:szCs w:val="21"/>
              </w:rPr>
              <w:t>序号</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Arial"/>
                <w:kern w:val="0"/>
                <w:szCs w:val="21"/>
              </w:rPr>
            </w:pPr>
            <w:r>
              <w:rPr>
                <w:rFonts w:hint="eastAsia" w:ascii="黑体" w:hAnsi="黑体" w:eastAsia="黑体" w:cs="Arial"/>
                <w:kern w:val="0"/>
                <w:szCs w:val="21"/>
              </w:rPr>
              <w:t>材料、设备名称</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Arial"/>
                <w:kern w:val="0"/>
                <w:szCs w:val="21"/>
              </w:rPr>
            </w:pPr>
            <w:r>
              <w:rPr>
                <w:rFonts w:hint="eastAsia" w:ascii="黑体" w:hAnsi="黑体" w:eastAsia="黑体" w:cs="Arial"/>
                <w:kern w:val="0"/>
                <w:szCs w:val="21"/>
              </w:rPr>
              <w:t>品牌1</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Arial"/>
                <w:kern w:val="0"/>
                <w:szCs w:val="21"/>
              </w:rPr>
            </w:pPr>
            <w:r>
              <w:rPr>
                <w:rFonts w:hint="eastAsia" w:ascii="黑体" w:hAnsi="黑体" w:eastAsia="黑体" w:cs="Arial"/>
                <w:kern w:val="0"/>
                <w:szCs w:val="21"/>
              </w:rPr>
              <w:t>品牌2</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Arial"/>
                <w:kern w:val="0"/>
                <w:szCs w:val="21"/>
              </w:rPr>
            </w:pPr>
            <w:r>
              <w:rPr>
                <w:rFonts w:hint="eastAsia" w:ascii="黑体" w:hAnsi="黑体" w:eastAsia="黑体" w:cs="Arial"/>
                <w:kern w:val="0"/>
                <w:szCs w:val="21"/>
              </w:rPr>
              <w:t>品牌3</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Arial"/>
                <w:kern w:val="0"/>
                <w:szCs w:val="21"/>
              </w:rPr>
            </w:pPr>
            <w:r>
              <w:rPr>
                <w:rFonts w:hint="eastAsia" w:ascii="黑体" w:hAnsi="黑体" w:eastAsia="黑体" w:cs="Arial"/>
                <w:kern w:val="0"/>
                <w:szCs w:val="21"/>
              </w:rPr>
              <w:t>品牌4</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Arial"/>
                <w:kern w:val="0"/>
                <w:szCs w:val="21"/>
              </w:rPr>
            </w:pPr>
            <w:r>
              <w:rPr>
                <w:rFonts w:hint="eastAsia" w:ascii="黑体" w:hAnsi="黑体" w:eastAsia="黑体" w:cs="Arial"/>
                <w:kern w:val="0"/>
                <w:szCs w:val="21"/>
              </w:rPr>
              <w:t>备注</w:t>
            </w:r>
          </w:p>
        </w:tc>
        <w:tc>
          <w:tcPr>
            <w:tcW w:w="0" w:type="auto"/>
            <w:tcBorders>
              <w:top w:val="single" w:color="auto" w:sz="4" w:space="0"/>
              <w:left w:val="nil"/>
              <w:bottom w:val="single" w:color="auto" w:sz="4" w:space="0"/>
              <w:right w:val="single" w:color="auto" w:sz="4" w:space="0"/>
            </w:tcBorders>
          </w:tcPr>
          <w:p>
            <w:pPr>
              <w:widowControl/>
              <w:jc w:val="center"/>
              <w:rPr>
                <w:rFonts w:hint="eastAsia" w:ascii="黑体" w:hAnsi="黑体" w:eastAsia="黑体" w:cs="Arial"/>
                <w:kern w:val="0"/>
                <w:szCs w:val="21"/>
              </w:rPr>
            </w:pPr>
            <w:r>
              <w:rPr>
                <w:rFonts w:hint="eastAsia" w:ascii="黑体" w:hAnsi="黑体" w:eastAsia="黑体" w:cs="Arial"/>
                <w:kern w:val="0"/>
                <w:szCs w:val="21"/>
              </w:rPr>
              <w:t>投标人选定品牌</w:t>
            </w:r>
          </w:p>
        </w:tc>
      </w:tr>
      <w:tr>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nil"/>
              <w:left w:val="nil"/>
              <w:bottom w:val="single" w:color="auto" w:sz="4" w:space="0"/>
              <w:right w:val="single" w:color="auto" w:sz="4" w:space="0"/>
            </w:tcBorders>
          </w:tcPr>
          <w:p>
            <w:pPr>
              <w:widowControl/>
              <w:rPr>
                <w:rFonts w:hint="eastAsia" w:ascii="宋体" w:hAnsi="宋体" w:cs="宋体"/>
                <w:kern w:val="0"/>
                <w:szCs w:val="21"/>
              </w:rPr>
            </w:pPr>
          </w:p>
        </w:tc>
      </w:tr>
      <w:tr>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nil"/>
              <w:left w:val="nil"/>
              <w:bottom w:val="single" w:color="auto" w:sz="4" w:space="0"/>
              <w:right w:val="single" w:color="auto" w:sz="4" w:space="0"/>
            </w:tcBorders>
          </w:tcPr>
          <w:p>
            <w:pPr>
              <w:widowControl/>
              <w:rPr>
                <w:rFonts w:hint="eastAsia" w:ascii="宋体" w:hAnsi="宋体" w:cs="宋体"/>
                <w:kern w:val="0"/>
                <w:szCs w:val="21"/>
              </w:rPr>
            </w:pPr>
          </w:p>
        </w:tc>
      </w:tr>
      <w:tr>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w:t>
            </w: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nil"/>
              <w:left w:val="nil"/>
              <w:bottom w:val="single" w:color="auto" w:sz="4" w:space="0"/>
              <w:right w:val="single" w:color="auto" w:sz="4" w:space="0"/>
            </w:tcBorders>
          </w:tcPr>
          <w:p>
            <w:pPr>
              <w:widowControl/>
              <w:rPr>
                <w:rFonts w:hint="eastAsia" w:ascii="宋体" w:hAnsi="宋体" w:cs="宋体"/>
                <w:kern w:val="0"/>
                <w:szCs w:val="21"/>
              </w:rPr>
            </w:pPr>
          </w:p>
        </w:tc>
      </w:tr>
      <w:tr>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w:t>
            </w: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nil"/>
              <w:left w:val="nil"/>
              <w:bottom w:val="single" w:color="auto" w:sz="4" w:space="0"/>
              <w:right w:val="single" w:color="auto" w:sz="4" w:space="0"/>
            </w:tcBorders>
          </w:tcPr>
          <w:p>
            <w:pPr>
              <w:widowControl/>
              <w:rPr>
                <w:rFonts w:hint="eastAsia" w:ascii="宋体" w:hAnsi="宋体" w:cs="宋体"/>
                <w:kern w:val="0"/>
                <w:szCs w:val="21"/>
              </w:rPr>
            </w:pPr>
          </w:p>
        </w:tc>
      </w:tr>
      <w:tr>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w:t>
            </w: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nil"/>
              <w:left w:val="nil"/>
              <w:bottom w:val="single" w:color="auto" w:sz="4" w:space="0"/>
              <w:right w:val="single" w:color="auto" w:sz="4" w:space="0"/>
            </w:tcBorders>
          </w:tcPr>
          <w:p>
            <w:pPr>
              <w:widowControl/>
              <w:rPr>
                <w:rFonts w:hint="eastAsia" w:ascii="宋体" w:hAnsi="宋体" w:cs="宋体"/>
                <w:kern w:val="0"/>
                <w:szCs w:val="21"/>
              </w:rPr>
            </w:pPr>
          </w:p>
        </w:tc>
      </w:tr>
      <w:tr>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6</w:t>
            </w: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nil"/>
              <w:left w:val="nil"/>
              <w:bottom w:val="single" w:color="auto" w:sz="4" w:space="0"/>
              <w:right w:val="single" w:color="auto" w:sz="4" w:space="0"/>
            </w:tcBorders>
          </w:tcPr>
          <w:p>
            <w:pPr>
              <w:widowControl/>
              <w:rPr>
                <w:rFonts w:hint="eastAsia" w:ascii="宋体" w:hAnsi="宋体" w:cs="宋体"/>
                <w:kern w:val="0"/>
                <w:szCs w:val="21"/>
              </w:rPr>
            </w:pPr>
          </w:p>
        </w:tc>
      </w:tr>
      <w:tr>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nil"/>
              <w:left w:val="nil"/>
              <w:bottom w:val="single" w:color="auto" w:sz="4" w:space="0"/>
              <w:right w:val="single" w:color="auto" w:sz="4" w:space="0"/>
            </w:tcBorders>
          </w:tcPr>
          <w:p>
            <w:pPr>
              <w:widowControl/>
              <w:rPr>
                <w:rFonts w:hint="eastAsia" w:ascii="宋体" w:hAnsi="宋体" w:cs="宋体"/>
                <w:kern w:val="0"/>
                <w:szCs w:val="21"/>
              </w:rPr>
            </w:pPr>
          </w:p>
        </w:tc>
      </w:tr>
      <w:tr>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nil"/>
              <w:left w:val="nil"/>
              <w:bottom w:val="single" w:color="auto" w:sz="4" w:space="0"/>
              <w:right w:val="single" w:color="auto" w:sz="4" w:space="0"/>
            </w:tcBorders>
          </w:tcPr>
          <w:p>
            <w:pPr>
              <w:widowControl/>
              <w:rPr>
                <w:rFonts w:hint="eastAsia" w:ascii="宋体" w:hAnsi="宋体" w:cs="宋体"/>
                <w:kern w:val="0"/>
                <w:szCs w:val="21"/>
              </w:rPr>
            </w:pPr>
          </w:p>
        </w:tc>
      </w:tr>
      <w:tr>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nil"/>
              <w:left w:val="nil"/>
              <w:bottom w:val="single" w:color="auto" w:sz="4" w:space="0"/>
              <w:right w:val="single" w:color="auto" w:sz="4" w:space="0"/>
            </w:tcBorders>
          </w:tcPr>
          <w:p>
            <w:pPr>
              <w:widowControl/>
              <w:rPr>
                <w:rFonts w:hint="eastAsia" w:ascii="宋体" w:hAnsi="宋体" w:cs="宋体"/>
                <w:kern w:val="0"/>
                <w:szCs w:val="21"/>
              </w:rPr>
            </w:pPr>
          </w:p>
        </w:tc>
      </w:tr>
      <w:tr>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nil"/>
              <w:left w:val="nil"/>
              <w:bottom w:val="single" w:color="auto" w:sz="4" w:space="0"/>
              <w:right w:val="single" w:color="auto" w:sz="4" w:space="0"/>
            </w:tcBorders>
          </w:tcPr>
          <w:p>
            <w:pPr>
              <w:widowControl/>
              <w:rPr>
                <w:rFonts w:hint="eastAsia" w:ascii="宋体" w:hAnsi="宋体" w:cs="宋体"/>
                <w:kern w:val="0"/>
                <w:szCs w:val="21"/>
              </w:rPr>
            </w:pPr>
          </w:p>
        </w:tc>
      </w:tr>
      <w:tr>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vAlign w:val="center"/>
          </w:tcPr>
          <w:p>
            <w:pPr>
              <w:rPr>
                <w:rFonts w:hint="eastAsia"/>
                <w:sz w:val="22"/>
              </w:rPr>
            </w:pPr>
          </w:p>
        </w:tc>
        <w:tc>
          <w:tcPr>
            <w:tcW w:w="0" w:type="auto"/>
            <w:tcBorders>
              <w:top w:val="single" w:color="auto" w:sz="4" w:space="0"/>
              <w:left w:val="nil"/>
              <w:bottom w:val="single" w:color="auto" w:sz="4" w:space="0"/>
              <w:right w:val="single" w:color="auto" w:sz="4" w:space="0"/>
            </w:tcBorders>
            <w:vAlign w:val="center"/>
          </w:tcPr>
          <w:p>
            <w:pPr>
              <w:rPr>
                <w:rFonts w:hint="eastAsia"/>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nil"/>
              <w:left w:val="nil"/>
              <w:bottom w:val="single" w:color="auto" w:sz="4" w:space="0"/>
              <w:right w:val="single" w:color="auto" w:sz="4" w:space="0"/>
            </w:tcBorders>
          </w:tcPr>
          <w:p>
            <w:pPr>
              <w:widowControl/>
              <w:rPr>
                <w:rFonts w:hint="eastAsia" w:ascii="宋体" w:hAnsi="宋体" w:cs="宋体"/>
                <w:kern w:val="0"/>
                <w:szCs w:val="21"/>
              </w:rPr>
            </w:pPr>
          </w:p>
        </w:tc>
      </w:tr>
      <w:tr>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nil"/>
              <w:left w:val="nil"/>
              <w:bottom w:val="single" w:color="auto" w:sz="4" w:space="0"/>
              <w:right w:val="single" w:color="auto" w:sz="4" w:space="0"/>
            </w:tcBorders>
          </w:tcPr>
          <w:p>
            <w:pPr>
              <w:widowControl/>
              <w:rPr>
                <w:rFonts w:hint="eastAsia" w:ascii="宋体" w:hAnsi="宋体" w:cs="宋体"/>
                <w:kern w:val="0"/>
                <w:szCs w:val="21"/>
              </w:rPr>
            </w:pPr>
          </w:p>
        </w:tc>
      </w:tr>
      <w:tr>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nil"/>
              <w:left w:val="nil"/>
              <w:bottom w:val="single" w:color="auto" w:sz="4" w:space="0"/>
              <w:right w:val="single" w:color="auto" w:sz="4" w:space="0"/>
            </w:tcBorders>
          </w:tcPr>
          <w:p>
            <w:pPr>
              <w:widowControl/>
              <w:rPr>
                <w:rFonts w:hint="eastAsia" w:ascii="宋体" w:hAnsi="宋体" w:cs="宋体"/>
                <w:kern w:val="0"/>
                <w:szCs w:val="21"/>
              </w:rPr>
            </w:pPr>
          </w:p>
        </w:tc>
      </w:tr>
      <w:tr>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nil"/>
              <w:left w:val="nil"/>
              <w:bottom w:val="single" w:color="auto" w:sz="4" w:space="0"/>
              <w:right w:val="single" w:color="auto" w:sz="4" w:space="0"/>
            </w:tcBorders>
          </w:tcPr>
          <w:p>
            <w:pPr>
              <w:widowControl/>
              <w:rPr>
                <w:rFonts w:hint="eastAsia" w:ascii="宋体" w:hAnsi="宋体" w:cs="宋体"/>
                <w:kern w:val="0"/>
                <w:szCs w:val="21"/>
              </w:rPr>
            </w:pPr>
          </w:p>
        </w:tc>
      </w:tr>
      <w:tr>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nil"/>
              <w:left w:val="nil"/>
              <w:bottom w:val="single" w:color="auto" w:sz="4" w:space="0"/>
              <w:right w:val="single" w:color="auto" w:sz="4" w:space="0"/>
            </w:tcBorders>
          </w:tcPr>
          <w:p>
            <w:pPr>
              <w:widowControl/>
              <w:rPr>
                <w:rFonts w:hint="eastAsia" w:ascii="宋体" w:hAnsi="宋体" w:cs="宋体"/>
                <w:kern w:val="0"/>
                <w:szCs w:val="21"/>
              </w:rPr>
            </w:pPr>
          </w:p>
        </w:tc>
      </w:tr>
      <w:tr>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0" w:type="auto"/>
            <w:tcBorders>
              <w:top w:val="nil"/>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rPr>
                <w:rFonts w:ascii="宋体" w:hAnsi="宋体" w:cs="宋体"/>
                <w:sz w:val="22"/>
              </w:rPr>
            </w:pPr>
          </w:p>
        </w:tc>
        <w:tc>
          <w:tcPr>
            <w:tcW w:w="0" w:type="auto"/>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p>
        </w:tc>
        <w:tc>
          <w:tcPr>
            <w:tcW w:w="0" w:type="auto"/>
            <w:tcBorders>
              <w:top w:val="single" w:color="auto" w:sz="4" w:space="0"/>
              <w:left w:val="nil"/>
              <w:bottom w:val="single" w:color="auto" w:sz="4" w:space="0"/>
              <w:right w:val="single" w:color="auto" w:sz="4" w:space="0"/>
            </w:tcBorders>
          </w:tcPr>
          <w:p>
            <w:pPr>
              <w:widowControl/>
              <w:rPr>
                <w:rFonts w:hint="eastAsia" w:ascii="宋体" w:hAnsi="宋体" w:cs="宋体"/>
                <w:kern w:val="0"/>
                <w:szCs w:val="21"/>
              </w:rPr>
            </w:pPr>
          </w:p>
        </w:tc>
      </w:tr>
    </w:tbl>
    <w:p>
      <w:pPr>
        <w:adjustRightInd w:val="0"/>
        <w:snapToGrid w:val="0"/>
        <w:spacing w:line="360" w:lineRule="auto"/>
        <w:jc w:val="left"/>
        <w:rPr>
          <w:rFonts w:hint="eastAsia" w:ascii="仿宋_GB2312" w:hAnsi="宋体"/>
          <w:szCs w:val="18"/>
        </w:rPr>
      </w:pPr>
      <w:r>
        <w:rPr>
          <w:rFonts w:hint="eastAsia" w:ascii="仿宋_GB2312" w:hAnsi="宋体"/>
          <w:szCs w:val="18"/>
        </w:rPr>
        <w:t>注：</w:t>
      </w:r>
    </w:p>
    <w:p>
      <w:pPr>
        <w:spacing w:line="360" w:lineRule="auto"/>
        <w:ind w:firstLine="420" w:firstLineChars="200"/>
        <w:jc w:val="left"/>
        <w:rPr>
          <w:rFonts w:hint="eastAsia" w:ascii="宋体" w:hAnsi="宋体" w:cs="仿宋"/>
          <w:bCs/>
          <w:szCs w:val="18"/>
        </w:rPr>
      </w:pPr>
      <w:r>
        <w:rPr>
          <w:rFonts w:hint="eastAsia" w:ascii="宋体" w:hAnsi="宋体" w:cs="仿宋"/>
          <w:bCs/>
          <w:szCs w:val="18"/>
        </w:rPr>
        <w:t>1. 本表仅针对不采用招标人推荐品牌，采用其他品牌的投标人填写，并注明并提供相关技术参数、业绩等供评标委员会评审，未在上表中注明且未提供相关技术参数、业绩，或经评标委员会评审未通过的，中标后只能从招标人推荐品牌中进行选择，价格不予调整。</w:t>
      </w:r>
    </w:p>
    <w:p>
      <w:pPr>
        <w:spacing w:line="360" w:lineRule="auto"/>
        <w:ind w:firstLine="420" w:firstLineChars="200"/>
        <w:jc w:val="left"/>
        <w:rPr>
          <w:rFonts w:ascii="宋体" w:hAnsi="宋体" w:cs="宋体"/>
          <w:b/>
          <w:szCs w:val="18"/>
          <w:lang w:val="zh-CN"/>
        </w:rPr>
      </w:pPr>
      <w:r>
        <w:rPr>
          <w:rFonts w:hint="eastAsia" w:ascii="宋体" w:hAnsi="宋体" w:cs="仿宋"/>
          <w:bCs/>
          <w:szCs w:val="18"/>
        </w:rPr>
        <w:t>2. 对于招标人推荐品牌的材料、设备等，投标人如认为招标人推荐的品牌有限定性、唯一性、明显不在同一档次等级的或者其他疑问的，应在本项目澄清提出的截止时间前通过电子交易系统提交。</w:t>
      </w:r>
    </w:p>
    <w:p>
      <w:pPr>
        <w:jc w:val="center"/>
        <w:rPr>
          <w:rFonts w:hint="eastAsia"/>
          <w:b/>
          <w:sz w:val="28"/>
          <w:szCs w:val="28"/>
        </w:rPr>
      </w:pPr>
      <w:r>
        <w:rPr>
          <w:rFonts w:ascii="宋体" w:hAnsi="宋体" w:cs="宋体"/>
          <w:b/>
          <w:sz w:val="18"/>
          <w:szCs w:val="18"/>
          <w:lang w:val="zh-CN"/>
        </w:rPr>
        <w:br w:type="page"/>
      </w:r>
      <w:bookmarkEnd w:id="1014"/>
      <w:bookmarkEnd w:id="1015"/>
      <w:bookmarkEnd w:id="1016"/>
      <w:bookmarkEnd w:id="1017"/>
      <w:bookmarkEnd w:id="1018"/>
      <w:bookmarkEnd w:id="1020"/>
      <w:bookmarkEnd w:id="1021"/>
      <w:bookmarkEnd w:id="1022"/>
      <w:bookmarkStart w:id="1028" w:name="_Toc460660254"/>
      <w:bookmarkStart w:id="1029" w:name="_Toc460227139"/>
      <w:bookmarkStart w:id="1030" w:name="_Toc535241145"/>
      <w:r>
        <w:rPr>
          <w:rFonts w:hint="eastAsia"/>
          <w:b/>
          <w:sz w:val="28"/>
          <w:szCs w:val="28"/>
        </w:rPr>
        <w:t>（十九）异常低价评审表</w:t>
      </w:r>
    </w:p>
    <w:p>
      <w:pPr>
        <w:jc w:val="center"/>
        <w:rPr>
          <w:rFonts w:hint="eastAsia"/>
          <w:b/>
          <w:sz w:val="28"/>
          <w:szCs w:val="28"/>
        </w:rPr>
      </w:pPr>
    </w:p>
    <w:tbl>
      <w:tblPr>
        <w:tblStyle w:val="54"/>
        <w:tblW w:w="7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8"/>
        <w:gridCol w:w="4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30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b/>
                <w:szCs w:val="22"/>
              </w:rPr>
            </w:pPr>
            <w:r>
              <w:rPr>
                <w:rFonts w:hint="eastAsia"/>
                <w:b/>
                <w:szCs w:val="22"/>
              </w:rPr>
              <w:t>单位工程名称</w:t>
            </w:r>
          </w:p>
        </w:tc>
        <w:tc>
          <w:tcPr>
            <w:tcW w:w="4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30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b/>
                <w:kern w:val="0"/>
                <w:szCs w:val="21"/>
              </w:rPr>
            </w:pPr>
            <w:r>
              <w:rPr>
                <w:rFonts w:hint="eastAsia" w:ascii="宋体" w:hAnsi="宋体" w:cs="宋体"/>
                <w:b/>
                <w:kern w:val="0"/>
                <w:szCs w:val="21"/>
              </w:rPr>
              <w:t>单位工程投标报价（元）</w:t>
            </w:r>
          </w:p>
        </w:tc>
        <w:tc>
          <w:tcPr>
            <w:tcW w:w="4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b/>
                <w:kern w:val="0"/>
                <w:szCs w:val="21"/>
              </w:rPr>
            </w:pPr>
            <w:r>
              <w:rPr>
                <w:rFonts w:hint="eastAsia" w:ascii="宋体" w:hAnsi="宋体" w:cs="宋体"/>
                <w:b/>
                <w:kern w:val="0"/>
                <w:szCs w:val="21"/>
              </w:rPr>
              <w:t>最高投标限价（控制价）对应单位工程价格（元）</w:t>
            </w:r>
          </w:p>
        </w:tc>
        <w:tc>
          <w:tcPr>
            <w:tcW w:w="4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0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b/>
                <w:kern w:val="0"/>
                <w:szCs w:val="21"/>
              </w:rPr>
            </w:pPr>
            <w:r>
              <w:rPr>
                <w:rFonts w:hint="eastAsia" w:ascii="宋体" w:hAnsi="宋体" w:cs="宋体"/>
                <w:b/>
                <w:kern w:val="0"/>
                <w:szCs w:val="21"/>
              </w:rPr>
              <w:t>降低工程造价的说明</w:t>
            </w:r>
          </w:p>
        </w:tc>
        <w:tc>
          <w:tcPr>
            <w:tcW w:w="4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30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cs="宋体"/>
                <w:b/>
                <w:kern w:val="0"/>
                <w:sz w:val="22"/>
                <w:szCs w:val="22"/>
              </w:rPr>
            </w:pPr>
            <w:r>
              <w:rPr>
                <w:rFonts w:hint="eastAsia" w:ascii="宋体" w:hAnsi="宋体" w:cs="宋体"/>
                <w:b/>
                <w:kern w:val="0"/>
                <w:szCs w:val="21"/>
              </w:rPr>
              <w:t>承诺</w:t>
            </w:r>
          </w:p>
        </w:tc>
        <w:tc>
          <w:tcPr>
            <w:tcW w:w="4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cs="宋体"/>
                <w:b/>
                <w:kern w:val="0"/>
                <w:szCs w:val="21"/>
              </w:rPr>
            </w:pPr>
            <w:r>
              <w:rPr>
                <w:rFonts w:hint="eastAsia" w:ascii="宋体" w:hAnsi="宋体" w:cs="宋体"/>
                <w:b/>
                <w:kern w:val="0"/>
                <w:szCs w:val="21"/>
              </w:rPr>
              <w:t>1.我公司</w:t>
            </w:r>
            <w:r>
              <w:rPr>
                <w:rFonts w:ascii="宋体" w:hAnsi="宋体" w:cs="宋体"/>
                <w:b/>
                <w:kern w:val="0"/>
                <w:szCs w:val="21"/>
              </w:rPr>
              <w:t>对该表提供的内容及相关资料均属实</w:t>
            </w:r>
            <w:r>
              <w:rPr>
                <w:rFonts w:hint="eastAsia" w:ascii="宋体" w:hAnsi="宋体" w:cs="宋体"/>
                <w:b/>
                <w:kern w:val="0"/>
                <w:szCs w:val="21"/>
              </w:rPr>
              <w:t>；</w:t>
            </w:r>
          </w:p>
          <w:p>
            <w:pPr>
              <w:spacing w:line="360" w:lineRule="auto"/>
              <w:rPr>
                <w:rFonts w:hint="eastAsia" w:ascii="宋体" w:hAnsi="宋体" w:cs="宋体"/>
                <w:b/>
                <w:kern w:val="0"/>
                <w:szCs w:val="21"/>
              </w:rPr>
            </w:pPr>
            <w:r>
              <w:rPr>
                <w:rFonts w:hint="eastAsia" w:ascii="宋体" w:hAnsi="宋体" w:cs="宋体"/>
                <w:b/>
                <w:kern w:val="0"/>
                <w:szCs w:val="21"/>
              </w:rPr>
              <w:t>2.我公司承诺没有招标文件约定的降低投标报价的禁止情形。</w:t>
            </w:r>
          </w:p>
          <w:p>
            <w:pPr>
              <w:autoSpaceDE w:val="0"/>
              <w:autoSpaceDN w:val="0"/>
              <w:adjustRightInd w:val="0"/>
              <w:spacing w:line="360" w:lineRule="auto"/>
              <w:jc w:val="left"/>
              <w:rPr>
                <w:rFonts w:ascii="宋体" w:hAnsi="宋体" w:cs="宋体"/>
                <w:b/>
                <w:kern w:val="0"/>
                <w:szCs w:val="21"/>
              </w:rPr>
            </w:pPr>
            <w:r>
              <w:rPr>
                <w:rFonts w:hint="eastAsia" w:ascii="宋体" w:hAnsi="宋体" w:cs="宋体"/>
                <w:b/>
                <w:kern w:val="0"/>
                <w:szCs w:val="21"/>
              </w:rPr>
              <w:t>3.我公司承诺具备合同履行能力及工程质量安全控制能力。</w:t>
            </w:r>
          </w:p>
        </w:tc>
      </w:tr>
    </w:tbl>
    <w:p>
      <w:pPr>
        <w:adjustRightInd w:val="0"/>
        <w:snapToGrid w:val="0"/>
        <w:spacing w:beforeLines="20" w:afterLines="20" w:line="400" w:lineRule="exact"/>
        <w:rPr>
          <w:rFonts w:hint="eastAsia" w:ascii="宋体" w:hAnsi="宋体"/>
          <w:b/>
          <w:bCs/>
          <w:sz w:val="28"/>
          <w:szCs w:val="32"/>
        </w:rPr>
      </w:pPr>
    </w:p>
    <w:p>
      <w:pPr>
        <w:adjustRightInd w:val="0"/>
        <w:snapToGrid w:val="0"/>
        <w:spacing w:beforeLines="20" w:afterLines="20" w:line="400" w:lineRule="exact"/>
        <w:ind w:firstLine="3531" w:firstLineChars="1675"/>
        <w:rPr>
          <w:rFonts w:hint="eastAsia" w:ascii="宋体" w:hAnsi="宋体"/>
          <w:b/>
          <w:bCs/>
          <w:szCs w:val="21"/>
          <w:u w:val="single"/>
        </w:rPr>
      </w:pPr>
      <w:r>
        <w:rPr>
          <w:rFonts w:hint="eastAsia" w:ascii="宋体" w:hAnsi="宋体"/>
          <w:b/>
          <w:bCs/>
          <w:szCs w:val="21"/>
        </w:rPr>
        <w:t>投 标 人：</w:t>
      </w:r>
      <w:r>
        <w:rPr>
          <w:rFonts w:hint="eastAsia" w:ascii="宋体" w:hAnsi="宋体"/>
          <w:b/>
          <w:bCs/>
          <w:szCs w:val="21"/>
          <w:u w:val="single"/>
        </w:rPr>
        <w:t xml:space="preserve">     （盖单位章）   </w:t>
      </w:r>
    </w:p>
    <w:p>
      <w:pPr>
        <w:adjustRightInd w:val="0"/>
        <w:snapToGrid w:val="0"/>
        <w:spacing w:beforeLines="20" w:afterLines="20" w:line="400" w:lineRule="exact"/>
        <w:ind w:firstLine="3531" w:firstLineChars="1675"/>
        <w:rPr>
          <w:rFonts w:hint="eastAsia" w:ascii="宋体" w:hAnsi="宋体"/>
          <w:b/>
          <w:szCs w:val="21"/>
          <w:u w:val="single"/>
        </w:rPr>
      </w:pPr>
      <w:r>
        <w:rPr>
          <w:rFonts w:hint="eastAsia" w:ascii="宋体" w:hAnsi="宋体"/>
          <w:b/>
          <w:szCs w:val="21"/>
        </w:rPr>
        <w:t>法定代表人：</w:t>
      </w:r>
      <w:r>
        <w:rPr>
          <w:rFonts w:hint="eastAsia" w:ascii="宋体" w:hAnsi="宋体"/>
          <w:b/>
          <w:szCs w:val="21"/>
          <w:u w:val="single"/>
        </w:rPr>
        <w:t xml:space="preserve">    （签字或盖章）      </w:t>
      </w:r>
    </w:p>
    <w:p>
      <w:pPr>
        <w:adjustRightInd w:val="0"/>
        <w:snapToGrid w:val="0"/>
        <w:spacing w:beforeLines="20" w:afterLines="20" w:line="400" w:lineRule="exact"/>
        <w:ind w:firstLine="3531" w:firstLineChars="1675"/>
        <w:rPr>
          <w:rFonts w:hint="eastAsia" w:ascii="宋体" w:hAnsi="宋体"/>
          <w:b/>
          <w:szCs w:val="21"/>
        </w:rPr>
      </w:pPr>
      <w:r>
        <w:rPr>
          <w:rFonts w:hint="eastAsia" w:ascii="宋体" w:hAnsi="宋体"/>
          <w:b/>
          <w:bCs/>
          <w:szCs w:val="21"/>
        </w:rPr>
        <w:t>日期</w:t>
      </w:r>
      <w:r>
        <w:rPr>
          <w:rFonts w:hint="eastAsia" w:ascii="宋体" w:hAnsi="宋体"/>
          <w:b/>
          <w:szCs w:val="21"/>
        </w:rPr>
        <w:t>：</w:t>
      </w:r>
      <w:r>
        <w:rPr>
          <w:rFonts w:ascii="宋体" w:hAnsi="宋体"/>
          <w:b/>
          <w:szCs w:val="21"/>
          <w:u w:val="single"/>
        </w:rPr>
        <w:t xml:space="preserve">____  </w:t>
      </w:r>
      <w:r>
        <w:rPr>
          <w:rFonts w:hint="eastAsia" w:ascii="宋体" w:hAnsi="宋体"/>
          <w:b/>
          <w:szCs w:val="21"/>
        </w:rPr>
        <w:t>年</w:t>
      </w:r>
      <w:r>
        <w:rPr>
          <w:rFonts w:ascii="宋体" w:hAnsi="宋体"/>
          <w:b/>
          <w:szCs w:val="21"/>
          <w:u w:val="single"/>
        </w:rPr>
        <w:t xml:space="preserve">_      </w:t>
      </w:r>
      <w:r>
        <w:rPr>
          <w:rFonts w:hint="eastAsia" w:ascii="宋体" w:hAnsi="宋体"/>
          <w:b/>
          <w:szCs w:val="21"/>
        </w:rPr>
        <w:t>月</w:t>
      </w:r>
      <w:r>
        <w:rPr>
          <w:rFonts w:ascii="宋体" w:hAnsi="宋体"/>
          <w:b/>
          <w:szCs w:val="21"/>
          <w:u w:val="single"/>
        </w:rPr>
        <w:t xml:space="preserve">_   </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rPr>
        <w:t>日</w:t>
      </w:r>
    </w:p>
    <w:p>
      <w:pPr>
        <w:autoSpaceDE w:val="0"/>
        <w:autoSpaceDN w:val="0"/>
        <w:adjustRightInd w:val="0"/>
        <w:snapToGrid w:val="0"/>
        <w:spacing w:line="360" w:lineRule="auto"/>
        <w:jc w:val="left"/>
        <w:rPr>
          <w:rFonts w:hint="eastAsia" w:ascii="宋体" w:hAnsi="宋体" w:cs="宋体"/>
          <w:b/>
          <w:kern w:val="0"/>
          <w:sz w:val="22"/>
          <w:szCs w:val="22"/>
        </w:rPr>
      </w:pPr>
      <w:r>
        <w:rPr>
          <w:rFonts w:hint="eastAsia" w:ascii="宋体" w:hAnsi="宋体" w:cs="宋体"/>
          <w:b/>
          <w:kern w:val="0"/>
          <w:szCs w:val="21"/>
        </w:rPr>
        <w:t>注：</w:t>
      </w:r>
      <w:r>
        <w:rPr>
          <w:rFonts w:hint="eastAsia" w:ascii="宋体" w:hAnsi="宋体" w:cs="宋体"/>
          <w:b/>
          <w:kern w:val="0"/>
          <w:sz w:val="22"/>
          <w:szCs w:val="22"/>
        </w:rPr>
        <w:t xml:space="preserve"> </w:t>
      </w:r>
    </w:p>
    <w:p>
      <w:pPr>
        <w:adjustRightInd w:val="0"/>
        <w:snapToGrid w:val="0"/>
        <w:spacing w:line="360" w:lineRule="auto"/>
        <w:ind w:firstLine="211" w:firstLineChars="100"/>
        <w:jc w:val="left"/>
        <w:rPr>
          <w:rFonts w:ascii="宋体" w:hAnsi="宋体" w:cs="仿宋"/>
          <w:b/>
          <w:bCs/>
          <w:szCs w:val="18"/>
        </w:rPr>
      </w:pPr>
      <w:r>
        <w:rPr>
          <w:rFonts w:hint="eastAsia" w:ascii="宋体" w:hAnsi="宋体" w:cs="仿宋"/>
          <w:b/>
          <w:bCs/>
          <w:szCs w:val="18"/>
        </w:rPr>
        <w:t>1.投标人根据其单位工程报价情况，确定是否提供；</w:t>
      </w:r>
    </w:p>
    <w:p>
      <w:pPr>
        <w:adjustRightInd w:val="0"/>
        <w:snapToGrid w:val="0"/>
        <w:spacing w:line="360" w:lineRule="auto"/>
        <w:ind w:firstLine="211" w:firstLineChars="100"/>
        <w:rPr>
          <w:rFonts w:hint="eastAsia" w:ascii="宋体" w:hAnsi="宋体" w:cs="仿宋"/>
          <w:b/>
          <w:bCs/>
          <w:szCs w:val="18"/>
        </w:rPr>
      </w:pPr>
      <w:r>
        <w:rPr>
          <w:rFonts w:hint="eastAsia" w:ascii="宋体" w:hAnsi="宋体" w:cs="仿宋"/>
          <w:b/>
          <w:bCs/>
          <w:szCs w:val="18"/>
        </w:rPr>
        <w:t>2.此表格后附异常低价评审的相关证明材料；</w:t>
      </w:r>
    </w:p>
    <w:p>
      <w:pPr>
        <w:adjustRightInd w:val="0"/>
        <w:snapToGrid w:val="0"/>
        <w:spacing w:line="360" w:lineRule="auto"/>
        <w:ind w:firstLine="211" w:firstLineChars="100"/>
        <w:rPr>
          <w:rFonts w:hint="eastAsia" w:ascii="宋体" w:hAnsi="宋体" w:cs="仿宋"/>
          <w:b/>
          <w:bCs/>
          <w:szCs w:val="18"/>
        </w:rPr>
      </w:pPr>
      <w:r>
        <w:rPr>
          <w:rFonts w:hint="eastAsia" w:ascii="宋体" w:hAnsi="宋体" w:cs="仿宋"/>
          <w:b/>
          <w:bCs/>
          <w:szCs w:val="18"/>
        </w:rPr>
        <w:t>3.每个单位工程独立制表；</w:t>
      </w:r>
    </w:p>
    <w:p>
      <w:pPr>
        <w:adjustRightInd w:val="0"/>
        <w:snapToGrid w:val="0"/>
        <w:spacing w:line="360" w:lineRule="auto"/>
        <w:ind w:firstLine="211" w:firstLineChars="100"/>
        <w:rPr>
          <w:rFonts w:hint="eastAsia" w:ascii="宋体" w:hAnsi="宋体" w:cs="仿宋"/>
          <w:b/>
          <w:bCs/>
          <w:szCs w:val="18"/>
        </w:rPr>
      </w:pPr>
      <w:r>
        <w:rPr>
          <w:rFonts w:hint="eastAsia" w:ascii="宋体" w:hAnsi="宋体" w:cs="仿宋"/>
          <w:b/>
          <w:bCs/>
          <w:szCs w:val="18"/>
        </w:rPr>
        <w:t>4.若投标人提供的相关资料与承诺不符，视同弄虚作假并上报监管部门调查处理。</w:t>
      </w:r>
    </w:p>
    <w:p>
      <w:pPr>
        <w:adjustRightInd w:val="0"/>
        <w:snapToGrid w:val="0"/>
        <w:spacing w:line="360" w:lineRule="auto"/>
        <w:ind w:firstLine="211" w:firstLineChars="100"/>
        <w:rPr>
          <w:rFonts w:hint="eastAsia" w:ascii="宋体" w:hAnsi="宋体" w:cs="仿宋"/>
          <w:b/>
          <w:bCs/>
          <w:szCs w:val="18"/>
        </w:rPr>
      </w:pPr>
      <w:r>
        <w:rPr>
          <w:rFonts w:hint="eastAsia" w:ascii="宋体" w:hAnsi="宋体" w:cs="仿宋"/>
          <w:b/>
          <w:bCs/>
          <w:szCs w:val="18"/>
        </w:rPr>
        <w:t>5.投标人在制作投标文件时该页可放置在报价文件中。</w:t>
      </w:r>
    </w:p>
    <w:p>
      <w:pPr>
        <w:jc w:val="center"/>
        <w:rPr>
          <w:rFonts w:hint="eastAsia"/>
        </w:rPr>
      </w:pPr>
      <w:r>
        <w:br w:type="page"/>
      </w:r>
    </w:p>
    <w:p>
      <w:pPr>
        <w:jc w:val="center"/>
        <w:rPr>
          <w:rFonts w:hint="eastAsia"/>
          <w:b/>
          <w:color w:val="000000"/>
          <w:sz w:val="28"/>
          <w:szCs w:val="28"/>
        </w:rPr>
      </w:pPr>
      <w:r>
        <w:rPr>
          <w:rFonts w:hint="eastAsia"/>
          <w:b/>
          <w:color w:val="000000"/>
          <w:sz w:val="28"/>
          <w:szCs w:val="28"/>
        </w:rPr>
        <w:t>（二十）</w:t>
      </w:r>
      <w:bookmarkEnd w:id="1028"/>
      <w:bookmarkEnd w:id="1029"/>
      <w:bookmarkEnd w:id="1030"/>
      <w:r>
        <w:rPr>
          <w:rFonts w:hint="eastAsia"/>
          <w:b/>
          <w:color w:val="000000"/>
          <w:sz w:val="28"/>
          <w:szCs w:val="28"/>
        </w:rPr>
        <w:t>需评审人工和主要材料一览表</w:t>
      </w:r>
    </w:p>
    <w:p>
      <w:pPr>
        <w:jc w:val="center"/>
        <w:rPr>
          <w:rFonts w:hint="eastAsia"/>
          <w:b/>
          <w:color w:val="000000"/>
          <w:sz w:val="28"/>
          <w:szCs w:val="28"/>
        </w:rPr>
      </w:pPr>
    </w:p>
    <w:p>
      <w:pPr>
        <w:spacing w:line="400" w:lineRule="exact"/>
        <w:jc w:val="left"/>
        <w:rPr>
          <w:rFonts w:hint="eastAsia" w:ascii="宋体" w:hAnsi="宋体"/>
          <w:b/>
          <w:color w:val="000000"/>
          <w:sz w:val="24"/>
        </w:rPr>
      </w:pPr>
      <w:r>
        <w:rPr>
          <w:rFonts w:hint="eastAsia" w:ascii="宋体" w:hAnsi="宋体"/>
          <w:b/>
          <w:color w:val="000000"/>
          <w:sz w:val="24"/>
        </w:rPr>
        <w:t>招标工程</w:t>
      </w:r>
      <w:r>
        <w:rPr>
          <w:rFonts w:ascii="宋体" w:hAnsi="宋体"/>
          <w:b/>
          <w:color w:val="000000"/>
          <w:sz w:val="24"/>
        </w:rPr>
        <w:t>名称：</w:t>
      </w:r>
      <w:r>
        <w:rPr>
          <w:rFonts w:hint="eastAsia" w:ascii="宋体" w:hAnsi="宋体"/>
          <w:b/>
          <w:color w:val="000000"/>
          <w:sz w:val="24"/>
        </w:rPr>
        <w:t xml:space="preserve">    </w:t>
      </w:r>
      <w:r>
        <w:rPr>
          <w:rFonts w:ascii="宋体" w:hAnsi="宋体"/>
          <w:b/>
          <w:color w:val="000000"/>
          <w:sz w:val="24"/>
        </w:rPr>
        <w:t xml:space="preserve">     </w:t>
      </w:r>
      <w:r>
        <w:rPr>
          <w:rFonts w:hint="eastAsia" w:ascii="宋体" w:hAnsi="宋体"/>
          <w:b/>
          <w:color w:val="000000"/>
          <w:sz w:val="24"/>
        </w:rPr>
        <w:t xml:space="preserve">                              第   页共   页</w:t>
      </w:r>
    </w:p>
    <w:tbl>
      <w:tblPr>
        <w:tblStyle w:val="54"/>
        <w:tblpPr w:leftFromText="180" w:rightFromText="180" w:vertAnchor="text" w:horzAnchor="page" w:tblpX="1745" w:tblpY="2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1900"/>
        <w:gridCol w:w="741"/>
        <w:gridCol w:w="637"/>
        <w:gridCol w:w="1631"/>
        <w:gridCol w:w="849"/>
        <w:gridCol w:w="1688"/>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0" w:type="auto"/>
            <w:vAlign w:val="center"/>
          </w:tcPr>
          <w:p>
            <w:pPr>
              <w:jc w:val="center"/>
              <w:rPr>
                <w:rFonts w:ascii="Calibri" w:hAnsi="Calibri"/>
                <w:b/>
                <w:color w:val="000000"/>
              </w:rPr>
            </w:pPr>
            <w:r>
              <w:rPr>
                <w:rFonts w:hint="eastAsia" w:ascii="Calibri" w:hAnsi="Calibri"/>
                <w:b/>
                <w:color w:val="000000"/>
              </w:rPr>
              <w:t>序号</w:t>
            </w:r>
          </w:p>
        </w:tc>
        <w:tc>
          <w:tcPr>
            <w:tcW w:w="1899" w:type="dxa"/>
            <w:vAlign w:val="center"/>
          </w:tcPr>
          <w:p>
            <w:pPr>
              <w:jc w:val="center"/>
              <w:rPr>
                <w:rFonts w:ascii="Calibri" w:hAnsi="Calibri"/>
                <w:b/>
                <w:color w:val="000000"/>
              </w:rPr>
            </w:pPr>
            <w:r>
              <w:rPr>
                <w:rFonts w:ascii="Calibri" w:hAnsi="Calibri"/>
                <w:b/>
                <w:color w:val="000000"/>
              </w:rPr>
              <w:t>名称、规格</w:t>
            </w:r>
            <w:r>
              <w:rPr>
                <w:rFonts w:hint="eastAsia" w:ascii="Calibri" w:hAnsi="Calibri"/>
                <w:b/>
                <w:color w:val="000000"/>
              </w:rPr>
              <w:t xml:space="preserve"> 、</w:t>
            </w:r>
            <w:r>
              <w:rPr>
                <w:rFonts w:ascii="Calibri" w:hAnsi="Calibri"/>
                <w:b/>
                <w:color w:val="000000"/>
              </w:rPr>
              <w:t>型号</w:t>
            </w:r>
          </w:p>
        </w:tc>
        <w:tc>
          <w:tcPr>
            <w:tcW w:w="741" w:type="dxa"/>
            <w:vAlign w:val="center"/>
          </w:tcPr>
          <w:p>
            <w:pPr>
              <w:jc w:val="center"/>
              <w:rPr>
                <w:rFonts w:hint="eastAsia" w:ascii="Calibri" w:hAnsi="Calibri"/>
                <w:b/>
                <w:color w:val="000000"/>
              </w:rPr>
            </w:pPr>
            <w:r>
              <w:rPr>
                <w:rFonts w:hint="eastAsia" w:ascii="Calibri" w:hAnsi="Calibri"/>
                <w:b/>
                <w:color w:val="000000"/>
              </w:rPr>
              <w:t>计量</w:t>
            </w:r>
          </w:p>
          <w:p>
            <w:pPr>
              <w:jc w:val="center"/>
              <w:rPr>
                <w:rFonts w:ascii="Calibri" w:hAnsi="Calibri"/>
                <w:b/>
                <w:color w:val="000000"/>
              </w:rPr>
            </w:pPr>
            <w:r>
              <w:rPr>
                <w:rFonts w:ascii="Calibri" w:hAnsi="Calibri"/>
                <w:b/>
                <w:color w:val="000000"/>
              </w:rPr>
              <w:t>单位</w:t>
            </w:r>
          </w:p>
        </w:tc>
        <w:tc>
          <w:tcPr>
            <w:tcW w:w="0" w:type="auto"/>
            <w:vAlign w:val="center"/>
          </w:tcPr>
          <w:p>
            <w:pPr>
              <w:jc w:val="center"/>
              <w:rPr>
                <w:rFonts w:ascii="Calibri" w:hAnsi="Calibri"/>
                <w:b/>
                <w:color w:val="000000"/>
              </w:rPr>
            </w:pPr>
            <w:r>
              <w:rPr>
                <w:rFonts w:hint="eastAsia" w:ascii="Calibri" w:hAnsi="Calibri"/>
                <w:b/>
                <w:color w:val="000000"/>
              </w:rPr>
              <w:t>数量</w:t>
            </w:r>
          </w:p>
        </w:tc>
        <w:tc>
          <w:tcPr>
            <w:tcW w:w="0" w:type="auto"/>
            <w:vAlign w:val="center"/>
          </w:tcPr>
          <w:p>
            <w:pPr>
              <w:jc w:val="center"/>
              <w:rPr>
                <w:rFonts w:hint="eastAsia" w:ascii="Calibri" w:hAnsi="Calibri"/>
                <w:b/>
                <w:color w:val="000000"/>
              </w:rPr>
            </w:pPr>
            <w:r>
              <w:rPr>
                <w:rFonts w:hint="eastAsia" w:ascii="Calibri" w:hAnsi="Calibri"/>
                <w:b/>
                <w:color w:val="000000"/>
              </w:rPr>
              <w:t>承包人承担的</w:t>
            </w:r>
          </w:p>
          <w:p>
            <w:pPr>
              <w:jc w:val="center"/>
              <w:rPr>
                <w:rFonts w:ascii="Calibri" w:hAnsi="Calibri"/>
                <w:b/>
                <w:color w:val="000000"/>
              </w:rPr>
            </w:pPr>
            <w:r>
              <w:rPr>
                <w:rFonts w:hint="eastAsia" w:ascii="Calibri" w:hAnsi="Calibri"/>
                <w:b/>
                <w:color w:val="000000"/>
              </w:rPr>
              <w:t>风险幅度（%）</w:t>
            </w:r>
          </w:p>
        </w:tc>
        <w:tc>
          <w:tcPr>
            <w:tcW w:w="0" w:type="auto"/>
            <w:vAlign w:val="center"/>
          </w:tcPr>
          <w:p>
            <w:pPr>
              <w:jc w:val="center"/>
              <w:rPr>
                <w:rFonts w:hint="eastAsia" w:ascii="Calibri" w:hAnsi="Calibri"/>
                <w:b/>
                <w:color w:val="000000"/>
              </w:rPr>
            </w:pPr>
            <w:r>
              <w:rPr>
                <w:rFonts w:hint="eastAsia" w:ascii="Calibri" w:hAnsi="Calibri"/>
                <w:b/>
                <w:color w:val="000000"/>
              </w:rPr>
              <w:t>基准</w:t>
            </w:r>
          </w:p>
          <w:p>
            <w:pPr>
              <w:jc w:val="center"/>
              <w:rPr>
                <w:rFonts w:ascii="Calibri" w:hAnsi="Calibri"/>
                <w:b/>
                <w:color w:val="000000"/>
              </w:rPr>
            </w:pPr>
            <w:r>
              <w:rPr>
                <w:rFonts w:hint="eastAsia" w:ascii="Calibri" w:hAnsi="Calibri"/>
                <w:b/>
                <w:color w:val="000000"/>
              </w:rPr>
              <w:t>单价</w:t>
            </w:r>
          </w:p>
          <w:p>
            <w:pPr>
              <w:jc w:val="center"/>
              <w:rPr>
                <w:rFonts w:ascii="Calibri" w:hAnsi="Calibri"/>
                <w:b/>
                <w:color w:val="000000"/>
              </w:rPr>
            </w:pPr>
            <w:r>
              <w:rPr>
                <w:rFonts w:hint="eastAsia" w:ascii="Calibri" w:hAnsi="Calibri"/>
                <w:b/>
                <w:color w:val="000000"/>
              </w:rPr>
              <w:t>（元）</w:t>
            </w:r>
          </w:p>
        </w:tc>
        <w:tc>
          <w:tcPr>
            <w:tcW w:w="0" w:type="auto"/>
            <w:vAlign w:val="center"/>
          </w:tcPr>
          <w:p>
            <w:pPr>
              <w:jc w:val="center"/>
              <w:rPr>
                <w:rFonts w:ascii="Calibri" w:hAnsi="Calibri"/>
                <w:b/>
                <w:color w:val="000000"/>
              </w:rPr>
            </w:pPr>
            <w:r>
              <w:rPr>
                <w:rFonts w:hint="eastAsia" w:ascii="Calibri" w:hAnsi="Calibri"/>
                <w:b/>
                <w:color w:val="000000"/>
              </w:rPr>
              <w:t>投标单价（</w:t>
            </w:r>
            <w:r>
              <w:rPr>
                <w:rFonts w:ascii="Calibri" w:hAnsi="Calibri"/>
                <w:b/>
                <w:color w:val="000000"/>
              </w:rPr>
              <w:t>元）</w:t>
            </w:r>
          </w:p>
        </w:tc>
        <w:tc>
          <w:tcPr>
            <w:tcW w:w="0" w:type="auto"/>
            <w:vAlign w:val="center"/>
          </w:tcPr>
          <w:p>
            <w:pPr>
              <w:jc w:val="center"/>
              <w:rPr>
                <w:rFonts w:ascii="Calibri" w:hAnsi="Calibri"/>
                <w:b/>
                <w:color w:val="000000"/>
              </w:rPr>
            </w:pPr>
            <w:r>
              <w:rPr>
                <w:rFonts w:hint="eastAsia" w:ascii="Calibri" w:hAnsi="Calibri"/>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0" w:type="auto"/>
            <w:vAlign w:val="center"/>
          </w:tcPr>
          <w:p>
            <w:pPr>
              <w:jc w:val="center"/>
              <w:rPr>
                <w:rFonts w:ascii="Calibri" w:hAnsi="Calibri"/>
                <w:color w:val="000000"/>
              </w:rPr>
            </w:pPr>
          </w:p>
        </w:tc>
        <w:tc>
          <w:tcPr>
            <w:tcW w:w="1899" w:type="dxa"/>
            <w:vAlign w:val="center"/>
          </w:tcPr>
          <w:p>
            <w:pPr>
              <w:rPr>
                <w:rFonts w:ascii="Calibri" w:hAnsi="Calibri"/>
                <w:color w:val="000000"/>
              </w:rPr>
            </w:pPr>
          </w:p>
        </w:tc>
        <w:tc>
          <w:tcPr>
            <w:tcW w:w="741" w:type="dxa"/>
            <w:vAlign w:val="center"/>
          </w:tcPr>
          <w:p>
            <w:pPr>
              <w:jc w:val="center"/>
              <w:rPr>
                <w:rFonts w:ascii="Calibri" w:hAnsi="Calibri"/>
                <w:color w:val="000000"/>
              </w:rPr>
            </w:pPr>
          </w:p>
        </w:tc>
        <w:tc>
          <w:tcPr>
            <w:tcW w:w="0" w:type="auto"/>
            <w:vAlign w:val="center"/>
          </w:tcPr>
          <w:p>
            <w:pPr>
              <w:jc w:val="center"/>
              <w:rPr>
                <w:rFonts w:ascii="Calibri" w:hAnsi="Calibri"/>
                <w:color w:val="000000"/>
              </w:rPr>
            </w:pPr>
          </w:p>
        </w:tc>
        <w:tc>
          <w:tcPr>
            <w:tcW w:w="0" w:type="auto"/>
            <w:vAlign w:val="center"/>
          </w:tcPr>
          <w:p>
            <w:pPr>
              <w:jc w:val="center"/>
              <w:rPr>
                <w:rFonts w:ascii="Calibri" w:hAnsi="Calibri"/>
                <w:color w:val="000000"/>
              </w:rPr>
            </w:pPr>
          </w:p>
        </w:tc>
        <w:tc>
          <w:tcPr>
            <w:tcW w:w="0" w:type="auto"/>
            <w:vAlign w:val="center"/>
          </w:tcPr>
          <w:p>
            <w:pPr>
              <w:jc w:val="center"/>
              <w:rPr>
                <w:rFonts w:ascii="Calibri" w:hAnsi="Calibri"/>
                <w:color w:val="000000"/>
              </w:rPr>
            </w:pPr>
          </w:p>
        </w:tc>
        <w:tc>
          <w:tcPr>
            <w:tcW w:w="0" w:type="auto"/>
            <w:vAlign w:val="center"/>
          </w:tcPr>
          <w:p>
            <w:pPr>
              <w:jc w:val="center"/>
              <w:rPr>
                <w:rFonts w:ascii="Calibri" w:hAnsi="Calibri"/>
                <w:color w:val="000000"/>
              </w:rPr>
            </w:pPr>
          </w:p>
        </w:tc>
        <w:tc>
          <w:tcPr>
            <w:tcW w:w="0" w:type="auto"/>
            <w:vAlign w:val="center"/>
          </w:tcPr>
          <w:p>
            <w:pPr>
              <w:jc w:val="center"/>
              <w:rPr>
                <w:rFonts w:ascii="Calibri" w:hAnsi="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0" w:type="auto"/>
            <w:vAlign w:val="center"/>
          </w:tcPr>
          <w:p>
            <w:pPr>
              <w:jc w:val="center"/>
              <w:rPr>
                <w:rFonts w:ascii="Calibri" w:hAnsi="Calibri"/>
                <w:color w:val="000000"/>
              </w:rPr>
            </w:pPr>
          </w:p>
        </w:tc>
        <w:tc>
          <w:tcPr>
            <w:tcW w:w="1899" w:type="dxa"/>
            <w:vAlign w:val="center"/>
          </w:tcPr>
          <w:p>
            <w:pPr>
              <w:rPr>
                <w:rFonts w:ascii="Calibri" w:hAnsi="Calibri"/>
                <w:color w:val="000000"/>
              </w:rPr>
            </w:pPr>
          </w:p>
        </w:tc>
        <w:tc>
          <w:tcPr>
            <w:tcW w:w="741" w:type="dxa"/>
            <w:vAlign w:val="center"/>
          </w:tcPr>
          <w:p>
            <w:pPr>
              <w:jc w:val="center"/>
              <w:rPr>
                <w:rFonts w:ascii="Calibri" w:hAnsi="Calibri"/>
                <w:color w:val="000000"/>
              </w:rPr>
            </w:pPr>
          </w:p>
        </w:tc>
        <w:tc>
          <w:tcPr>
            <w:tcW w:w="0" w:type="auto"/>
            <w:vAlign w:val="center"/>
          </w:tcPr>
          <w:p>
            <w:pPr>
              <w:jc w:val="center"/>
              <w:rPr>
                <w:rFonts w:ascii="Calibri" w:hAnsi="Calibri"/>
                <w:color w:val="000000"/>
              </w:rPr>
            </w:pPr>
          </w:p>
        </w:tc>
        <w:tc>
          <w:tcPr>
            <w:tcW w:w="0" w:type="auto"/>
            <w:vAlign w:val="center"/>
          </w:tcPr>
          <w:p>
            <w:pPr>
              <w:jc w:val="center"/>
              <w:rPr>
                <w:rFonts w:ascii="Calibri" w:hAnsi="Calibri"/>
                <w:color w:val="000000"/>
              </w:rPr>
            </w:pPr>
          </w:p>
        </w:tc>
        <w:tc>
          <w:tcPr>
            <w:tcW w:w="0" w:type="auto"/>
            <w:vAlign w:val="center"/>
          </w:tcPr>
          <w:p>
            <w:pPr>
              <w:jc w:val="center"/>
              <w:rPr>
                <w:rFonts w:ascii="Calibri" w:hAnsi="Calibri"/>
                <w:color w:val="000000"/>
              </w:rPr>
            </w:pPr>
          </w:p>
        </w:tc>
        <w:tc>
          <w:tcPr>
            <w:tcW w:w="0" w:type="auto"/>
            <w:vAlign w:val="center"/>
          </w:tcPr>
          <w:p>
            <w:pPr>
              <w:jc w:val="center"/>
              <w:rPr>
                <w:rFonts w:ascii="Calibri" w:hAnsi="Calibri"/>
                <w:color w:val="000000"/>
              </w:rPr>
            </w:pPr>
          </w:p>
        </w:tc>
        <w:tc>
          <w:tcPr>
            <w:tcW w:w="0" w:type="auto"/>
            <w:vAlign w:val="center"/>
          </w:tcPr>
          <w:p>
            <w:pPr>
              <w:jc w:val="center"/>
              <w:rPr>
                <w:rFonts w:ascii="Calibri" w:hAnsi="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0" w:type="auto"/>
            <w:vAlign w:val="center"/>
          </w:tcPr>
          <w:p>
            <w:pPr>
              <w:jc w:val="center"/>
              <w:rPr>
                <w:rFonts w:ascii="Calibri" w:hAnsi="Calibri"/>
                <w:color w:val="000000"/>
              </w:rPr>
            </w:pPr>
          </w:p>
        </w:tc>
        <w:tc>
          <w:tcPr>
            <w:tcW w:w="1899" w:type="dxa"/>
            <w:vAlign w:val="center"/>
          </w:tcPr>
          <w:p>
            <w:pPr>
              <w:rPr>
                <w:rFonts w:ascii="Calibri" w:hAnsi="Calibri"/>
                <w:color w:val="000000"/>
              </w:rPr>
            </w:pPr>
          </w:p>
        </w:tc>
        <w:tc>
          <w:tcPr>
            <w:tcW w:w="741" w:type="dxa"/>
            <w:vAlign w:val="center"/>
          </w:tcPr>
          <w:p>
            <w:pPr>
              <w:jc w:val="center"/>
              <w:rPr>
                <w:rFonts w:ascii="Calibri" w:hAnsi="Calibri"/>
                <w:color w:val="000000"/>
              </w:rPr>
            </w:pPr>
          </w:p>
        </w:tc>
        <w:tc>
          <w:tcPr>
            <w:tcW w:w="0" w:type="auto"/>
            <w:vAlign w:val="center"/>
          </w:tcPr>
          <w:p>
            <w:pPr>
              <w:jc w:val="center"/>
              <w:rPr>
                <w:rFonts w:ascii="Calibri" w:hAnsi="Calibri"/>
                <w:color w:val="000000"/>
              </w:rPr>
            </w:pPr>
          </w:p>
        </w:tc>
        <w:tc>
          <w:tcPr>
            <w:tcW w:w="0" w:type="auto"/>
            <w:vAlign w:val="center"/>
          </w:tcPr>
          <w:p>
            <w:pPr>
              <w:jc w:val="center"/>
              <w:rPr>
                <w:rFonts w:ascii="Calibri" w:hAnsi="Calibri"/>
                <w:color w:val="000000"/>
              </w:rPr>
            </w:pPr>
          </w:p>
        </w:tc>
        <w:tc>
          <w:tcPr>
            <w:tcW w:w="0" w:type="auto"/>
            <w:vAlign w:val="center"/>
          </w:tcPr>
          <w:p>
            <w:pPr>
              <w:jc w:val="center"/>
              <w:rPr>
                <w:rFonts w:ascii="Calibri" w:hAnsi="Calibri"/>
                <w:color w:val="000000"/>
              </w:rPr>
            </w:pPr>
          </w:p>
        </w:tc>
        <w:tc>
          <w:tcPr>
            <w:tcW w:w="0" w:type="auto"/>
            <w:vAlign w:val="center"/>
          </w:tcPr>
          <w:p>
            <w:pPr>
              <w:jc w:val="center"/>
              <w:rPr>
                <w:rFonts w:ascii="Calibri" w:hAnsi="Calibri"/>
                <w:color w:val="000000"/>
              </w:rPr>
            </w:pPr>
          </w:p>
        </w:tc>
        <w:tc>
          <w:tcPr>
            <w:tcW w:w="0" w:type="auto"/>
            <w:vAlign w:val="center"/>
          </w:tcPr>
          <w:p>
            <w:pPr>
              <w:jc w:val="center"/>
              <w:rPr>
                <w:rFonts w:ascii="Calibri" w:hAnsi="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0" w:type="auto"/>
            <w:vAlign w:val="center"/>
          </w:tcPr>
          <w:p>
            <w:pPr>
              <w:jc w:val="center"/>
              <w:rPr>
                <w:rFonts w:ascii="Calibri" w:hAnsi="Calibri"/>
                <w:color w:val="000000"/>
              </w:rPr>
            </w:pPr>
          </w:p>
        </w:tc>
        <w:tc>
          <w:tcPr>
            <w:tcW w:w="1899" w:type="dxa"/>
            <w:vAlign w:val="center"/>
          </w:tcPr>
          <w:p>
            <w:pPr>
              <w:rPr>
                <w:rFonts w:ascii="Calibri" w:hAnsi="Calibri"/>
                <w:color w:val="000000"/>
              </w:rPr>
            </w:pPr>
          </w:p>
        </w:tc>
        <w:tc>
          <w:tcPr>
            <w:tcW w:w="741" w:type="dxa"/>
            <w:vAlign w:val="center"/>
          </w:tcPr>
          <w:p>
            <w:pPr>
              <w:jc w:val="center"/>
              <w:rPr>
                <w:rFonts w:ascii="Calibri" w:hAnsi="Calibri"/>
                <w:color w:val="000000"/>
              </w:rPr>
            </w:pPr>
          </w:p>
        </w:tc>
        <w:tc>
          <w:tcPr>
            <w:tcW w:w="0" w:type="auto"/>
            <w:vAlign w:val="center"/>
          </w:tcPr>
          <w:p>
            <w:pPr>
              <w:jc w:val="center"/>
              <w:rPr>
                <w:rFonts w:ascii="Calibri" w:hAnsi="Calibri"/>
                <w:color w:val="000000"/>
              </w:rPr>
            </w:pPr>
          </w:p>
        </w:tc>
        <w:tc>
          <w:tcPr>
            <w:tcW w:w="0" w:type="auto"/>
            <w:vAlign w:val="center"/>
          </w:tcPr>
          <w:p>
            <w:pPr>
              <w:jc w:val="center"/>
              <w:rPr>
                <w:rFonts w:ascii="Calibri" w:hAnsi="Calibri"/>
                <w:color w:val="000000"/>
              </w:rPr>
            </w:pPr>
          </w:p>
        </w:tc>
        <w:tc>
          <w:tcPr>
            <w:tcW w:w="0" w:type="auto"/>
            <w:vAlign w:val="center"/>
          </w:tcPr>
          <w:p>
            <w:pPr>
              <w:jc w:val="center"/>
              <w:rPr>
                <w:rFonts w:ascii="Calibri" w:hAnsi="Calibri"/>
                <w:color w:val="000000"/>
              </w:rPr>
            </w:pPr>
          </w:p>
        </w:tc>
        <w:tc>
          <w:tcPr>
            <w:tcW w:w="0" w:type="auto"/>
            <w:vAlign w:val="center"/>
          </w:tcPr>
          <w:p>
            <w:pPr>
              <w:jc w:val="center"/>
              <w:rPr>
                <w:rFonts w:ascii="Calibri" w:hAnsi="Calibri"/>
                <w:color w:val="000000"/>
              </w:rPr>
            </w:pPr>
          </w:p>
        </w:tc>
        <w:tc>
          <w:tcPr>
            <w:tcW w:w="0" w:type="auto"/>
            <w:vAlign w:val="center"/>
          </w:tcPr>
          <w:p>
            <w:pPr>
              <w:jc w:val="center"/>
              <w:rPr>
                <w:rFonts w:ascii="Calibri" w:hAnsi="Calibri"/>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0" w:type="auto"/>
            <w:vAlign w:val="center"/>
          </w:tcPr>
          <w:p>
            <w:pPr>
              <w:jc w:val="center"/>
              <w:rPr>
                <w:rFonts w:ascii="Calibri" w:hAnsi="Calibri"/>
                <w:color w:val="000000"/>
              </w:rPr>
            </w:pPr>
          </w:p>
        </w:tc>
        <w:tc>
          <w:tcPr>
            <w:tcW w:w="1899" w:type="dxa"/>
            <w:vAlign w:val="center"/>
          </w:tcPr>
          <w:p>
            <w:pPr>
              <w:rPr>
                <w:rFonts w:ascii="Calibri" w:hAnsi="Calibri"/>
                <w:color w:val="000000"/>
              </w:rPr>
            </w:pPr>
          </w:p>
        </w:tc>
        <w:tc>
          <w:tcPr>
            <w:tcW w:w="741" w:type="dxa"/>
            <w:vAlign w:val="center"/>
          </w:tcPr>
          <w:p>
            <w:pPr>
              <w:jc w:val="center"/>
              <w:rPr>
                <w:rFonts w:ascii="Calibri" w:hAnsi="Calibri"/>
                <w:color w:val="000000"/>
              </w:rPr>
            </w:pPr>
          </w:p>
        </w:tc>
        <w:tc>
          <w:tcPr>
            <w:tcW w:w="0" w:type="auto"/>
            <w:vAlign w:val="center"/>
          </w:tcPr>
          <w:p>
            <w:pPr>
              <w:jc w:val="center"/>
              <w:rPr>
                <w:rFonts w:ascii="Calibri" w:hAnsi="Calibri"/>
                <w:color w:val="000000"/>
              </w:rPr>
            </w:pPr>
          </w:p>
        </w:tc>
        <w:tc>
          <w:tcPr>
            <w:tcW w:w="0" w:type="auto"/>
            <w:vAlign w:val="center"/>
          </w:tcPr>
          <w:p>
            <w:pPr>
              <w:jc w:val="center"/>
              <w:rPr>
                <w:rFonts w:ascii="Calibri" w:hAnsi="Calibri"/>
                <w:color w:val="000000"/>
              </w:rPr>
            </w:pPr>
          </w:p>
        </w:tc>
        <w:tc>
          <w:tcPr>
            <w:tcW w:w="0" w:type="auto"/>
            <w:vAlign w:val="center"/>
          </w:tcPr>
          <w:p>
            <w:pPr>
              <w:jc w:val="center"/>
              <w:rPr>
                <w:rFonts w:ascii="Calibri" w:hAnsi="Calibri"/>
                <w:color w:val="000000"/>
              </w:rPr>
            </w:pPr>
          </w:p>
        </w:tc>
        <w:tc>
          <w:tcPr>
            <w:tcW w:w="0" w:type="auto"/>
            <w:vAlign w:val="center"/>
          </w:tcPr>
          <w:p>
            <w:pPr>
              <w:jc w:val="center"/>
              <w:rPr>
                <w:rFonts w:ascii="Calibri" w:hAnsi="Calibri"/>
                <w:color w:val="000000"/>
              </w:rPr>
            </w:pPr>
          </w:p>
        </w:tc>
        <w:tc>
          <w:tcPr>
            <w:tcW w:w="0" w:type="auto"/>
            <w:vAlign w:val="center"/>
          </w:tcPr>
          <w:p>
            <w:pPr>
              <w:jc w:val="center"/>
              <w:rPr>
                <w:rFonts w:ascii="Calibri" w:hAnsi="Calibri"/>
                <w:color w:val="000000"/>
              </w:rPr>
            </w:pPr>
          </w:p>
        </w:tc>
      </w:tr>
    </w:tbl>
    <w:p>
      <w:pPr>
        <w:autoSpaceDE w:val="0"/>
        <w:autoSpaceDN w:val="0"/>
        <w:adjustRightInd w:val="0"/>
        <w:snapToGrid w:val="0"/>
        <w:spacing w:line="360" w:lineRule="auto"/>
        <w:jc w:val="left"/>
        <w:rPr>
          <w:rFonts w:hint="eastAsia" w:ascii="宋体" w:hAnsi="宋体" w:cs="宋体"/>
          <w:b/>
          <w:color w:val="000000"/>
          <w:kern w:val="0"/>
          <w:szCs w:val="21"/>
        </w:rPr>
      </w:pPr>
      <w:r>
        <w:rPr>
          <w:rFonts w:hint="eastAsia" w:ascii="宋体" w:hAnsi="宋体" w:cs="宋体"/>
          <w:b/>
          <w:color w:val="000000"/>
          <w:kern w:val="0"/>
          <w:szCs w:val="21"/>
        </w:rPr>
        <w:t>说明：</w:t>
      </w:r>
    </w:p>
    <w:p>
      <w:pPr>
        <w:autoSpaceDE w:val="0"/>
        <w:autoSpaceDN w:val="0"/>
        <w:adjustRightInd w:val="0"/>
        <w:snapToGrid w:val="0"/>
        <w:spacing w:line="360" w:lineRule="auto"/>
        <w:jc w:val="left"/>
        <w:rPr>
          <w:rFonts w:hint="eastAsia" w:ascii="宋体" w:hAnsi="宋体" w:cs="宋体"/>
          <w:b/>
          <w:color w:val="000000"/>
          <w:kern w:val="0"/>
          <w:szCs w:val="21"/>
        </w:rPr>
      </w:pPr>
      <w:r>
        <w:rPr>
          <w:rFonts w:hint="eastAsia" w:ascii="宋体" w:hAnsi="宋体" w:cs="宋体"/>
          <w:b/>
          <w:color w:val="000000"/>
          <w:kern w:val="0"/>
          <w:szCs w:val="21"/>
        </w:rPr>
        <w:t>1.本表由投标人编制，是投标文件的组成部分，并作为评标委员会需评审的内容。</w:t>
      </w:r>
    </w:p>
    <w:p>
      <w:pPr>
        <w:autoSpaceDE w:val="0"/>
        <w:autoSpaceDN w:val="0"/>
        <w:adjustRightInd w:val="0"/>
        <w:snapToGrid w:val="0"/>
        <w:spacing w:line="360" w:lineRule="auto"/>
        <w:jc w:val="left"/>
        <w:rPr>
          <w:rFonts w:hint="eastAsia" w:ascii="宋体" w:hAnsi="宋体" w:cs="宋体"/>
          <w:b/>
          <w:color w:val="000000"/>
          <w:kern w:val="0"/>
          <w:szCs w:val="21"/>
        </w:rPr>
      </w:pPr>
      <w:r>
        <w:rPr>
          <w:rFonts w:hint="eastAsia" w:ascii="宋体" w:hAnsi="宋体" w:cs="宋体"/>
          <w:b/>
          <w:color w:val="000000"/>
          <w:kern w:val="0"/>
          <w:szCs w:val="21"/>
        </w:rPr>
        <w:t>2.投标人应响应《可调整价差人工和主要材料一览表》的内容，不得自行增加或减少材料项目和调整内容。如投标文件中没有使用的材料项目，数量填写0，投标单价“/”。</w:t>
      </w:r>
    </w:p>
    <w:p>
      <w:pPr>
        <w:autoSpaceDE w:val="0"/>
        <w:autoSpaceDN w:val="0"/>
        <w:adjustRightInd w:val="0"/>
        <w:snapToGrid w:val="0"/>
        <w:spacing w:line="360" w:lineRule="auto"/>
        <w:jc w:val="left"/>
        <w:rPr>
          <w:rFonts w:hint="eastAsia" w:ascii="宋体" w:hAnsi="宋体" w:cs="宋体"/>
          <w:b/>
          <w:color w:val="000000"/>
          <w:kern w:val="0"/>
          <w:szCs w:val="21"/>
        </w:rPr>
      </w:pPr>
      <w:r>
        <w:rPr>
          <w:rFonts w:hint="eastAsia" w:ascii="宋体" w:hAnsi="宋体" w:cs="宋体"/>
          <w:b/>
          <w:color w:val="000000"/>
          <w:kern w:val="0"/>
          <w:szCs w:val="21"/>
        </w:rPr>
        <w:t>3.投标人在投标报价时，其人工费工日单价不得低于工程所在地政府发布的最低工资标准折算的工日单价。</w:t>
      </w:r>
    </w:p>
    <w:p>
      <w:pPr>
        <w:autoSpaceDE w:val="0"/>
        <w:autoSpaceDN w:val="0"/>
        <w:adjustRightInd w:val="0"/>
        <w:snapToGrid w:val="0"/>
        <w:spacing w:line="360" w:lineRule="auto"/>
        <w:jc w:val="left"/>
        <w:rPr>
          <w:rFonts w:hint="eastAsia" w:ascii="宋体" w:hAnsi="宋体" w:cs="宋体"/>
          <w:b/>
          <w:color w:val="000000"/>
          <w:kern w:val="0"/>
          <w:szCs w:val="21"/>
        </w:rPr>
      </w:pPr>
      <w:r>
        <w:rPr>
          <w:rFonts w:hint="eastAsia" w:ascii="宋体" w:hAnsi="宋体" w:cs="宋体"/>
          <w:b/>
          <w:color w:val="000000"/>
          <w:kern w:val="0"/>
          <w:szCs w:val="21"/>
        </w:rPr>
        <w:t>4.数量指投标人投标报价中人工和主要材料的消耗量。</w:t>
      </w:r>
    </w:p>
    <w:p>
      <w:pPr>
        <w:spacing w:line="400" w:lineRule="exact"/>
        <w:jc w:val="left"/>
        <w:rPr>
          <w:rFonts w:hint="eastAsia" w:ascii="宋体" w:hAnsi="宋体"/>
          <w:color w:val="000000"/>
          <w:sz w:val="24"/>
        </w:rPr>
      </w:pPr>
    </w:p>
    <w:p>
      <w:pPr>
        <w:spacing w:line="360" w:lineRule="auto"/>
        <w:ind w:firstLine="420" w:firstLineChars="200"/>
        <w:jc w:val="center"/>
        <w:rPr>
          <w:rFonts w:hint="eastAsia"/>
          <w:sz w:val="28"/>
          <w:szCs w:val="28"/>
        </w:rPr>
      </w:pPr>
      <w:r>
        <w:rPr>
          <w:rFonts w:hint="eastAsia" w:ascii="宋体" w:hAnsi="宋体"/>
          <w:color w:val="000000"/>
          <w:szCs w:val="21"/>
        </w:rPr>
        <w:br w:type="page"/>
      </w:r>
      <w:r>
        <w:rPr>
          <w:rFonts w:hint="eastAsia"/>
          <w:sz w:val="28"/>
          <w:szCs w:val="28"/>
        </w:rPr>
        <w:t>（二十一）投标报价需要说明的其他资料</w:t>
      </w:r>
    </w:p>
    <w:p>
      <w:pPr>
        <w:jc w:val="center"/>
        <w:rPr>
          <w:rFonts w:hint="eastAsia"/>
          <w:sz w:val="28"/>
          <w:szCs w:val="28"/>
        </w:rPr>
      </w:pPr>
    </w:p>
    <w:p>
      <w:pPr>
        <w:spacing w:line="360" w:lineRule="auto"/>
        <w:ind w:firstLine="420" w:firstLineChars="200"/>
        <w:jc w:val="left"/>
        <w:rPr>
          <w:rFonts w:hint="eastAsia" w:ascii="宋体" w:hAnsi="宋体" w:cs="仿宋"/>
          <w:bCs/>
          <w:szCs w:val="18"/>
        </w:rPr>
      </w:pPr>
      <w:r>
        <w:rPr>
          <w:rFonts w:hint="eastAsia" w:ascii="宋体" w:hAnsi="宋体"/>
          <w:szCs w:val="21"/>
        </w:rPr>
        <w:t>投标人认为</w:t>
      </w:r>
      <w:r>
        <w:rPr>
          <w:rFonts w:hint="eastAsia" w:ascii="宋体" w:hAnsi="宋体" w:cs="仿宋"/>
          <w:bCs/>
          <w:szCs w:val="18"/>
        </w:rPr>
        <w:t>需对其投标报价进行其他补充说明及证明材料。</w:t>
      </w:r>
    </w:p>
    <w:p>
      <w:pPr>
        <w:spacing w:line="360" w:lineRule="auto"/>
        <w:ind w:firstLine="420" w:firstLineChars="200"/>
        <w:jc w:val="left"/>
        <w:rPr>
          <w:rFonts w:hint="eastAsia" w:ascii="宋体" w:hAnsi="宋体"/>
          <w:szCs w:val="21"/>
        </w:rPr>
      </w:pPr>
      <w:r>
        <w:rPr>
          <w:rFonts w:hint="eastAsia" w:ascii="宋体" w:hAnsi="宋体" w:cs="仿宋"/>
          <w:bCs/>
          <w:szCs w:val="18"/>
        </w:rPr>
        <w:t>投标人在制作</w:t>
      </w:r>
      <w:r>
        <w:rPr>
          <w:rFonts w:hint="eastAsia" w:ascii="宋体" w:hAnsi="宋体"/>
          <w:szCs w:val="21"/>
        </w:rPr>
        <w:t>投标文件时该页可放置在报价文件中。</w:t>
      </w:r>
    </w:p>
    <w:p>
      <w:pPr>
        <w:jc w:val="center"/>
        <w:rPr>
          <w:rFonts w:hint="eastAsia"/>
          <w:sz w:val="32"/>
          <w:szCs w:val="32"/>
        </w:rPr>
      </w:pPr>
      <w:r>
        <w:rPr>
          <w:rFonts w:ascii="宋体" w:hAnsi="宋体"/>
          <w:b/>
          <w:bCs/>
          <w:kern w:val="0"/>
          <w:sz w:val="32"/>
          <w:szCs w:val="32"/>
        </w:rPr>
        <w:br w:type="page"/>
      </w:r>
    </w:p>
    <w:p>
      <w:pPr>
        <w:autoSpaceDE w:val="0"/>
        <w:autoSpaceDN w:val="0"/>
        <w:adjustRightInd w:val="0"/>
        <w:snapToGrid w:val="0"/>
        <w:spacing w:line="360" w:lineRule="auto"/>
        <w:jc w:val="center"/>
        <w:rPr>
          <w:rFonts w:hint="eastAsia" w:ascii="宋体" w:hAnsi="宋体"/>
          <w:kern w:val="0"/>
          <w:sz w:val="24"/>
          <w:szCs w:val="22"/>
        </w:rPr>
      </w:pPr>
    </w:p>
    <w:p>
      <w:pPr>
        <w:autoSpaceDE w:val="0"/>
        <w:autoSpaceDN w:val="0"/>
        <w:adjustRightInd w:val="0"/>
        <w:snapToGrid w:val="0"/>
        <w:spacing w:line="360" w:lineRule="auto"/>
        <w:jc w:val="center"/>
        <w:rPr>
          <w:rFonts w:hint="eastAsia" w:ascii="宋体" w:hAnsi="宋体"/>
          <w:kern w:val="0"/>
          <w:sz w:val="24"/>
          <w:szCs w:val="22"/>
        </w:rPr>
      </w:pPr>
    </w:p>
    <w:p>
      <w:pPr>
        <w:tabs>
          <w:tab w:val="left" w:pos="3395"/>
          <w:tab w:val="left" w:pos="5940"/>
        </w:tabs>
        <w:autoSpaceDE w:val="0"/>
        <w:autoSpaceDN w:val="0"/>
        <w:adjustRightInd w:val="0"/>
        <w:snapToGrid w:val="0"/>
        <w:spacing w:line="360" w:lineRule="auto"/>
        <w:jc w:val="center"/>
        <w:rPr>
          <w:rFonts w:hint="eastAsia" w:ascii="黑体" w:hAnsi="黑体" w:eastAsia="黑体"/>
          <w:b/>
          <w:bCs/>
          <w:kern w:val="0"/>
          <w:sz w:val="28"/>
          <w:szCs w:val="22"/>
        </w:rPr>
      </w:pPr>
      <w:r>
        <w:rPr>
          <w:rFonts w:hint="eastAsia" w:ascii="黑体" w:hAnsi="黑体" w:eastAsia="黑体"/>
          <w:sz w:val="32"/>
          <w:szCs w:val="32"/>
          <w:u w:val="single"/>
        </w:rPr>
        <w:t xml:space="preserve">             </w:t>
      </w:r>
      <w:r>
        <w:rPr>
          <w:rFonts w:hint="eastAsia" w:ascii="黑体" w:hAnsi="黑体" w:eastAsia="黑体"/>
          <w:sz w:val="28"/>
          <w:szCs w:val="28"/>
        </w:rPr>
        <w:t>（招标项目名称）</w:t>
      </w:r>
      <w:r>
        <w:rPr>
          <w:rFonts w:hint="eastAsia" w:ascii="黑体" w:hAnsi="黑体" w:eastAsia="黑体"/>
          <w:sz w:val="28"/>
          <w:szCs w:val="28"/>
          <w:u w:val="single"/>
        </w:rPr>
        <w:t xml:space="preserve">      </w:t>
      </w:r>
      <w:r>
        <w:rPr>
          <w:rFonts w:hint="eastAsia" w:ascii="黑体" w:hAnsi="黑体" w:eastAsia="黑体"/>
          <w:sz w:val="28"/>
          <w:szCs w:val="28"/>
        </w:rPr>
        <w:t>标段施工招标</w:t>
      </w:r>
    </w:p>
    <w:p>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22"/>
        </w:rPr>
      </w:pPr>
    </w:p>
    <w:p>
      <w:pPr>
        <w:spacing w:beforeLines="100"/>
        <w:jc w:val="center"/>
        <w:rPr>
          <w:rFonts w:hint="eastAsia" w:ascii="黑体" w:eastAsia="黑体"/>
          <w:sz w:val="44"/>
          <w:szCs w:val="44"/>
        </w:rPr>
      </w:pPr>
    </w:p>
    <w:p>
      <w:pPr>
        <w:pStyle w:val="6"/>
        <w:jc w:val="center"/>
        <w:rPr>
          <w:rFonts w:hint="eastAsia" w:ascii="黑体" w:hAnsi="黑体" w:eastAsia="黑体"/>
          <w:b w:val="0"/>
          <w:sz w:val="44"/>
          <w:szCs w:val="44"/>
        </w:rPr>
      </w:pPr>
      <w:bookmarkStart w:id="1031" w:name="_Toc122420934"/>
      <w:r>
        <w:rPr>
          <w:rFonts w:hint="eastAsia" w:ascii="黑体" w:hAnsi="黑体" w:eastAsia="黑体"/>
          <w:b w:val="0"/>
          <w:sz w:val="44"/>
          <w:szCs w:val="44"/>
        </w:rPr>
        <w:t>投标文件</w:t>
      </w:r>
      <w:bookmarkEnd w:id="1031"/>
    </w:p>
    <w:p>
      <w:pPr>
        <w:pStyle w:val="6"/>
        <w:jc w:val="center"/>
        <w:rPr>
          <w:rFonts w:hint="eastAsia" w:ascii="黑体" w:hAnsi="黑体" w:eastAsia="黑体"/>
          <w:b w:val="0"/>
          <w:bCs w:val="0"/>
          <w:kern w:val="0"/>
          <w:sz w:val="36"/>
          <w:szCs w:val="22"/>
        </w:rPr>
      </w:pPr>
      <w:bookmarkStart w:id="1032" w:name="_Toc122420935"/>
      <w:r>
        <w:rPr>
          <w:rFonts w:hint="eastAsia" w:ascii="黑体" w:hAnsi="黑体" w:eastAsia="黑体"/>
          <w:b w:val="0"/>
          <w:bCs w:val="0"/>
          <w:kern w:val="0"/>
          <w:sz w:val="36"/>
          <w:szCs w:val="22"/>
        </w:rPr>
        <w:t>（技术文件）</w:t>
      </w:r>
      <w:bookmarkEnd w:id="1032"/>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autoSpaceDE w:val="0"/>
        <w:autoSpaceDN w:val="0"/>
        <w:adjustRightInd w:val="0"/>
        <w:snapToGrid w:val="0"/>
        <w:spacing w:line="360" w:lineRule="auto"/>
        <w:jc w:val="left"/>
        <w:rPr>
          <w:rFonts w:hint="eastAsia" w:ascii="宋体" w:hAnsi="宋体"/>
          <w:b/>
          <w:bCs/>
          <w:kern w:val="0"/>
          <w:sz w:val="20"/>
          <w:szCs w:val="22"/>
        </w:rPr>
      </w:pPr>
    </w:p>
    <w:p>
      <w:pPr>
        <w:spacing w:line="360" w:lineRule="auto"/>
        <w:jc w:val="center"/>
        <w:rPr>
          <w:rFonts w:hint="eastAsia" w:ascii="黑体" w:eastAsia="黑体"/>
          <w:sz w:val="28"/>
          <w:szCs w:val="28"/>
        </w:rPr>
      </w:pPr>
      <w:r>
        <w:rPr>
          <w:rFonts w:hint="eastAsia" w:ascii="黑体" w:eastAsia="黑体"/>
          <w:sz w:val="28"/>
          <w:szCs w:val="28"/>
        </w:rPr>
        <w:t>投标人：</w:t>
      </w:r>
      <w:r>
        <w:rPr>
          <w:rFonts w:hint="eastAsia" w:ascii="黑体" w:eastAsia="黑体"/>
          <w:sz w:val="28"/>
          <w:szCs w:val="28"/>
          <w:u w:val="single"/>
        </w:rPr>
        <w:t xml:space="preserve">                               </w:t>
      </w:r>
      <w:r>
        <w:rPr>
          <w:rFonts w:hint="eastAsia" w:ascii="黑体" w:eastAsia="黑体"/>
          <w:sz w:val="28"/>
          <w:szCs w:val="28"/>
        </w:rPr>
        <w:t>（盖单位章）</w:t>
      </w:r>
    </w:p>
    <w:p>
      <w:pPr>
        <w:jc w:val="center"/>
        <w:rPr>
          <w:rFonts w:hint="eastAsia" w:ascii="黑体" w:eastAsia="黑体"/>
          <w:sz w:val="28"/>
          <w:szCs w:val="28"/>
        </w:rPr>
      </w:pPr>
    </w:p>
    <w:p>
      <w:pPr>
        <w:tabs>
          <w:tab w:val="left" w:pos="3280"/>
          <w:tab w:val="left" w:pos="4680"/>
          <w:tab w:val="left" w:pos="6080"/>
        </w:tabs>
        <w:autoSpaceDE w:val="0"/>
        <w:autoSpaceDN w:val="0"/>
        <w:adjustRightInd w:val="0"/>
        <w:snapToGrid w:val="0"/>
        <w:spacing w:line="480" w:lineRule="auto"/>
        <w:jc w:val="center"/>
        <w:rPr>
          <w:rFonts w:hint="eastAsia" w:ascii="宋体" w:hAnsi="宋体"/>
          <w:b/>
          <w:bCs/>
          <w:w w:val="99"/>
          <w:kern w:val="0"/>
          <w:sz w:val="28"/>
          <w:szCs w:val="22"/>
        </w:rPr>
      </w:pPr>
      <w:r>
        <w:rPr>
          <w:rFonts w:hint="eastAsia"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hint="eastAsia" w:ascii="黑体" w:eastAsia="黑体"/>
          <w:sz w:val="28"/>
          <w:szCs w:val="28"/>
        </w:rPr>
        <w:t>日</w:t>
      </w:r>
    </w:p>
    <w:p>
      <w:pPr>
        <w:autoSpaceDE w:val="0"/>
        <w:autoSpaceDN w:val="0"/>
        <w:adjustRightInd w:val="0"/>
        <w:snapToGrid w:val="0"/>
        <w:spacing w:line="360" w:lineRule="auto"/>
        <w:jc w:val="center"/>
        <w:rPr>
          <w:rFonts w:hint="eastAsia" w:ascii="宋体" w:hAnsi="宋体"/>
          <w:b/>
          <w:bCs/>
          <w:kern w:val="0"/>
          <w:sz w:val="32"/>
          <w:szCs w:val="22"/>
        </w:rPr>
      </w:pPr>
      <w:r>
        <w:rPr>
          <w:rFonts w:hint="eastAsia" w:ascii="宋体" w:hAnsi="宋体"/>
          <w:b/>
          <w:bCs/>
          <w:kern w:val="0"/>
          <w:sz w:val="32"/>
          <w:szCs w:val="22"/>
        </w:rPr>
        <w:t>目  录</w:t>
      </w:r>
    </w:p>
    <w:p>
      <w:pPr>
        <w:autoSpaceDE w:val="0"/>
        <w:autoSpaceDN w:val="0"/>
        <w:adjustRightInd w:val="0"/>
        <w:snapToGrid w:val="0"/>
        <w:spacing w:line="360" w:lineRule="auto"/>
        <w:ind w:firstLine="420"/>
        <w:rPr>
          <w:rFonts w:hint="eastAsia" w:ascii="宋体" w:hAnsi="宋体"/>
          <w:kern w:val="0"/>
          <w:szCs w:val="22"/>
        </w:rPr>
      </w:pPr>
      <w:bookmarkStart w:id="1033" w:name="_Toc224103503"/>
      <w:r>
        <w:rPr>
          <w:rFonts w:hint="eastAsia" w:ascii="宋体" w:hAnsi="宋体"/>
          <w:kern w:val="0"/>
          <w:szCs w:val="22"/>
        </w:rPr>
        <w:t>一、施工组织设计（其内容和目录由投标人根据招标文件要求自行编制）</w:t>
      </w:r>
    </w:p>
    <w:p>
      <w:pPr>
        <w:autoSpaceDE w:val="0"/>
        <w:autoSpaceDN w:val="0"/>
        <w:adjustRightInd w:val="0"/>
        <w:snapToGrid w:val="0"/>
        <w:spacing w:line="360" w:lineRule="auto"/>
        <w:ind w:firstLine="851"/>
        <w:rPr>
          <w:rFonts w:hint="eastAsia" w:ascii="宋体" w:hAnsi="宋体"/>
          <w:kern w:val="0"/>
          <w:szCs w:val="22"/>
        </w:rPr>
      </w:pPr>
      <w:r>
        <w:rPr>
          <w:rFonts w:hint="eastAsia" w:ascii="宋体" w:hAnsi="宋体"/>
          <w:kern w:val="0"/>
          <w:szCs w:val="22"/>
        </w:rPr>
        <w:t>附表一  拟投入本标段的主要施工设备表</w:t>
      </w:r>
    </w:p>
    <w:p>
      <w:pPr>
        <w:autoSpaceDE w:val="0"/>
        <w:autoSpaceDN w:val="0"/>
        <w:adjustRightInd w:val="0"/>
        <w:snapToGrid w:val="0"/>
        <w:spacing w:line="360" w:lineRule="auto"/>
        <w:ind w:firstLine="851"/>
        <w:rPr>
          <w:rFonts w:hint="eastAsia" w:ascii="宋体" w:hAnsi="宋体"/>
          <w:kern w:val="0"/>
          <w:szCs w:val="22"/>
        </w:rPr>
      </w:pPr>
      <w:r>
        <w:rPr>
          <w:rFonts w:hint="eastAsia" w:ascii="宋体" w:hAnsi="宋体"/>
          <w:kern w:val="0"/>
          <w:szCs w:val="22"/>
        </w:rPr>
        <w:t>附表二  拟配备本标段的试验和检测仪器设备表</w:t>
      </w:r>
    </w:p>
    <w:p>
      <w:pPr>
        <w:autoSpaceDE w:val="0"/>
        <w:autoSpaceDN w:val="0"/>
        <w:adjustRightInd w:val="0"/>
        <w:snapToGrid w:val="0"/>
        <w:spacing w:line="360" w:lineRule="auto"/>
        <w:ind w:firstLine="851"/>
        <w:rPr>
          <w:rFonts w:hint="eastAsia" w:ascii="宋体" w:hAnsi="宋体"/>
          <w:kern w:val="0"/>
          <w:szCs w:val="22"/>
        </w:rPr>
      </w:pPr>
      <w:r>
        <w:rPr>
          <w:rFonts w:hint="eastAsia" w:ascii="宋体" w:hAnsi="宋体"/>
          <w:kern w:val="0"/>
          <w:szCs w:val="22"/>
        </w:rPr>
        <w:t>附表三  劳动力计划表</w:t>
      </w:r>
    </w:p>
    <w:p>
      <w:pPr>
        <w:autoSpaceDE w:val="0"/>
        <w:autoSpaceDN w:val="0"/>
        <w:adjustRightInd w:val="0"/>
        <w:snapToGrid w:val="0"/>
        <w:spacing w:line="360" w:lineRule="auto"/>
        <w:ind w:firstLine="851"/>
        <w:rPr>
          <w:rFonts w:hint="eastAsia" w:ascii="宋体" w:hAnsi="宋体"/>
          <w:kern w:val="0"/>
          <w:szCs w:val="22"/>
        </w:rPr>
      </w:pPr>
      <w:r>
        <w:rPr>
          <w:rFonts w:hint="eastAsia" w:ascii="宋体" w:hAnsi="宋体"/>
          <w:kern w:val="0"/>
          <w:szCs w:val="22"/>
        </w:rPr>
        <w:t xml:space="preserve">附表四  计划开、竣工日期和施工进度网络图 </w:t>
      </w:r>
    </w:p>
    <w:p>
      <w:pPr>
        <w:autoSpaceDE w:val="0"/>
        <w:autoSpaceDN w:val="0"/>
        <w:adjustRightInd w:val="0"/>
        <w:snapToGrid w:val="0"/>
        <w:spacing w:line="360" w:lineRule="auto"/>
        <w:ind w:firstLine="851"/>
        <w:rPr>
          <w:rFonts w:hint="eastAsia" w:ascii="宋体" w:hAnsi="宋体"/>
          <w:kern w:val="0"/>
          <w:szCs w:val="22"/>
        </w:rPr>
      </w:pPr>
      <w:r>
        <w:rPr>
          <w:rFonts w:hint="eastAsia" w:ascii="宋体" w:hAnsi="宋体"/>
          <w:kern w:val="0"/>
          <w:szCs w:val="22"/>
        </w:rPr>
        <w:t>附表五  施工总平面图</w:t>
      </w:r>
    </w:p>
    <w:p>
      <w:pPr>
        <w:autoSpaceDE w:val="0"/>
        <w:autoSpaceDN w:val="0"/>
        <w:adjustRightInd w:val="0"/>
        <w:snapToGrid w:val="0"/>
        <w:spacing w:line="360" w:lineRule="auto"/>
        <w:ind w:firstLine="851"/>
        <w:rPr>
          <w:rFonts w:hint="eastAsia" w:ascii="宋体" w:hAnsi="宋体"/>
          <w:kern w:val="0"/>
          <w:szCs w:val="22"/>
        </w:rPr>
      </w:pPr>
      <w:r>
        <w:rPr>
          <w:rFonts w:hint="eastAsia" w:ascii="宋体" w:hAnsi="宋体"/>
          <w:kern w:val="0"/>
          <w:szCs w:val="22"/>
        </w:rPr>
        <w:t>附表六  临时用地表</w:t>
      </w:r>
    </w:p>
    <w:p>
      <w:pPr>
        <w:autoSpaceDE w:val="0"/>
        <w:autoSpaceDN w:val="0"/>
        <w:adjustRightInd w:val="0"/>
        <w:snapToGrid w:val="0"/>
        <w:spacing w:line="360" w:lineRule="auto"/>
        <w:ind w:firstLine="420"/>
        <w:rPr>
          <w:rFonts w:hint="eastAsia" w:ascii="宋体" w:hAnsi="宋体"/>
          <w:kern w:val="0"/>
          <w:szCs w:val="22"/>
        </w:rPr>
      </w:pPr>
      <w:r>
        <w:rPr>
          <w:rFonts w:hint="eastAsia" w:ascii="宋体" w:hAnsi="宋体"/>
          <w:kern w:val="0"/>
          <w:szCs w:val="22"/>
        </w:rPr>
        <w:t>二、新材料、新工艺、新技术应用（如有）</w:t>
      </w:r>
    </w:p>
    <w:p>
      <w:pPr>
        <w:autoSpaceDE w:val="0"/>
        <w:autoSpaceDN w:val="0"/>
        <w:adjustRightInd w:val="0"/>
        <w:snapToGrid w:val="0"/>
        <w:spacing w:line="360" w:lineRule="auto"/>
        <w:ind w:firstLine="420"/>
        <w:rPr>
          <w:rFonts w:hint="eastAsia" w:ascii="宋体" w:hAnsi="宋体"/>
          <w:kern w:val="0"/>
          <w:szCs w:val="22"/>
        </w:rPr>
      </w:pPr>
      <w:r>
        <w:rPr>
          <w:rFonts w:hint="eastAsia" w:ascii="宋体" w:hAnsi="宋体"/>
          <w:kern w:val="0"/>
          <w:szCs w:val="22"/>
        </w:rPr>
        <w:t>三、其他内容</w:t>
      </w:r>
    </w:p>
    <w:p>
      <w:pPr>
        <w:tabs>
          <w:tab w:val="left" w:pos="2580"/>
          <w:tab w:val="left" w:pos="5940"/>
        </w:tabs>
        <w:autoSpaceDE w:val="0"/>
        <w:autoSpaceDN w:val="0"/>
        <w:adjustRightInd w:val="0"/>
        <w:snapToGrid w:val="0"/>
        <w:spacing w:line="360" w:lineRule="auto"/>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rPr>
          <w:rFonts w:hint="eastAsia" w:ascii="宋体" w:hAnsi="宋体"/>
          <w:b/>
          <w:bCs/>
          <w:sz w:val="28"/>
          <w:szCs w:val="22"/>
        </w:rPr>
      </w:pPr>
    </w:p>
    <w:p>
      <w:pPr>
        <w:rPr>
          <w:rFonts w:hint="eastAsia"/>
        </w:rPr>
      </w:pPr>
      <w:bookmarkStart w:id="1034" w:name="_Toc390411637"/>
    </w:p>
    <w:p>
      <w:pPr>
        <w:pStyle w:val="7"/>
        <w:jc w:val="center"/>
        <w:rPr>
          <w:rFonts w:hint="eastAsia" w:hAnsi="宋体"/>
          <w:sz w:val="28"/>
          <w:szCs w:val="28"/>
        </w:rPr>
      </w:pPr>
      <w:bookmarkStart w:id="1035" w:name="_Toc460660258"/>
      <w:bookmarkStart w:id="1036" w:name="_Toc460227143"/>
      <w:bookmarkStart w:id="1037" w:name="_Toc421917018"/>
      <w:bookmarkStart w:id="1038" w:name="_Toc535241146"/>
      <w:r>
        <w:rPr>
          <w:sz w:val="32"/>
          <w:szCs w:val="32"/>
        </w:rPr>
        <w:br w:type="page"/>
      </w:r>
      <w:bookmarkEnd w:id="1034"/>
      <w:bookmarkEnd w:id="1035"/>
      <w:bookmarkEnd w:id="1036"/>
      <w:bookmarkEnd w:id="1037"/>
      <w:bookmarkEnd w:id="1038"/>
      <w:bookmarkStart w:id="1039" w:name="_Toc390411640"/>
      <w:bookmarkStart w:id="1040" w:name="_Toc460660261"/>
      <w:bookmarkStart w:id="1041" w:name="_Toc535241149"/>
      <w:bookmarkStart w:id="1042" w:name="_Toc460227146"/>
      <w:bookmarkStart w:id="1043" w:name="_Toc421917021"/>
      <w:bookmarkStart w:id="1044" w:name="_Toc460227144"/>
      <w:bookmarkStart w:id="1045" w:name="_Toc535241147"/>
      <w:bookmarkStart w:id="1046" w:name="_Toc390411638"/>
      <w:bookmarkStart w:id="1047" w:name="_Toc460660259"/>
      <w:bookmarkStart w:id="1048" w:name="_Toc421917019"/>
      <w:r>
        <w:rPr>
          <w:rFonts w:hint="eastAsia" w:hAnsi="宋体"/>
          <w:sz w:val="28"/>
          <w:szCs w:val="28"/>
        </w:rPr>
        <w:t>一、施工组织设计</w:t>
      </w:r>
      <w:bookmarkEnd w:id="1039"/>
      <w:bookmarkEnd w:id="1040"/>
      <w:bookmarkEnd w:id="1041"/>
      <w:bookmarkEnd w:id="1042"/>
      <w:bookmarkEnd w:id="1043"/>
    </w:p>
    <w:p>
      <w:pPr>
        <w:spacing w:line="420" w:lineRule="exact"/>
        <w:ind w:firstLine="420" w:firstLineChars="200"/>
        <w:rPr>
          <w:rFonts w:hint="eastAsia" w:ascii="宋体" w:hAnsi="宋体"/>
          <w:szCs w:val="21"/>
        </w:rPr>
      </w:pPr>
      <w:r>
        <w:rPr>
          <w:rFonts w:hint="eastAsia" w:ascii="宋体" w:hAnsi="宋体"/>
          <w:szCs w:val="21"/>
        </w:rPr>
        <w:t>1． 投标人应根据招标文件和对现场的勘察情况，采用文字并结合图表形式，参考以下要点编制本工程的施工组织设计：</w:t>
      </w:r>
    </w:p>
    <w:p>
      <w:pPr>
        <w:spacing w:line="420" w:lineRule="exact"/>
        <w:ind w:firstLine="420" w:firstLineChars="200"/>
        <w:rPr>
          <w:rFonts w:hint="eastAsia" w:ascii="宋体" w:hAnsi="宋体"/>
          <w:szCs w:val="21"/>
        </w:rPr>
      </w:pPr>
      <w:r>
        <w:rPr>
          <w:rFonts w:hint="eastAsia" w:ascii="宋体" w:hAnsi="宋体"/>
          <w:szCs w:val="21"/>
        </w:rPr>
        <w:t>（1）工程概况；</w:t>
      </w:r>
    </w:p>
    <w:p>
      <w:pPr>
        <w:spacing w:line="420" w:lineRule="exact"/>
        <w:ind w:firstLine="420" w:firstLineChars="200"/>
        <w:rPr>
          <w:rFonts w:hint="eastAsia" w:ascii="宋体" w:hAnsi="宋体"/>
          <w:szCs w:val="21"/>
        </w:rPr>
      </w:pPr>
      <w:r>
        <w:rPr>
          <w:rFonts w:hint="eastAsia" w:ascii="宋体" w:hAnsi="宋体"/>
          <w:szCs w:val="21"/>
        </w:rPr>
        <w:t>（2）</w:t>
      </w:r>
      <w:r>
        <w:t>主要施工</w:t>
      </w:r>
      <w:r>
        <w:rPr>
          <w:rFonts w:hint="eastAsia"/>
        </w:rPr>
        <w:t>方案与技术措施</w:t>
      </w:r>
      <w:r>
        <w:rPr>
          <w:rFonts w:hint="eastAsia" w:ascii="宋体" w:hAnsi="宋体"/>
          <w:szCs w:val="21"/>
        </w:rPr>
        <w:t>；</w:t>
      </w:r>
    </w:p>
    <w:p>
      <w:pPr>
        <w:spacing w:line="420" w:lineRule="exact"/>
        <w:ind w:firstLine="420" w:firstLineChars="200"/>
        <w:rPr>
          <w:rFonts w:hint="eastAsia" w:ascii="宋体" w:hAnsi="宋体"/>
          <w:szCs w:val="21"/>
        </w:rPr>
      </w:pPr>
      <w:r>
        <w:rPr>
          <w:rFonts w:hint="eastAsia" w:ascii="宋体" w:hAnsi="宋体"/>
          <w:szCs w:val="21"/>
        </w:rPr>
        <w:t>（3）</w:t>
      </w:r>
      <w:r>
        <w:rPr>
          <w:kern w:val="0"/>
          <w:szCs w:val="21"/>
          <w:lang w:val="en-US" w:eastAsia="zh-CN" w:bidi="ar-SA"/>
        </w:rPr>
        <w:t>主要物资</w:t>
      </w:r>
      <w:r>
        <w:rPr>
          <w:rFonts w:hint="eastAsia"/>
          <w:kern w:val="0"/>
          <w:szCs w:val="21"/>
          <w:lang w:val="en-US" w:eastAsia="zh-CN" w:bidi="ar-SA"/>
        </w:rPr>
        <w:t>供应</w:t>
      </w:r>
      <w:r>
        <w:rPr>
          <w:kern w:val="0"/>
          <w:szCs w:val="21"/>
          <w:lang w:val="en-US" w:eastAsia="zh-CN" w:bidi="ar-SA"/>
        </w:rPr>
        <w:t>计划</w:t>
      </w:r>
      <w:r>
        <w:rPr>
          <w:rFonts w:hint="eastAsia" w:ascii="宋体" w:hAnsi="宋体"/>
          <w:szCs w:val="21"/>
        </w:rPr>
        <w:t>；</w:t>
      </w:r>
    </w:p>
    <w:p>
      <w:pPr>
        <w:spacing w:line="420" w:lineRule="exact"/>
        <w:ind w:firstLine="420" w:firstLineChars="200"/>
        <w:rPr>
          <w:rFonts w:hint="eastAsia" w:ascii="宋体" w:hAnsi="宋体"/>
          <w:szCs w:val="21"/>
        </w:rPr>
      </w:pPr>
      <w:r>
        <w:rPr>
          <w:rFonts w:hint="eastAsia" w:ascii="宋体" w:hAnsi="宋体"/>
          <w:szCs w:val="21"/>
        </w:rPr>
        <w:t>（4）</w:t>
      </w:r>
      <w:r>
        <w:rPr>
          <w:kern w:val="0"/>
          <w:szCs w:val="21"/>
          <w:lang w:val="en-US" w:eastAsia="zh-CN" w:bidi="ar-SA"/>
        </w:rPr>
        <w:t>主要施工机械、设备</w:t>
      </w:r>
      <w:r>
        <w:rPr>
          <w:rFonts w:hint="eastAsia"/>
          <w:kern w:val="0"/>
          <w:szCs w:val="21"/>
          <w:lang w:val="en-US" w:eastAsia="zh-CN" w:bidi="ar-SA"/>
        </w:rPr>
        <w:t>进场</w:t>
      </w:r>
      <w:r>
        <w:rPr>
          <w:kern w:val="0"/>
          <w:szCs w:val="21"/>
          <w:lang w:val="en-US" w:eastAsia="zh-CN" w:bidi="ar-SA"/>
        </w:rPr>
        <w:t>计划</w:t>
      </w:r>
      <w:r>
        <w:rPr>
          <w:rFonts w:hint="eastAsia" w:ascii="宋体" w:hAnsi="宋体"/>
          <w:szCs w:val="21"/>
        </w:rPr>
        <w:t>；</w:t>
      </w:r>
    </w:p>
    <w:p>
      <w:pPr>
        <w:spacing w:line="420" w:lineRule="exact"/>
        <w:ind w:left="945" w:leftChars="200" w:hanging="525" w:hangingChars="250"/>
        <w:rPr>
          <w:rFonts w:hint="eastAsia" w:ascii="宋体" w:hAnsi="宋体"/>
          <w:szCs w:val="21"/>
        </w:rPr>
      </w:pPr>
      <w:r>
        <w:rPr>
          <w:rFonts w:hint="eastAsia" w:ascii="宋体" w:hAnsi="宋体"/>
          <w:szCs w:val="21"/>
        </w:rPr>
        <w:t>（5）</w:t>
      </w:r>
      <w:r>
        <w:rPr>
          <w:kern w:val="0"/>
          <w:szCs w:val="21"/>
          <w:lang w:val="en-US" w:eastAsia="zh-CN" w:bidi="ar-SA"/>
        </w:rPr>
        <w:t>劳动力安排计划</w:t>
      </w:r>
      <w:r>
        <w:rPr>
          <w:rFonts w:hint="eastAsia" w:ascii="宋体" w:hAnsi="宋体"/>
          <w:szCs w:val="21"/>
        </w:rPr>
        <w:t>；</w:t>
      </w:r>
    </w:p>
    <w:p>
      <w:pPr>
        <w:spacing w:line="420" w:lineRule="exact"/>
        <w:ind w:firstLine="420" w:firstLineChars="200"/>
        <w:rPr>
          <w:rFonts w:hint="eastAsia" w:ascii="宋体" w:hAnsi="宋体"/>
          <w:szCs w:val="21"/>
        </w:rPr>
      </w:pPr>
      <w:r>
        <w:rPr>
          <w:rFonts w:hint="eastAsia" w:ascii="宋体" w:hAnsi="宋体"/>
          <w:szCs w:val="21"/>
        </w:rPr>
        <w:t>（6）</w:t>
      </w:r>
      <w:r>
        <w:rPr>
          <w:kern w:val="0"/>
          <w:szCs w:val="21"/>
          <w:lang w:val="en-US" w:eastAsia="zh-CN" w:bidi="ar-SA"/>
        </w:rPr>
        <w:t>确保工程质量的技术组织措施</w:t>
      </w:r>
      <w:r>
        <w:rPr>
          <w:rFonts w:hint="eastAsia" w:ascii="宋体" w:hAnsi="宋体"/>
          <w:szCs w:val="21"/>
        </w:rPr>
        <w:t>；</w:t>
      </w:r>
    </w:p>
    <w:p>
      <w:pPr>
        <w:spacing w:line="420" w:lineRule="exact"/>
        <w:ind w:firstLine="420" w:firstLineChars="200"/>
        <w:rPr>
          <w:rFonts w:hint="eastAsia" w:ascii="宋体" w:hAnsi="宋体"/>
          <w:szCs w:val="21"/>
        </w:rPr>
      </w:pPr>
      <w:r>
        <w:rPr>
          <w:rFonts w:hint="eastAsia" w:ascii="宋体" w:hAnsi="宋体"/>
          <w:szCs w:val="21"/>
        </w:rPr>
        <w:t>（7）</w:t>
      </w:r>
      <w:r>
        <w:rPr>
          <w:kern w:val="0"/>
          <w:szCs w:val="21"/>
          <w:lang w:val="en-US" w:eastAsia="zh-CN" w:bidi="ar-SA"/>
        </w:rPr>
        <w:t>确保安全生产的技术组织措施</w:t>
      </w:r>
      <w:r>
        <w:rPr>
          <w:rFonts w:hint="eastAsia" w:ascii="宋体" w:hAnsi="宋体"/>
          <w:szCs w:val="21"/>
        </w:rPr>
        <w:t>；</w:t>
      </w:r>
    </w:p>
    <w:p>
      <w:pPr>
        <w:spacing w:line="420" w:lineRule="exact"/>
        <w:ind w:firstLine="420" w:firstLineChars="200"/>
        <w:rPr>
          <w:rFonts w:hint="eastAsia" w:ascii="宋体" w:hAnsi="宋体"/>
          <w:szCs w:val="21"/>
        </w:rPr>
      </w:pPr>
      <w:r>
        <w:rPr>
          <w:rFonts w:hint="eastAsia" w:ascii="宋体" w:hAnsi="宋体"/>
          <w:szCs w:val="21"/>
        </w:rPr>
        <w:t>（8）</w:t>
      </w:r>
      <w:r>
        <w:rPr>
          <w:kern w:val="0"/>
          <w:szCs w:val="21"/>
          <w:lang w:val="en-US" w:eastAsia="zh-CN" w:bidi="ar-SA"/>
        </w:rPr>
        <w:t>确保工期的技术组织措施</w:t>
      </w:r>
      <w:r>
        <w:rPr>
          <w:rFonts w:hint="eastAsia" w:ascii="宋体" w:hAnsi="宋体"/>
          <w:szCs w:val="21"/>
        </w:rPr>
        <w:t>；</w:t>
      </w:r>
    </w:p>
    <w:p>
      <w:pPr>
        <w:spacing w:line="420" w:lineRule="exact"/>
        <w:ind w:firstLine="420" w:firstLineChars="200"/>
        <w:rPr>
          <w:rFonts w:hint="eastAsia" w:ascii="宋体" w:hAnsi="宋体"/>
          <w:szCs w:val="21"/>
        </w:rPr>
      </w:pPr>
      <w:r>
        <w:rPr>
          <w:rFonts w:hint="eastAsia" w:ascii="宋体" w:hAnsi="宋体"/>
          <w:szCs w:val="21"/>
        </w:rPr>
        <w:t>（9）</w:t>
      </w:r>
      <w:r>
        <w:rPr>
          <w:kern w:val="0"/>
          <w:szCs w:val="21"/>
          <w:lang w:val="en-US" w:eastAsia="zh-CN" w:bidi="ar-SA"/>
        </w:rPr>
        <w:t>确保文明施工的技术组织措施</w:t>
      </w:r>
      <w:r>
        <w:rPr>
          <w:rFonts w:hint="eastAsia" w:ascii="宋体" w:hAnsi="宋体"/>
          <w:szCs w:val="21"/>
        </w:rPr>
        <w:t>；</w:t>
      </w:r>
    </w:p>
    <w:p>
      <w:pPr>
        <w:spacing w:line="420" w:lineRule="exact"/>
        <w:ind w:left="945" w:leftChars="200" w:hanging="525" w:hangingChars="250"/>
        <w:rPr>
          <w:rFonts w:hint="eastAsia" w:ascii="宋体" w:hAnsi="宋体"/>
          <w:szCs w:val="21"/>
        </w:rPr>
      </w:pPr>
      <w:r>
        <w:rPr>
          <w:rFonts w:hint="eastAsia" w:ascii="宋体" w:hAnsi="宋体"/>
          <w:szCs w:val="21"/>
        </w:rPr>
        <w:t>（10）</w:t>
      </w:r>
      <w:r>
        <w:rPr>
          <w:kern w:val="0"/>
          <w:szCs w:val="21"/>
          <w:lang w:val="en-US" w:eastAsia="zh-CN" w:bidi="ar-SA"/>
        </w:rPr>
        <w:t>施工总平面布置图</w:t>
      </w:r>
      <w:r>
        <w:rPr>
          <w:rFonts w:hint="eastAsia" w:ascii="宋体" w:hAnsi="宋体"/>
          <w:szCs w:val="21"/>
        </w:rPr>
        <w:t>；</w:t>
      </w:r>
    </w:p>
    <w:p>
      <w:pPr>
        <w:spacing w:line="420" w:lineRule="exact"/>
        <w:ind w:firstLine="420" w:firstLineChars="200"/>
        <w:rPr>
          <w:rFonts w:hint="eastAsia" w:ascii="宋体" w:hAnsi="宋体"/>
          <w:szCs w:val="21"/>
        </w:rPr>
      </w:pPr>
      <w:r>
        <w:rPr>
          <w:rFonts w:hint="eastAsia" w:ascii="宋体" w:hAnsi="宋体"/>
          <w:szCs w:val="21"/>
        </w:rPr>
        <w:t>（11）</w:t>
      </w:r>
      <w:r>
        <w:rPr>
          <w:kern w:val="0"/>
          <w:szCs w:val="21"/>
          <w:lang w:val="en-US" w:eastAsia="zh-CN" w:bidi="ar-SA"/>
        </w:rPr>
        <w:t>重点、难点</w:t>
      </w:r>
      <w:r>
        <w:rPr>
          <w:rFonts w:hint="eastAsia"/>
          <w:kern w:val="0"/>
          <w:szCs w:val="21"/>
          <w:lang w:val="en-US" w:eastAsia="zh-CN" w:bidi="ar-SA"/>
        </w:rPr>
        <w:t>；</w:t>
      </w:r>
    </w:p>
    <w:p>
      <w:pPr>
        <w:spacing w:line="420" w:lineRule="exact"/>
        <w:ind w:firstLine="420" w:firstLineChars="200"/>
        <w:rPr>
          <w:rFonts w:hint="eastAsia" w:ascii="宋体" w:hAnsi="宋体"/>
          <w:szCs w:val="21"/>
        </w:rPr>
      </w:pPr>
      <w:r>
        <w:rPr>
          <w:rFonts w:hint="eastAsia" w:ascii="宋体" w:hAnsi="宋体"/>
          <w:szCs w:val="21"/>
        </w:rPr>
        <w:t>（12）</w:t>
      </w:r>
      <w:r>
        <w:rPr>
          <w:rFonts w:hint="eastAsia"/>
          <w:szCs w:val="22"/>
        </w:rPr>
        <w:t>危大工程安全管理</w:t>
      </w:r>
      <w:r>
        <w:rPr>
          <w:rFonts w:hint="eastAsia" w:ascii="宋体" w:hAnsi="宋体"/>
          <w:szCs w:val="21"/>
        </w:rPr>
        <w:t>；</w:t>
      </w:r>
    </w:p>
    <w:p>
      <w:pPr>
        <w:spacing w:line="420" w:lineRule="exact"/>
        <w:ind w:firstLine="420" w:firstLineChars="200"/>
        <w:rPr>
          <w:rFonts w:hint="eastAsia" w:ascii="宋体" w:hAnsi="宋体"/>
          <w:szCs w:val="21"/>
        </w:rPr>
      </w:pPr>
      <w:r>
        <w:rPr>
          <w:rFonts w:hint="eastAsia" w:ascii="宋体" w:hAnsi="宋体"/>
          <w:szCs w:val="21"/>
        </w:rPr>
        <w:t>（13）招标文件规定的其他内容。</w:t>
      </w:r>
    </w:p>
    <w:p>
      <w:pPr>
        <w:spacing w:line="420" w:lineRule="exact"/>
        <w:ind w:firstLine="420" w:firstLineChars="200"/>
        <w:rPr>
          <w:rFonts w:ascii="宋体" w:hAnsi="宋体"/>
          <w:szCs w:val="21"/>
        </w:rPr>
      </w:pPr>
      <w:r>
        <w:rPr>
          <w:rFonts w:hint="eastAsia" w:ascii="宋体" w:hAnsi="宋体"/>
          <w:szCs w:val="21"/>
        </w:rPr>
        <w:t>2． 施工组织设计除采用文字表述外可附下列图表，图表及格式要求附后。</w:t>
      </w:r>
    </w:p>
    <w:p>
      <w:pPr>
        <w:spacing w:line="420" w:lineRule="exact"/>
        <w:ind w:firstLine="420" w:firstLineChars="200"/>
        <w:rPr>
          <w:rFonts w:hint="eastAsia" w:ascii="宋体" w:hAnsi="宋体"/>
          <w:szCs w:val="21"/>
        </w:rPr>
      </w:pPr>
      <w:r>
        <w:rPr>
          <w:rFonts w:hint="eastAsia" w:ascii="宋体" w:hAnsi="宋体"/>
          <w:szCs w:val="21"/>
        </w:rPr>
        <w:t>附表一  拟投入本标段的主要施工设备表</w:t>
      </w:r>
    </w:p>
    <w:p>
      <w:pPr>
        <w:spacing w:line="420" w:lineRule="exact"/>
        <w:ind w:firstLine="420" w:firstLineChars="200"/>
        <w:rPr>
          <w:rFonts w:hint="eastAsia" w:ascii="宋体" w:hAnsi="宋体"/>
          <w:szCs w:val="21"/>
        </w:rPr>
      </w:pPr>
      <w:r>
        <w:rPr>
          <w:rFonts w:hint="eastAsia" w:ascii="宋体" w:hAnsi="宋体"/>
          <w:szCs w:val="21"/>
        </w:rPr>
        <w:t>附表二  拟配备本标段程的试验和检测仪器设备表</w:t>
      </w:r>
    </w:p>
    <w:p>
      <w:pPr>
        <w:spacing w:line="420" w:lineRule="exact"/>
        <w:ind w:firstLine="420" w:firstLineChars="200"/>
        <w:rPr>
          <w:rFonts w:hint="eastAsia" w:ascii="宋体" w:hAnsi="宋体"/>
          <w:szCs w:val="21"/>
        </w:rPr>
      </w:pPr>
      <w:r>
        <w:rPr>
          <w:rFonts w:hint="eastAsia" w:ascii="宋体" w:hAnsi="宋体"/>
          <w:szCs w:val="21"/>
        </w:rPr>
        <w:t>附表三  劳动力计划表</w:t>
      </w:r>
    </w:p>
    <w:p>
      <w:pPr>
        <w:spacing w:line="420" w:lineRule="exact"/>
        <w:ind w:firstLine="420" w:firstLineChars="200"/>
        <w:rPr>
          <w:rFonts w:hint="eastAsia" w:ascii="宋体" w:hAnsi="宋体"/>
          <w:szCs w:val="21"/>
        </w:rPr>
      </w:pPr>
      <w:r>
        <w:rPr>
          <w:rFonts w:hint="eastAsia" w:ascii="宋体" w:hAnsi="宋体"/>
          <w:szCs w:val="21"/>
        </w:rPr>
        <w:t>附表四  计划开、竣工日期和施工进度网络图</w:t>
      </w:r>
    </w:p>
    <w:p>
      <w:pPr>
        <w:spacing w:line="420" w:lineRule="exact"/>
        <w:ind w:firstLine="420" w:firstLineChars="200"/>
        <w:rPr>
          <w:rFonts w:hint="eastAsia" w:ascii="宋体" w:hAnsi="宋体"/>
          <w:szCs w:val="21"/>
        </w:rPr>
      </w:pPr>
      <w:r>
        <w:rPr>
          <w:rFonts w:hint="eastAsia" w:ascii="宋体" w:hAnsi="宋体"/>
          <w:szCs w:val="21"/>
        </w:rPr>
        <w:t>附表五  施工总平面图</w:t>
      </w:r>
    </w:p>
    <w:p>
      <w:pPr>
        <w:spacing w:line="420" w:lineRule="exact"/>
        <w:ind w:firstLine="420" w:firstLineChars="200"/>
        <w:rPr>
          <w:rFonts w:hint="eastAsia" w:ascii="宋体" w:hAnsi="宋体"/>
          <w:szCs w:val="21"/>
        </w:rPr>
      </w:pPr>
      <w:r>
        <w:rPr>
          <w:rFonts w:hint="eastAsia" w:ascii="宋体" w:hAnsi="宋体"/>
          <w:szCs w:val="21"/>
        </w:rPr>
        <w:t>附表六  临时用地表</w:t>
      </w:r>
      <w:bookmarkStart w:id="1049" w:name="_Toc224103504"/>
    </w:p>
    <w:p>
      <w:pPr>
        <w:spacing w:line="420" w:lineRule="exact"/>
        <w:ind w:firstLine="560" w:firstLineChars="200"/>
        <w:jc w:val="center"/>
        <w:rPr>
          <w:rFonts w:hint="eastAsia" w:ascii="宋体" w:hAnsi="宋体"/>
          <w:sz w:val="28"/>
          <w:szCs w:val="28"/>
        </w:rPr>
      </w:pPr>
      <w:r>
        <w:rPr>
          <w:rFonts w:ascii="宋体" w:hAnsi="宋体"/>
          <w:sz w:val="28"/>
          <w:szCs w:val="28"/>
        </w:rPr>
        <w:br w:type="page"/>
      </w:r>
      <w:bookmarkStart w:id="1050" w:name="_Toc460227147"/>
      <w:bookmarkStart w:id="1051" w:name="_Toc460660262"/>
      <w:bookmarkStart w:id="1052" w:name="_Toc535241150"/>
      <w:r>
        <w:rPr>
          <w:rFonts w:hint="eastAsia" w:ascii="宋体" w:hAnsi="宋体"/>
          <w:sz w:val="28"/>
          <w:szCs w:val="28"/>
        </w:rPr>
        <w:t>附表一：拟投入本标段的主要施工设备表</w:t>
      </w:r>
      <w:bookmarkEnd w:id="1049"/>
      <w:bookmarkEnd w:id="1050"/>
      <w:bookmarkEnd w:id="1051"/>
      <w:bookmarkEnd w:id="1052"/>
    </w:p>
    <w:tbl>
      <w:tblPr>
        <w:tblStyle w:val="54"/>
        <w:tblW w:w="5000" w:type="pct"/>
        <w:jc w:val="center"/>
        <w:tblLayout w:type="autofit"/>
        <w:tblCellMar>
          <w:top w:w="0" w:type="dxa"/>
          <w:left w:w="0" w:type="dxa"/>
          <w:bottom w:w="0" w:type="dxa"/>
          <w:right w:w="0" w:type="dxa"/>
        </w:tblCellMar>
      </w:tblPr>
      <w:tblGrid>
        <w:gridCol w:w="647"/>
        <w:gridCol w:w="1057"/>
        <w:gridCol w:w="741"/>
        <w:gridCol w:w="964"/>
        <w:gridCol w:w="654"/>
        <w:gridCol w:w="719"/>
        <w:gridCol w:w="1180"/>
        <w:gridCol w:w="851"/>
        <w:gridCol w:w="1027"/>
        <w:gridCol w:w="674"/>
      </w:tblGrid>
      <w:tr>
        <w:tblPrEx>
          <w:tblCellMar>
            <w:top w:w="0" w:type="dxa"/>
            <w:left w:w="0" w:type="dxa"/>
            <w:bottom w:w="0" w:type="dxa"/>
            <w:right w:w="0" w:type="dxa"/>
          </w:tblCellMar>
        </w:tblPrEx>
        <w:trPr>
          <w:trHeight w:val="889" w:hRule="exact"/>
          <w:jc w:val="center"/>
        </w:trPr>
        <w:tc>
          <w:tcPr>
            <w:tcW w:w="380"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b/>
                <w:bCs/>
                <w:kern w:val="0"/>
                <w:sz w:val="24"/>
                <w:szCs w:val="22"/>
              </w:rPr>
            </w:pPr>
            <w:r>
              <w:rPr>
                <w:rFonts w:hint="eastAsia" w:ascii="宋体" w:hAnsi="宋体"/>
                <w:b/>
                <w:bCs/>
                <w:kern w:val="0"/>
                <w:szCs w:val="22"/>
              </w:rPr>
              <w:t>序号</w:t>
            </w:r>
          </w:p>
        </w:tc>
        <w:tc>
          <w:tcPr>
            <w:tcW w:w="621"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b/>
                <w:bCs/>
                <w:kern w:val="0"/>
                <w:sz w:val="24"/>
                <w:szCs w:val="22"/>
              </w:rPr>
            </w:pPr>
            <w:r>
              <w:rPr>
                <w:rFonts w:hint="eastAsia" w:ascii="宋体" w:hAnsi="宋体"/>
                <w:b/>
                <w:bCs/>
                <w:kern w:val="0"/>
                <w:szCs w:val="22"/>
              </w:rPr>
              <w:t>设备名称</w:t>
            </w:r>
          </w:p>
        </w:tc>
        <w:tc>
          <w:tcPr>
            <w:tcW w:w="435"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00" w:lineRule="exact"/>
              <w:jc w:val="center"/>
              <w:rPr>
                <w:rFonts w:ascii="宋体" w:hAnsi="宋体"/>
                <w:b/>
                <w:bCs/>
                <w:kern w:val="0"/>
                <w:szCs w:val="22"/>
              </w:rPr>
            </w:pPr>
            <w:r>
              <w:rPr>
                <w:rFonts w:hint="eastAsia" w:ascii="宋体" w:hAnsi="宋体"/>
                <w:b/>
                <w:bCs/>
                <w:kern w:val="0"/>
                <w:szCs w:val="22"/>
              </w:rPr>
              <w:t>型号</w:t>
            </w:r>
          </w:p>
          <w:p>
            <w:pPr>
              <w:autoSpaceDE w:val="0"/>
              <w:autoSpaceDN w:val="0"/>
              <w:adjustRightInd w:val="0"/>
              <w:snapToGrid w:val="0"/>
              <w:spacing w:line="300" w:lineRule="exact"/>
              <w:jc w:val="center"/>
              <w:rPr>
                <w:rFonts w:ascii="宋体" w:hAnsi="宋体"/>
                <w:b/>
                <w:bCs/>
                <w:kern w:val="0"/>
                <w:sz w:val="24"/>
                <w:szCs w:val="22"/>
              </w:rPr>
            </w:pPr>
            <w:r>
              <w:rPr>
                <w:rFonts w:hint="eastAsia" w:ascii="宋体" w:hAnsi="宋体"/>
                <w:b/>
                <w:bCs/>
                <w:kern w:val="0"/>
                <w:szCs w:val="22"/>
              </w:rPr>
              <w:t>规格</w:t>
            </w:r>
          </w:p>
        </w:tc>
        <w:tc>
          <w:tcPr>
            <w:tcW w:w="566"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b/>
                <w:bCs/>
                <w:kern w:val="0"/>
                <w:sz w:val="24"/>
                <w:szCs w:val="22"/>
              </w:rPr>
            </w:pPr>
            <w:r>
              <w:rPr>
                <w:rFonts w:hint="eastAsia" w:ascii="宋体" w:hAnsi="宋体"/>
                <w:b/>
                <w:bCs/>
                <w:kern w:val="0"/>
                <w:szCs w:val="22"/>
              </w:rPr>
              <w:t>数量</w:t>
            </w:r>
          </w:p>
        </w:tc>
        <w:tc>
          <w:tcPr>
            <w:tcW w:w="384"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00" w:lineRule="exact"/>
              <w:jc w:val="center"/>
              <w:rPr>
                <w:rFonts w:ascii="宋体" w:hAnsi="宋体"/>
                <w:b/>
                <w:bCs/>
                <w:kern w:val="0"/>
                <w:szCs w:val="22"/>
              </w:rPr>
            </w:pPr>
            <w:r>
              <w:rPr>
                <w:rFonts w:hint="eastAsia" w:ascii="宋体" w:hAnsi="宋体"/>
                <w:b/>
                <w:bCs/>
                <w:kern w:val="0"/>
                <w:szCs w:val="22"/>
              </w:rPr>
              <w:t>国别 产地</w:t>
            </w:r>
          </w:p>
        </w:tc>
        <w:tc>
          <w:tcPr>
            <w:tcW w:w="422"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00" w:lineRule="exact"/>
              <w:jc w:val="center"/>
              <w:rPr>
                <w:rFonts w:ascii="宋体" w:hAnsi="宋体"/>
                <w:b/>
                <w:bCs/>
                <w:kern w:val="0"/>
                <w:szCs w:val="22"/>
              </w:rPr>
            </w:pPr>
            <w:r>
              <w:rPr>
                <w:rFonts w:hint="eastAsia" w:ascii="宋体" w:hAnsi="宋体"/>
                <w:b/>
                <w:bCs/>
                <w:kern w:val="0"/>
                <w:szCs w:val="22"/>
              </w:rPr>
              <w:t>制造 年份</w:t>
            </w:r>
          </w:p>
        </w:tc>
        <w:tc>
          <w:tcPr>
            <w:tcW w:w="693"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00" w:lineRule="exact"/>
              <w:jc w:val="center"/>
              <w:rPr>
                <w:rFonts w:ascii="宋体" w:hAnsi="宋体"/>
                <w:b/>
                <w:bCs/>
                <w:kern w:val="0"/>
                <w:szCs w:val="22"/>
              </w:rPr>
            </w:pPr>
            <w:r>
              <w:rPr>
                <w:rFonts w:hint="eastAsia" w:ascii="宋体" w:hAnsi="宋体"/>
                <w:b/>
                <w:bCs/>
                <w:kern w:val="0"/>
                <w:szCs w:val="22"/>
              </w:rPr>
              <w:t>额定功率</w:t>
            </w:r>
          </w:p>
          <w:p>
            <w:pPr>
              <w:autoSpaceDE w:val="0"/>
              <w:autoSpaceDN w:val="0"/>
              <w:adjustRightInd w:val="0"/>
              <w:snapToGrid w:val="0"/>
              <w:spacing w:line="300" w:lineRule="exact"/>
              <w:jc w:val="center"/>
              <w:rPr>
                <w:rFonts w:ascii="宋体" w:hAnsi="宋体"/>
                <w:b/>
                <w:bCs/>
                <w:kern w:val="0"/>
                <w:szCs w:val="22"/>
              </w:rPr>
            </w:pPr>
            <w:r>
              <w:rPr>
                <w:rFonts w:hint="eastAsia" w:ascii="宋体" w:hAnsi="宋体"/>
                <w:b/>
                <w:bCs/>
                <w:kern w:val="0"/>
                <w:szCs w:val="22"/>
              </w:rPr>
              <w:t>（KW）</w:t>
            </w:r>
          </w:p>
        </w:tc>
        <w:tc>
          <w:tcPr>
            <w:tcW w:w="500"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00" w:lineRule="exact"/>
              <w:jc w:val="center"/>
              <w:rPr>
                <w:rFonts w:ascii="宋体" w:hAnsi="宋体"/>
                <w:b/>
                <w:bCs/>
                <w:kern w:val="0"/>
                <w:szCs w:val="22"/>
              </w:rPr>
            </w:pPr>
            <w:r>
              <w:rPr>
                <w:rFonts w:hint="eastAsia" w:ascii="宋体" w:hAnsi="宋体"/>
                <w:b/>
                <w:bCs/>
                <w:kern w:val="0"/>
                <w:szCs w:val="22"/>
              </w:rPr>
              <w:t>生产</w:t>
            </w:r>
          </w:p>
          <w:p>
            <w:pPr>
              <w:autoSpaceDE w:val="0"/>
              <w:autoSpaceDN w:val="0"/>
              <w:adjustRightInd w:val="0"/>
              <w:snapToGrid w:val="0"/>
              <w:spacing w:line="300" w:lineRule="exact"/>
              <w:jc w:val="center"/>
              <w:rPr>
                <w:rFonts w:ascii="宋体" w:hAnsi="宋体"/>
                <w:b/>
                <w:bCs/>
                <w:kern w:val="0"/>
                <w:szCs w:val="22"/>
              </w:rPr>
            </w:pPr>
            <w:r>
              <w:rPr>
                <w:rFonts w:hint="eastAsia" w:ascii="宋体" w:hAnsi="宋体"/>
                <w:b/>
                <w:bCs/>
                <w:kern w:val="0"/>
                <w:szCs w:val="22"/>
              </w:rPr>
              <w:t>能力</w:t>
            </w:r>
          </w:p>
        </w:tc>
        <w:tc>
          <w:tcPr>
            <w:tcW w:w="603"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00" w:lineRule="exact"/>
              <w:jc w:val="center"/>
              <w:rPr>
                <w:rFonts w:ascii="宋体" w:hAnsi="宋体"/>
                <w:b/>
                <w:bCs/>
                <w:kern w:val="0"/>
                <w:szCs w:val="22"/>
              </w:rPr>
            </w:pPr>
            <w:r>
              <w:rPr>
                <w:rFonts w:hint="eastAsia" w:ascii="宋体" w:hAnsi="宋体"/>
                <w:b/>
                <w:bCs/>
                <w:kern w:val="0"/>
                <w:szCs w:val="22"/>
              </w:rPr>
              <w:t>用于施</w:t>
            </w:r>
          </w:p>
          <w:p>
            <w:pPr>
              <w:autoSpaceDE w:val="0"/>
              <w:autoSpaceDN w:val="0"/>
              <w:adjustRightInd w:val="0"/>
              <w:snapToGrid w:val="0"/>
              <w:spacing w:line="300" w:lineRule="exact"/>
              <w:jc w:val="center"/>
              <w:rPr>
                <w:rFonts w:ascii="宋体" w:hAnsi="宋体"/>
                <w:b/>
                <w:bCs/>
                <w:kern w:val="0"/>
                <w:szCs w:val="22"/>
              </w:rPr>
            </w:pPr>
            <w:r>
              <w:rPr>
                <w:rFonts w:hint="eastAsia" w:ascii="宋体" w:hAnsi="宋体"/>
                <w:b/>
                <w:bCs/>
                <w:kern w:val="0"/>
                <w:szCs w:val="22"/>
              </w:rPr>
              <w:t>工部位</w:t>
            </w:r>
          </w:p>
        </w:tc>
        <w:tc>
          <w:tcPr>
            <w:tcW w:w="396"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b/>
                <w:bCs/>
                <w:kern w:val="0"/>
                <w:sz w:val="24"/>
                <w:szCs w:val="22"/>
              </w:rPr>
            </w:pPr>
            <w:r>
              <w:rPr>
                <w:rFonts w:hint="eastAsia" w:ascii="宋体" w:hAnsi="宋体"/>
                <w:b/>
                <w:bCs/>
                <w:kern w:val="0"/>
                <w:szCs w:val="22"/>
              </w:rPr>
              <w:t>备注</w:t>
            </w:r>
          </w:p>
        </w:tc>
      </w:tr>
      <w:tr>
        <w:tblPrEx>
          <w:tblCellMar>
            <w:top w:w="0" w:type="dxa"/>
            <w:left w:w="0" w:type="dxa"/>
            <w:bottom w:w="0" w:type="dxa"/>
            <w:right w:w="0" w:type="dxa"/>
          </w:tblCellMar>
        </w:tblPrEx>
        <w:trPr>
          <w:trHeight w:val="450" w:hRule="exact"/>
          <w:jc w:val="center"/>
        </w:trPr>
        <w:tc>
          <w:tcPr>
            <w:tcW w:w="380"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621"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435"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566"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384"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422"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693"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500"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603"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396"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r>
      <w:tr>
        <w:tblPrEx>
          <w:tblCellMar>
            <w:top w:w="0" w:type="dxa"/>
            <w:left w:w="0" w:type="dxa"/>
            <w:bottom w:w="0" w:type="dxa"/>
            <w:right w:w="0" w:type="dxa"/>
          </w:tblCellMar>
        </w:tblPrEx>
        <w:trPr>
          <w:trHeight w:val="450" w:hRule="exact"/>
          <w:jc w:val="center"/>
        </w:trPr>
        <w:tc>
          <w:tcPr>
            <w:tcW w:w="380"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621"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435"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566"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384"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422"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693"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500"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603"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396"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r>
      <w:tr>
        <w:tblPrEx>
          <w:tblCellMar>
            <w:top w:w="0" w:type="dxa"/>
            <w:left w:w="0" w:type="dxa"/>
            <w:bottom w:w="0" w:type="dxa"/>
            <w:right w:w="0" w:type="dxa"/>
          </w:tblCellMar>
        </w:tblPrEx>
        <w:trPr>
          <w:trHeight w:val="450" w:hRule="exact"/>
          <w:jc w:val="center"/>
        </w:trPr>
        <w:tc>
          <w:tcPr>
            <w:tcW w:w="380"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621"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435"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566"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384"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422"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693"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500"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603"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396"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r>
    </w:tbl>
    <w:p>
      <w:pPr>
        <w:spacing w:afterLines="50"/>
        <w:jc w:val="center"/>
        <w:rPr>
          <w:rFonts w:ascii="宋体" w:hAnsi="宋体"/>
          <w:sz w:val="28"/>
          <w:szCs w:val="28"/>
        </w:rPr>
      </w:pPr>
      <w:bookmarkStart w:id="1053" w:name="_Toc224103505"/>
      <w:bookmarkStart w:id="1054" w:name="_Toc460660263"/>
      <w:bookmarkStart w:id="1055" w:name="_Toc535241151"/>
      <w:bookmarkStart w:id="1056" w:name="_Toc460227148"/>
    </w:p>
    <w:p>
      <w:pPr>
        <w:spacing w:afterLines="50"/>
        <w:jc w:val="center"/>
        <w:rPr>
          <w:rFonts w:hint="eastAsia" w:ascii="宋体" w:hAnsi="宋体"/>
          <w:sz w:val="28"/>
          <w:szCs w:val="28"/>
        </w:rPr>
      </w:pPr>
      <w:r>
        <w:rPr>
          <w:rFonts w:hint="eastAsia" w:ascii="宋体" w:hAnsi="宋体"/>
          <w:sz w:val="28"/>
          <w:szCs w:val="28"/>
        </w:rPr>
        <w:t>附表二：拟配备本标段的试验和检测仪器设备表</w:t>
      </w:r>
      <w:bookmarkEnd w:id="1053"/>
      <w:bookmarkEnd w:id="1054"/>
      <w:bookmarkEnd w:id="1055"/>
      <w:bookmarkEnd w:id="1056"/>
    </w:p>
    <w:tbl>
      <w:tblPr>
        <w:tblStyle w:val="54"/>
        <w:tblW w:w="8467" w:type="dxa"/>
        <w:jc w:val="center"/>
        <w:tblLayout w:type="fixed"/>
        <w:tblCellMar>
          <w:top w:w="0" w:type="dxa"/>
          <w:left w:w="0" w:type="dxa"/>
          <w:bottom w:w="0" w:type="dxa"/>
          <w:right w:w="0" w:type="dxa"/>
        </w:tblCellMar>
      </w:tblPr>
      <w:tblGrid>
        <w:gridCol w:w="666"/>
        <w:gridCol w:w="1087"/>
        <w:gridCol w:w="760"/>
        <w:gridCol w:w="991"/>
        <w:gridCol w:w="672"/>
        <w:gridCol w:w="738"/>
        <w:gridCol w:w="1212"/>
        <w:gridCol w:w="1654"/>
        <w:gridCol w:w="687"/>
      </w:tblGrid>
      <w:tr>
        <w:tblPrEx>
          <w:tblCellMar>
            <w:top w:w="0" w:type="dxa"/>
            <w:left w:w="0" w:type="dxa"/>
            <w:bottom w:w="0" w:type="dxa"/>
            <w:right w:w="0" w:type="dxa"/>
          </w:tblCellMar>
        </w:tblPrEx>
        <w:trPr>
          <w:trHeight w:val="889" w:hRule="exact"/>
          <w:jc w:val="center"/>
        </w:trPr>
        <w:tc>
          <w:tcPr>
            <w:tcW w:w="6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00" w:lineRule="exact"/>
              <w:jc w:val="center"/>
              <w:rPr>
                <w:rFonts w:ascii="宋体" w:hAnsi="宋体"/>
                <w:b/>
                <w:bCs/>
                <w:kern w:val="0"/>
                <w:szCs w:val="22"/>
              </w:rPr>
            </w:pPr>
            <w:r>
              <w:rPr>
                <w:rFonts w:hint="eastAsia" w:ascii="宋体" w:hAnsi="宋体"/>
                <w:b/>
                <w:bCs/>
                <w:kern w:val="0"/>
                <w:szCs w:val="22"/>
              </w:rPr>
              <w:t>序号</w:t>
            </w:r>
          </w:p>
        </w:tc>
        <w:tc>
          <w:tcPr>
            <w:tcW w:w="10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00" w:lineRule="exact"/>
              <w:jc w:val="center"/>
              <w:rPr>
                <w:rFonts w:ascii="宋体" w:hAnsi="宋体"/>
                <w:b/>
                <w:bCs/>
                <w:kern w:val="0"/>
                <w:szCs w:val="22"/>
              </w:rPr>
            </w:pPr>
            <w:r>
              <w:rPr>
                <w:rFonts w:hint="eastAsia" w:ascii="宋体" w:hAnsi="宋体"/>
                <w:b/>
                <w:bCs/>
                <w:kern w:val="0"/>
                <w:szCs w:val="22"/>
              </w:rPr>
              <w:t>仪器设备　 名　　称</w:t>
            </w:r>
          </w:p>
        </w:tc>
        <w:tc>
          <w:tcPr>
            <w:tcW w:w="7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00" w:lineRule="exact"/>
              <w:jc w:val="center"/>
              <w:rPr>
                <w:rFonts w:ascii="宋体" w:hAnsi="宋体"/>
                <w:b/>
                <w:bCs/>
                <w:kern w:val="0"/>
                <w:szCs w:val="22"/>
              </w:rPr>
            </w:pPr>
            <w:r>
              <w:rPr>
                <w:rFonts w:hint="eastAsia" w:ascii="宋体" w:hAnsi="宋体"/>
                <w:b/>
                <w:bCs/>
                <w:kern w:val="0"/>
                <w:szCs w:val="22"/>
              </w:rPr>
              <w:t>型号 　规格</w:t>
            </w:r>
          </w:p>
        </w:tc>
        <w:tc>
          <w:tcPr>
            <w:tcW w:w="99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00" w:lineRule="exact"/>
              <w:jc w:val="center"/>
              <w:rPr>
                <w:rFonts w:ascii="宋体" w:hAnsi="宋体"/>
                <w:b/>
                <w:bCs/>
                <w:kern w:val="0"/>
                <w:szCs w:val="22"/>
              </w:rPr>
            </w:pPr>
            <w:r>
              <w:rPr>
                <w:rFonts w:hint="eastAsia" w:ascii="宋体" w:hAnsi="宋体"/>
                <w:b/>
                <w:bCs/>
                <w:kern w:val="0"/>
                <w:szCs w:val="22"/>
              </w:rPr>
              <w:t>数量</w:t>
            </w:r>
          </w:p>
        </w:tc>
        <w:tc>
          <w:tcPr>
            <w:tcW w:w="6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00" w:lineRule="exact"/>
              <w:jc w:val="center"/>
              <w:rPr>
                <w:rFonts w:ascii="宋体" w:hAnsi="宋体"/>
                <w:b/>
                <w:bCs/>
                <w:kern w:val="0"/>
                <w:szCs w:val="22"/>
              </w:rPr>
            </w:pPr>
            <w:r>
              <w:rPr>
                <w:rFonts w:hint="eastAsia" w:ascii="宋体" w:hAnsi="宋体"/>
                <w:b/>
                <w:bCs/>
                <w:kern w:val="0"/>
                <w:szCs w:val="22"/>
              </w:rPr>
              <w:t>国别 产地</w:t>
            </w:r>
          </w:p>
        </w:tc>
        <w:tc>
          <w:tcPr>
            <w:tcW w:w="73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00" w:lineRule="exact"/>
              <w:jc w:val="center"/>
              <w:rPr>
                <w:rFonts w:ascii="宋体" w:hAnsi="宋体"/>
                <w:b/>
                <w:bCs/>
                <w:kern w:val="0"/>
                <w:szCs w:val="22"/>
              </w:rPr>
            </w:pPr>
            <w:r>
              <w:rPr>
                <w:rFonts w:hint="eastAsia" w:ascii="宋体" w:hAnsi="宋体"/>
                <w:b/>
                <w:bCs/>
                <w:kern w:val="0"/>
                <w:szCs w:val="22"/>
              </w:rPr>
              <w:t>制造 年份</w:t>
            </w:r>
          </w:p>
        </w:tc>
        <w:tc>
          <w:tcPr>
            <w:tcW w:w="121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00" w:lineRule="exact"/>
              <w:jc w:val="center"/>
              <w:rPr>
                <w:rFonts w:ascii="宋体" w:hAnsi="宋体"/>
                <w:b/>
                <w:bCs/>
                <w:kern w:val="0"/>
                <w:szCs w:val="22"/>
              </w:rPr>
            </w:pPr>
            <w:r>
              <w:rPr>
                <w:rFonts w:hint="eastAsia" w:ascii="宋体" w:hAnsi="宋体"/>
                <w:b/>
                <w:bCs/>
                <w:kern w:val="0"/>
                <w:szCs w:val="22"/>
              </w:rPr>
              <w:t>已使用</w:t>
            </w:r>
          </w:p>
          <w:p>
            <w:pPr>
              <w:autoSpaceDE w:val="0"/>
              <w:autoSpaceDN w:val="0"/>
              <w:adjustRightInd w:val="0"/>
              <w:snapToGrid w:val="0"/>
              <w:spacing w:line="300" w:lineRule="exact"/>
              <w:jc w:val="center"/>
              <w:rPr>
                <w:rFonts w:ascii="宋体" w:hAnsi="宋体"/>
                <w:b/>
                <w:bCs/>
                <w:kern w:val="0"/>
                <w:szCs w:val="22"/>
              </w:rPr>
            </w:pPr>
            <w:r>
              <w:rPr>
                <w:rFonts w:hint="eastAsia" w:ascii="宋体" w:hAnsi="宋体"/>
                <w:b/>
                <w:bCs/>
                <w:kern w:val="0"/>
                <w:szCs w:val="22"/>
              </w:rPr>
              <w:t>台时数</w:t>
            </w:r>
          </w:p>
        </w:tc>
        <w:tc>
          <w:tcPr>
            <w:tcW w:w="165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00" w:lineRule="exact"/>
              <w:jc w:val="center"/>
              <w:rPr>
                <w:rFonts w:ascii="宋体" w:hAnsi="宋体"/>
                <w:b/>
                <w:bCs/>
                <w:kern w:val="0"/>
                <w:szCs w:val="22"/>
              </w:rPr>
            </w:pPr>
            <w:r>
              <w:rPr>
                <w:rFonts w:hint="eastAsia" w:ascii="宋体" w:hAnsi="宋体"/>
                <w:b/>
                <w:bCs/>
                <w:kern w:val="0"/>
                <w:szCs w:val="22"/>
              </w:rPr>
              <w:t>用途</w:t>
            </w:r>
          </w:p>
        </w:tc>
        <w:tc>
          <w:tcPr>
            <w:tcW w:w="68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00" w:lineRule="exact"/>
              <w:jc w:val="center"/>
              <w:rPr>
                <w:rFonts w:ascii="宋体" w:hAnsi="宋体"/>
                <w:b/>
                <w:bCs/>
                <w:kern w:val="0"/>
                <w:szCs w:val="22"/>
              </w:rPr>
            </w:pPr>
            <w:r>
              <w:rPr>
                <w:rFonts w:hint="eastAsia" w:ascii="宋体" w:hAnsi="宋体"/>
                <w:b/>
                <w:bCs/>
                <w:kern w:val="0"/>
                <w:szCs w:val="22"/>
              </w:rPr>
              <w:t>备注</w:t>
            </w:r>
          </w:p>
        </w:tc>
      </w:tr>
      <w:tr>
        <w:tblPrEx>
          <w:tblCellMar>
            <w:top w:w="0" w:type="dxa"/>
            <w:left w:w="0" w:type="dxa"/>
            <w:bottom w:w="0" w:type="dxa"/>
            <w:right w:w="0" w:type="dxa"/>
          </w:tblCellMar>
        </w:tblPrEx>
        <w:trPr>
          <w:trHeight w:val="450" w:hRule="exact"/>
          <w:jc w:val="center"/>
        </w:trPr>
        <w:tc>
          <w:tcPr>
            <w:tcW w:w="66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7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73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121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165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6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r>
      <w:tr>
        <w:tblPrEx>
          <w:tblCellMar>
            <w:top w:w="0" w:type="dxa"/>
            <w:left w:w="0" w:type="dxa"/>
            <w:bottom w:w="0" w:type="dxa"/>
            <w:right w:w="0" w:type="dxa"/>
          </w:tblCellMar>
        </w:tblPrEx>
        <w:trPr>
          <w:trHeight w:val="450" w:hRule="exact"/>
          <w:jc w:val="center"/>
        </w:trPr>
        <w:tc>
          <w:tcPr>
            <w:tcW w:w="66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7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73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121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165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6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r>
      <w:tr>
        <w:tblPrEx>
          <w:tblCellMar>
            <w:top w:w="0" w:type="dxa"/>
            <w:left w:w="0" w:type="dxa"/>
            <w:bottom w:w="0" w:type="dxa"/>
            <w:right w:w="0" w:type="dxa"/>
          </w:tblCellMar>
        </w:tblPrEx>
        <w:trPr>
          <w:trHeight w:val="450" w:hRule="exact"/>
          <w:jc w:val="center"/>
        </w:trPr>
        <w:tc>
          <w:tcPr>
            <w:tcW w:w="66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10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76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99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73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121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165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c>
          <w:tcPr>
            <w:tcW w:w="68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center"/>
              <w:rPr>
                <w:rFonts w:ascii="宋体" w:hAnsi="宋体"/>
                <w:kern w:val="0"/>
                <w:sz w:val="24"/>
                <w:szCs w:val="22"/>
              </w:rPr>
            </w:pPr>
          </w:p>
        </w:tc>
      </w:tr>
    </w:tbl>
    <w:p>
      <w:pPr>
        <w:rPr>
          <w:rFonts w:hint="eastAsia" w:ascii="宋体" w:hAnsi="宋体"/>
          <w:szCs w:val="22"/>
        </w:rPr>
      </w:pPr>
    </w:p>
    <w:p>
      <w:pPr>
        <w:jc w:val="center"/>
        <w:rPr>
          <w:rFonts w:ascii="宋体" w:hAnsi="宋体"/>
          <w:sz w:val="28"/>
          <w:szCs w:val="28"/>
        </w:rPr>
      </w:pPr>
      <w:bookmarkStart w:id="1057" w:name="_Toc224103506"/>
      <w:bookmarkStart w:id="1058" w:name="_Toc460227149"/>
      <w:bookmarkStart w:id="1059" w:name="_Toc460660264"/>
      <w:bookmarkStart w:id="1060" w:name="_Toc535241152"/>
      <w:r>
        <w:rPr>
          <w:rFonts w:hint="eastAsia" w:ascii="宋体" w:hAnsi="宋体"/>
          <w:sz w:val="28"/>
          <w:szCs w:val="28"/>
        </w:rPr>
        <w:t>附表三：劳动力计划表</w:t>
      </w:r>
      <w:bookmarkEnd w:id="1057"/>
      <w:bookmarkEnd w:id="1058"/>
      <w:bookmarkEnd w:id="1059"/>
      <w:bookmarkEnd w:id="1060"/>
    </w:p>
    <w:p>
      <w:pPr>
        <w:autoSpaceDE w:val="0"/>
        <w:autoSpaceDN w:val="0"/>
        <w:adjustRightInd w:val="0"/>
        <w:snapToGrid w:val="0"/>
        <w:spacing w:line="360" w:lineRule="auto"/>
        <w:jc w:val="right"/>
        <w:rPr>
          <w:rFonts w:hint="eastAsia" w:ascii="宋体" w:hAnsi="宋体"/>
          <w:kern w:val="0"/>
          <w:szCs w:val="22"/>
        </w:rPr>
      </w:pPr>
      <w:r>
        <w:rPr>
          <w:rFonts w:hint="eastAsia" w:ascii="宋体" w:hAnsi="宋体"/>
          <w:kern w:val="0"/>
          <w:szCs w:val="22"/>
        </w:rPr>
        <w:t>单位：人</w:t>
      </w:r>
    </w:p>
    <w:tbl>
      <w:tblPr>
        <w:tblStyle w:val="54"/>
        <w:tblW w:w="5000" w:type="pct"/>
        <w:jc w:val="center"/>
        <w:tblLayout w:type="autofit"/>
        <w:tblCellMar>
          <w:top w:w="0" w:type="dxa"/>
          <w:left w:w="0" w:type="dxa"/>
          <w:bottom w:w="0" w:type="dxa"/>
          <w:right w:w="0" w:type="dxa"/>
        </w:tblCellMar>
      </w:tblPr>
      <w:tblGrid>
        <w:gridCol w:w="827"/>
        <w:gridCol w:w="1304"/>
        <w:gridCol w:w="1063"/>
        <w:gridCol w:w="1064"/>
        <w:gridCol w:w="1063"/>
        <w:gridCol w:w="1064"/>
        <w:gridCol w:w="1063"/>
        <w:gridCol w:w="1066"/>
      </w:tblGrid>
      <w:tr>
        <w:tblPrEx>
          <w:tblCellMar>
            <w:top w:w="0" w:type="dxa"/>
            <w:left w:w="0" w:type="dxa"/>
            <w:bottom w:w="0" w:type="dxa"/>
            <w:right w:w="0" w:type="dxa"/>
          </w:tblCellMar>
        </w:tblPrEx>
        <w:trPr>
          <w:trHeight w:val="450" w:hRule="exact"/>
          <w:jc w:val="center"/>
        </w:trPr>
        <w:tc>
          <w:tcPr>
            <w:tcW w:w="486" w:type="pct"/>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b/>
                <w:bCs/>
                <w:kern w:val="0"/>
                <w:sz w:val="24"/>
                <w:szCs w:val="22"/>
              </w:rPr>
            </w:pPr>
            <w:r>
              <w:rPr>
                <w:rFonts w:hint="eastAsia" w:ascii="宋体" w:hAnsi="宋体"/>
                <w:b/>
                <w:bCs/>
                <w:kern w:val="0"/>
                <w:szCs w:val="22"/>
              </w:rPr>
              <w:t>工种</w:t>
            </w:r>
          </w:p>
        </w:tc>
        <w:tc>
          <w:tcPr>
            <w:tcW w:w="4514" w:type="pct"/>
            <w:gridSpan w:val="7"/>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b/>
                <w:bCs/>
                <w:kern w:val="0"/>
                <w:sz w:val="24"/>
                <w:szCs w:val="22"/>
              </w:rPr>
            </w:pPr>
            <w:r>
              <w:rPr>
                <w:rFonts w:hint="eastAsia" w:ascii="宋体" w:hAnsi="宋体"/>
                <w:b/>
                <w:bCs/>
                <w:kern w:val="0"/>
                <w:szCs w:val="22"/>
              </w:rPr>
              <w:t>按工程施工阶段投入劳动力情况</w:t>
            </w:r>
          </w:p>
        </w:tc>
      </w:tr>
      <w:tr>
        <w:tblPrEx>
          <w:tblCellMar>
            <w:top w:w="0" w:type="dxa"/>
            <w:left w:w="0" w:type="dxa"/>
            <w:bottom w:w="0" w:type="dxa"/>
            <w:right w:w="0" w:type="dxa"/>
          </w:tblCellMar>
        </w:tblPrEx>
        <w:trPr>
          <w:trHeight w:val="450" w:hRule="exact"/>
          <w:jc w:val="center"/>
        </w:trPr>
        <w:tc>
          <w:tcPr>
            <w:tcW w:w="48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b/>
                <w:bCs/>
                <w:kern w:val="0"/>
                <w:sz w:val="24"/>
                <w:szCs w:val="22"/>
              </w:rPr>
            </w:pPr>
          </w:p>
        </w:tc>
        <w:tc>
          <w:tcPr>
            <w:tcW w:w="766"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624"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625"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624"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625"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624"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626"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r>
      <w:tr>
        <w:tblPrEx>
          <w:tblCellMar>
            <w:top w:w="0" w:type="dxa"/>
            <w:left w:w="0" w:type="dxa"/>
            <w:bottom w:w="0" w:type="dxa"/>
            <w:right w:w="0" w:type="dxa"/>
          </w:tblCellMar>
        </w:tblPrEx>
        <w:trPr>
          <w:trHeight w:val="450" w:hRule="exact"/>
          <w:jc w:val="center"/>
        </w:trPr>
        <w:tc>
          <w:tcPr>
            <w:tcW w:w="486"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766"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624"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625"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624"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625"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624"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626"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r>
      <w:tr>
        <w:tblPrEx>
          <w:tblCellMar>
            <w:top w:w="0" w:type="dxa"/>
            <w:left w:w="0" w:type="dxa"/>
            <w:bottom w:w="0" w:type="dxa"/>
            <w:right w:w="0" w:type="dxa"/>
          </w:tblCellMar>
        </w:tblPrEx>
        <w:trPr>
          <w:trHeight w:val="450" w:hRule="exact"/>
          <w:jc w:val="center"/>
        </w:trPr>
        <w:tc>
          <w:tcPr>
            <w:tcW w:w="486"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766"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624"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625"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624"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625"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624"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626"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r>
      <w:tr>
        <w:tblPrEx>
          <w:tblCellMar>
            <w:top w:w="0" w:type="dxa"/>
            <w:left w:w="0" w:type="dxa"/>
            <w:bottom w:w="0" w:type="dxa"/>
            <w:right w:w="0" w:type="dxa"/>
          </w:tblCellMar>
        </w:tblPrEx>
        <w:trPr>
          <w:trHeight w:val="450" w:hRule="exact"/>
          <w:jc w:val="center"/>
        </w:trPr>
        <w:tc>
          <w:tcPr>
            <w:tcW w:w="486"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766"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624"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625"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624"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625"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624"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626"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r>
    </w:tbl>
    <w:p>
      <w:pPr>
        <w:jc w:val="center"/>
        <w:rPr>
          <w:rFonts w:hint="eastAsia" w:ascii="宋体" w:hAnsi="宋体"/>
          <w:sz w:val="28"/>
          <w:szCs w:val="28"/>
        </w:rPr>
      </w:pPr>
      <w:bookmarkStart w:id="1061" w:name="_Toc224103507"/>
      <w:bookmarkStart w:id="1062" w:name="_Toc460227150"/>
      <w:bookmarkStart w:id="1063" w:name="_Toc460660265"/>
      <w:bookmarkStart w:id="1064" w:name="_Toc535241153"/>
    </w:p>
    <w:p>
      <w:pPr>
        <w:jc w:val="center"/>
        <w:rPr>
          <w:rFonts w:hint="eastAsia" w:ascii="宋体" w:hAnsi="宋体"/>
          <w:sz w:val="28"/>
          <w:szCs w:val="28"/>
        </w:rPr>
      </w:pPr>
      <w:r>
        <w:rPr>
          <w:rFonts w:ascii="宋体" w:hAnsi="宋体"/>
          <w:sz w:val="28"/>
          <w:szCs w:val="28"/>
        </w:rPr>
        <w:br w:type="page"/>
      </w:r>
      <w:r>
        <w:rPr>
          <w:rFonts w:hint="eastAsia" w:ascii="宋体" w:hAnsi="宋体"/>
          <w:sz w:val="28"/>
          <w:szCs w:val="28"/>
        </w:rPr>
        <w:t>附表四：计划开、竣工日期和施工进度网络图</w:t>
      </w:r>
      <w:bookmarkEnd w:id="1061"/>
      <w:bookmarkEnd w:id="1062"/>
      <w:bookmarkEnd w:id="1063"/>
      <w:bookmarkEnd w:id="1064"/>
    </w:p>
    <w:p>
      <w:pPr>
        <w:autoSpaceDE w:val="0"/>
        <w:autoSpaceDN w:val="0"/>
        <w:adjustRightInd w:val="0"/>
        <w:snapToGrid w:val="0"/>
        <w:spacing w:line="360" w:lineRule="auto"/>
        <w:jc w:val="center"/>
        <w:rPr>
          <w:rFonts w:hint="eastAsia" w:ascii="宋体" w:hAnsi="宋体"/>
          <w:kern w:val="0"/>
          <w:sz w:val="20"/>
          <w:szCs w:val="22"/>
        </w:rPr>
      </w:pPr>
    </w:p>
    <w:p>
      <w:pPr>
        <w:autoSpaceDE w:val="0"/>
        <w:autoSpaceDN w:val="0"/>
        <w:adjustRightInd w:val="0"/>
        <w:snapToGrid w:val="0"/>
        <w:spacing w:line="360" w:lineRule="auto"/>
        <w:jc w:val="left"/>
        <w:rPr>
          <w:rFonts w:hint="eastAsia" w:ascii="宋体" w:hAnsi="宋体"/>
          <w:kern w:val="0"/>
          <w:szCs w:val="22"/>
        </w:rPr>
      </w:pPr>
      <w:r>
        <w:rPr>
          <w:rFonts w:hint="eastAsia" w:ascii="宋体" w:hAnsi="宋体"/>
          <w:spacing w:val="1"/>
          <w:kern w:val="0"/>
          <w:szCs w:val="22"/>
        </w:rPr>
        <w:t>1. 投标人</w:t>
      </w:r>
      <w:r>
        <w:rPr>
          <w:rFonts w:hint="eastAsia" w:ascii="宋体" w:hAnsi="宋体"/>
          <w:spacing w:val="2"/>
          <w:kern w:val="0"/>
          <w:szCs w:val="22"/>
        </w:rPr>
        <w:t>应</w:t>
      </w:r>
      <w:r>
        <w:rPr>
          <w:rFonts w:hint="eastAsia" w:ascii="宋体" w:hAnsi="宋体"/>
          <w:spacing w:val="1"/>
          <w:kern w:val="0"/>
          <w:szCs w:val="22"/>
        </w:rPr>
        <w:t>递交</w:t>
      </w:r>
      <w:r>
        <w:rPr>
          <w:rFonts w:hint="eastAsia" w:ascii="宋体" w:hAnsi="宋体"/>
          <w:spacing w:val="2"/>
          <w:kern w:val="0"/>
          <w:szCs w:val="22"/>
        </w:rPr>
        <w:t>施</w:t>
      </w:r>
      <w:r>
        <w:rPr>
          <w:rFonts w:hint="eastAsia" w:ascii="宋体" w:hAnsi="宋体"/>
          <w:spacing w:val="1"/>
          <w:kern w:val="0"/>
          <w:szCs w:val="22"/>
        </w:rPr>
        <w:t>工</w:t>
      </w:r>
      <w:r>
        <w:rPr>
          <w:rFonts w:hint="eastAsia" w:ascii="宋体" w:hAnsi="宋体"/>
          <w:spacing w:val="2"/>
          <w:kern w:val="0"/>
          <w:szCs w:val="22"/>
        </w:rPr>
        <w:t>进</w:t>
      </w:r>
      <w:r>
        <w:rPr>
          <w:rFonts w:hint="eastAsia" w:ascii="宋体" w:hAnsi="宋体"/>
          <w:spacing w:val="1"/>
          <w:kern w:val="0"/>
          <w:szCs w:val="22"/>
        </w:rPr>
        <w:t>度网</w:t>
      </w:r>
      <w:r>
        <w:rPr>
          <w:rFonts w:hint="eastAsia" w:ascii="宋体" w:hAnsi="宋体"/>
          <w:spacing w:val="2"/>
          <w:kern w:val="0"/>
          <w:szCs w:val="22"/>
        </w:rPr>
        <w:t>络</w:t>
      </w:r>
      <w:r>
        <w:rPr>
          <w:rFonts w:hint="eastAsia" w:ascii="宋体" w:hAnsi="宋体"/>
          <w:spacing w:val="1"/>
          <w:kern w:val="0"/>
          <w:szCs w:val="22"/>
        </w:rPr>
        <w:t>图</w:t>
      </w:r>
      <w:r>
        <w:rPr>
          <w:rFonts w:hint="eastAsia" w:ascii="宋体" w:hAnsi="宋体"/>
          <w:spacing w:val="2"/>
          <w:kern w:val="0"/>
          <w:szCs w:val="22"/>
        </w:rPr>
        <w:t>或</w:t>
      </w:r>
      <w:r>
        <w:rPr>
          <w:rFonts w:hint="eastAsia" w:ascii="宋体" w:hAnsi="宋体"/>
          <w:spacing w:val="1"/>
          <w:kern w:val="0"/>
          <w:szCs w:val="22"/>
        </w:rPr>
        <w:t>施工</w:t>
      </w:r>
      <w:r>
        <w:rPr>
          <w:rFonts w:hint="eastAsia" w:ascii="宋体" w:hAnsi="宋体"/>
          <w:spacing w:val="2"/>
          <w:kern w:val="0"/>
          <w:szCs w:val="22"/>
        </w:rPr>
        <w:t>进</w:t>
      </w:r>
      <w:r>
        <w:rPr>
          <w:rFonts w:hint="eastAsia" w:ascii="宋体" w:hAnsi="宋体"/>
          <w:spacing w:val="1"/>
          <w:kern w:val="0"/>
          <w:szCs w:val="22"/>
        </w:rPr>
        <w:t>度</w:t>
      </w:r>
      <w:r>
        <w:rPr>
          <w:rFonts w:hint="eastAsia" w:ascii="宋体" w:hAnsi="宋体"/>
          <w:spacing w:val="2"/>
          <w:kern w:val="0"/>
          <w:szCs w:val="22"/>
        </w:rPr>
        <w:t>表</w:t>
      </w:r>
      <w:r>
        <w:rPr>
          <w:rFonts w:hint="eastAsia" w:ascii="宋体" w:hAnsi="宋体"/>
          <w:spacing w:val="1"/>
          <w:kern w:val="0"/>
          <w:szCs w:val="22"/>
        </w:rPr>
        <w:t>，说</w:t>
      </w:r>
      <w:r>
        <w:rPr>
          <w:rFonts w:hint="eastAsia" w:ascii="宋体" w:hAnsi="宋体"/>
          <w:spacing w:val="2"/>
          <w:kern w:val="0"/>
          <w:szCs w:val="22"/>
        </w:rPr>
        <w:t>明</w:t>
      </w:r>
      <w:r>
        <w:rPr>
          <w:rFonts w:hint="eastAsia" w:ascii="宋体" w:hAnsi="宋体"/>
          <w:spacing w:val="1"/>
          <w:kern w:val="0"/>
          <w:szCs w:val="22"/>
        </w:rPr>
        <w:t>按</w:t>
      </w:r>
      <w:r>
        <w:rPr>
          <w:rFonts w:hint="eastAsia" w:ascii="宋体" w:hAnsi="宋体"/>
          <w:spacing w:val="2"/>
          <w:kern w:val="0"/>
          <w:szCs w:val="22"/>
        </w:rPr>
        <w:t>招</w:t>
      </w:r>
      <w:r>
        <w:rPr>
          <w:rFonts w:hint="eastAsia" w:ascii="宋体" w:hAnsi="宋体"/>
          <w:spacing w:val="1"/>
          <w:kern w:val="0"/>
          <w:szCs w:val="22"/>
        </w:rPr>
        <w:t>标文</w:t>
      </w:r>
      <w:r>
        <w:rPr>
          <w:rFonts w:hint="eastAsia" w:ascii="宋体" w:hAnsi="宋体"/>
          <w:spacing w:val="2"/>
          <w:kern w:val="0"/>
          <w:szCs w:val="22"/>
        </w:rPr>
        <w:t>件</w:t>
      </w:r>
      <w:r>
        <w:rPr>
          <w:rFonts w:hint="eastAsia" w:ascii="宋体" w:hAnsi="宋体"/>
          <w:spacing w:val="1"/>
          <w:kern w:val="0"/>
          <w:szCs w:val="22"/>
        </w:rPr>
        <w:t>要</w:t>
      </w:r>
      <w:r>
        <w:rPr>
          <w:rFonts w:hint="eastAsia" w:ascii="宋体" w:hAnsi="宋体"/>
          <w:spacing w:val="2"/>
          <w:kern w:val="0"/>
          <w:szCs w:val="22"/>
        </w:rPr>
        <w:t>求</w:t>
      </w:r>
      <w:r>
        <w:rPr>
          <w:rFonts w:hint="eastAsia" w:ascii="宋体" w:hAnsi="宋体"/>
          <w:spacing w:val="1"/>
          <w:kern w:val="0"/>
          <w:szCs w:val="22"/>
        </w:rPr>
        <w:t>的计</w:t>
      </w:r>
      <w:r>
        <w:rPr>
          <w:rFonts w:hint="eastAsia" w:ascii="宋体" w:hAnsi="宋体"/>
          <w:spacing w:val="2"/>
          <w:kern w:val="0"/>
          <w:szCs w:val="22"/>
        </w:rPr>
        <w:t>划</w:t>
      </w:r>
      <w:r>
        <w:rPr>
          <w:rFonts w:hint="eastAsia" w:ascii="宋体" w:hAnsi="宋体"/>
          <w:spacing w:val="1"/>
          <w:kern w:val="0"/>
          <w:szCs w:val="22"/>
        </w:rPr>
        <w:t>工</w:t>
      </w:r>
      <w:r>
        <w:rPr>
          <w:rFonts w:hint="eastAsia" w:ascii="宋体" w:hAnsi="宋体"/>
          <w:spacing w:val="4"/>
          <w:kern w:val="0"/>
          <w:szCs w:val="22"/>
        </w:rPr>
        <w:t>期</w:t>
      </w:r>
      <w:r>
        <w:rPr>
          <w:rFonts w:hint="eastAsia" w:ascii="宋体" w:hAnsi="宋体"/>
          <w:spacing w:val="2"/>
          <w:kern w:val="0"/>
          <w:szCs w:val="22"/>
        </w:rPr>
        <w:t>进</w:t>
      </w:r>
      <w:r>
        <w:rPr>
          <w:rFonts w:hint="eastAsia" w:ascii="宋体" w:hAnsi="宋体"/>
          <w:spacing w:val="1"/>
          <w:kern w:val="0"/>
          <w:szCs w:val="22"/>
        </w:rPr>
        <w:t>行</w:t>
      </w:r>
      <w:r>
        <w:rPr>
          <w:rFonts w:hint="eastAsia" w:ascii="宋体" w:hAnsi="宋体"/>
          <w:kern w:val="0"/>
          <w:szCs w:val="22"/>
        </w:rPr>
        <w:t>施工的各个关键日期。</w:t>
      </w:r>
    </w:p>
    <w:p>
      <w:pPr>
        <w:autoSpaceDE w:val="0"/>
        <w:autoSpaceDN w:val="0"/>
        <w:adjustRightInd w:val="0"/>
        <w:snapToGrid w:val="0"/>
        <w:spacing w:line="360" w:lineRule="auto"/>
        <w:jc w:val="left"/>
        <w:rPr>
          <w:rFonts w:hint="eastAsia" w:ascii="宋体" w:hAnsi="宋体"/>
          <w:kern w:val="0"/>
          <w:szCs w:val="22"/>
        </w:rPr>
      </w:pPr>
      <w:r>
        <w:rPr>
          <w:rFonts w:hint="eastAsia" w:ascii="宋体" w:hAnsi="宋体"/>
          <w:kern w:val="0"/>
          <w:szCs w:val="22"/>
        </w:rPr>
        <w:t>2. 施工进</w:t>
      </w:r>
      <w:r>
        <w:rPr>
          <w:rFonts w:hint="eastAsia" w:ascii="宋体" w:hAnsi="宋体"/>
          <w:spacing w:val="-1"/>
          <w:kern w:val="0"/>
          <w:szCs w:val="22"/>
        </w:rPr>
        <w:t>度</w:t>
      </w:r>
      <w:r>
        <w:rPr>
          <w:rFonts w:hint="eastAsia" w:ascii="宋体" w:hAnsi="宋体"/>
          <w:kern w:val="0"/>
          <w:szCs w:val="22"/>
        </w:rPr>
        <w:t>表可采用网络图（或横道图）表示。</w:t>
      </w:r>
    </w:p>
    <w:p>
      <w:pPr>
        <w:autoSpaceDE w:val="0"/>
        <w:autoSpaceDN w:val="0"/>
        <w:adjustRightInd w:val="0"/>
        <w:snapToGrid w:val="0"/>
        <w:spacing w:line="360" w:lineRule="auto"/>
        <w:jc w:val="left"/>
        <w:rPr>
          <w:rFonts w:hint="eastAsia" w:ascii="宋体" w:hAnsi="宋体"/>
          <w:kern w:val="0"/>
          <w:sz w:val="24"/>
          <w:szCs w:val="22"/>
        </w:rPr>
      </w:pPr>
    </w:p>
    <w:p>
      <w:pPr>
        <w:autoSpaceDE w:val="0"/>
        <w:autoSpaceDN w:val="0"/>
        <w:adjustRightInd w:val="0"/>
        <w:snapToGrid w:val="0"/>
        <w:spacing w:line="360" w:lineRule="auto"/>
        <w:jc w:val="left"/>
        <w:rPr>
          <w:rFonts w:hint="eastAsia" w:ascii="宋体" w:hAnsi="宋体"/>
          <w:kern w:val="0"/>
          <w:sz w:val="24"/>
          <w:szCs w:val="22"/>
        </w:rPr>
      </w:pPr>
    </w:p>
    <w:p>
      <w:pPr>
        <w:jc w:val="center"/>
        <w:rPr>
          <w:rFonts w:hint="eastAsia" w:ascii="宋体" w:hAnsi="宋体"/>
          <w:sz w:val="28"/>
          <w:szCs w:val="28"/>
        </w:rPr>
      </w:pPr>
      <w:bookmarkStart w:id="1065" w:name="_Toc460660266"/>
      <w:bookmarkStart w:id="1066" w:name="_Toc535241154"/>
      <w:bookmarkStart w:id="1067" w:name="_Toc224103508"/>
      <w:bookmarkStart w:id="1068" w:name="_Toc460227151"/>
      <w:r>
        <w:rPr>
          <w:rFonts w:hint="eastAsia" w:ascii="宋体" w:hAnsi="宋体"/>
          <w:sz w:val="28"/>
          <w:szCs w:val="28"/>
        </w:rPr>
        <w:t>附表五：施工总平面图</w:t>
      </w:r>
      <w:bookmarkEnd w:id="1065"/>
      <w:bookmarkEnd w:id="1066"/>
      <w:bookmarkEnd w:id="1067"/>
      <w:bookmarkEnd w:id="1068"/>
    </w:p>
    <w:p>
      <w:pPr>
        <w:autoSpaceDE w:val="0"/>
        <w:autoSpaceDN w:val="0"/>
        <w:adjustRightInd w:val="0"/>
        <w:snapToGrid w:val="0"/>
        <w:spacing w:line="360" w:lineRule="auto"/>
        <w:jc w:val="left"/>
        <w:rPr>
          <w:rFonts w:hint="eastAsia" w:ascii="宋体" w:hAnsi="宋体"/>
          <w:kern w:val="0"/>
          <w:szCs w:val="22"/>
        </w:rPr>
      </w:pPr>
    </w:p>
    <w:p>
      <w:pPr>
        <w:autoSpaceDE w:val="0"/>
        <w:autoSpaceDN w:val="0"/>
        <w:adjustRightInd w:val="0"/>
        <w:snapToGrid w:val="0"/>
        <w:spacing w:line="360" w:lineRule="auto"/>
        <w:ind w:firstLine="424" w:firstLineChars="202"/>
        <w:jc w:val="left"/>
        <w:rPr>
          <w:rFonts w:hint="eastAsia" w:ascii="宋体" w:hAnsi="宋体"/>
          <w:kern w:val="0"/>
          <w:szCs w:val="22"/>
        </w:rPr>
      </w:pPr>
      <w:r>
        <w:rPr>
          <w:rFonts w:hint="eastAsia" w:ascii="宋体" w:hAnsi="宋体"/>
          <w:kern w:val="0"/>
          <w:szCs w:val="22"/>
        </w:rPr>
        <w:t>投标人应递交一份施工总平面图</w:t>
      </w:r>
      <w:r>
        <w:rPr>
          <w:rFonts w:hint="eastAsia" w:ascii="宋体" w:hAnsi="宋体"/>
          <w:spacing w:val="-47"/>
          <w:kern w:val="0"/>
          <w:szCs w:val="22"/>
        </w:rPr>
        <w:t>，</w:t>
      </w:r>
      <w:r>
        <w:rPr>
          <w:rFonts w:hint="eastAsia" w:ascii="宋体" w:hAnsi="宋体"/>
          <w:kern w:val="0"/>
          <w:szCs w:val="22"/>
        </w:rPr>
        <w:t>绘出现场临时设施布置图表并附文字说明</w:t>
      </w:r>
      <w:r>
        <w:rPr>
          <w:rFonts w:hint="eastAsia" w:ascii="宋体" w:hAnsi="宋体"/>
          <w:spacing w:val="-47"/>
          <w:kern w:val="0"/>
          <w:szCs w:val="22"/>
        </w:rPr>
        <w:t>，</w:t>
      </w:r>
      <w:r>
        <w:rPr>
          <w:rFonts w:hint="eastAsia" w:ascii="宋体" w:hAnsi="宋体"/>
          <w:kern w:val="0"/>
          <w:szCs w:val="22"/>
        </w:rPr>
        <w:t>说明临时 设施</w:t>
      </w:r>
      <w:r>
        <w:rPr>
          <w:rFonts w:hint="eastAsia" w:ascii="宋体" w:hAnsi="宋体"/>
          <w:spacing w:val="-11"/>
          <w:kern w:val="0"/>
          <w:szCs w:val="22"/>
        </w:rPr>
        <w:t>、</w:t>
      </w:r>
      <w:r>
        <w:rPr>
          <w:rFonts w:hint="eastAsia" w:ascii="宋体" w:hAnsi="宋体"/>
          <w:kern w:val="0"/>
          <w:szCs w:val="22"/>
        </w:rPr>
        <w:t>加工车间</w:t>
      </w:r>
      <w:r>
        <w:rPr>
          <w:rFonts w:hint="eastAsia" w:ascii="宋体" w:hAnsi="宋体"/>
          <w:spacing w:val="-11"/>
          <w:kern w:val="0"/>
          <w:szCs w:val="22"/>
        </w:rPr>
        <w:t>、</w:t>
      </w:r>
      <w:r>
        <w:rPr>
          <w:rFonts w:hint="eastAsia" w:ascii="宋体" w:hAnsi="宋体"/>
          <w:kern w:val="0"/>
          <w:szCs w:val="22"/>
        </w:rPr>
        <w:t>现场办公</w:t>
      </w:r>
      <w:r>
        <w:rPr>
          <w:rFonts w:hint="eastAsia" w:ascii="宋体" w:hAnsi="宋体"/>
          <w:spacing w:val="-11"/>
          <w:kern w:val="0"/>
          <w:szCs w:val="22"/>
        </w:rPr>
        <w:t>、</w:t>
      </w:r>
      <w:r>
        <w:rPr>
          <w:rFonts w:hint="eastAsia" w:ascii="宋体" w:hAnsi="宋体"/>
          <w:kern w:val="0"/>
          <w:szCs w:val="22"/>
        </w:rPr>
        <w:t>设备及仓储</w:t>
      </w:r>
      <w:r>
        <w:rPr>
          <w:rFonts w:hint="eastAsia" w:ascii="宋体" w:hAnsi="宋体"/>
          <w:spacing w:val="-11"/>
          <w:kern w:val="0"/>
          <w:szCs w:val="22"/>
        </w:rPr>
        <w:t>、</w:t>
      </w:r>
      <w:r>
        <w:rPr>
          <w:rFonts w:hint="eastAsia" w:ascii="宋体" w:hAnsi="宋体"/>
          <w:kern w:val="0"/>
          <w:szCs w:val="22"/>
        </w:rPr>
        <w:t>供电</w:t>
      </w:r>
      <w:r>
        <w:rPr>
          <w:rFonts w:hint="eastAsia" w:ascii="宋体" w:hAnsi="宋体"/>
          <w:spacing w:val="-11"/>
          <w:kern w:val="0"/>
          <w:szCs w:val="22"/>
        </w:rPr>
        <w:t>、</w:t>
      </w:r>
      <w:r>
        <w:rPr>
          <w:rFonts w:hint="eastAsia" w:ascii="宋体" w:hAnsi="宋体"/>
          <w:kern w:val="0"/>
          <w:szCs w:val="22"/>
        </w:rPr>
        <w:t>供水</w:t>
      </w:r>
      <w:r>
        <w:rPr>
          <w:rFonts w:hint="eastAsia" w:ascii="宋体" w:hAnsi="宋体"/>
          <w:spacing w:val="-10"/>
          <w:kern w:val="0"/>
          <w:szCs w:val="22"/>
        </w:rPr>
        <w:t>、</w:t>
      </w:r>
      <w:r>
        <w:rPr>
          <w:rFonts w:hint="eastAsia" w:ascii="宋体" w:hAnsi="宋体"/>
          <w:kern w:val="0"/>
          <w:szCs w:val="22"/>
        </w:rPr>
        <w:t>卫生</w:t>
      </w:r>
      <w:r>
        <w:rPr>
          <w:rFonts w:hint="eastAsia" w:ascii="宋体" w:hAnsi="宋体"/>
          <w:spacing w:val="-11"/>
          <w:kern w:val="0"/>
          <w:szCs w:val="22"/>
        </w:rPr>
        <w:t>、</w:t>
      </w:r>
      <w:r>
        <w:rPr>
          <w:rFonts w:hint="eastAsia" w:ascii="宋体" w:hAnsi="宋体"/>
          <w:kern w:val="0"/>
          <w:szCs w:val="22"/>
        </w:rPr>
        <w:t>生活</w:t>
      </w:r>
      <w:r>
        <w:rPr>
          <w:rFonts w:hint="eastAsia" w:ascii="宋体" w:hAnsi="宋体"/>
          <w:spacing w:val="-11"/>
          <w:kern w:val="0"/>
          <w:szCs w:val="22"/>
        </w:rPr>
        <w:t>、</w:t>
      </w:r>
      <w:r>
        <w:rPr>
          <w:rFonts w:hint="eastAsia" w:ascii="宋体" w:hAnsi="宋体"/>
          <w:kern w:val="0"/>
          <w:szCs w:val="22"/>
        </w:rPr>
        <w:t>道路</w:t>
      </w:r>
      <w:r>
        <w:rPr>
          <w:rFonts w:hint="eastAsia" w:ascii="宋体" w:hAnsi="宋体"/>
          <w:spacing w:val="-11"/>
          <w:kern w:val="0"/>
          <w:szCs w:val="22"/>
        </w:rPr>
        <w:t>、</w:t>
      </w:r>
      <w:r>
        <w:rPr>
          <w:rFonts w:hint="eastAsia" w:ascii="宋体" w:hAnsi="宋体"/>
          <w:spacing w:val="1"/>
          <w:kern w:val="0"/>
          <w:szCs w:val="22"/>
        </w:rPr>
        <w:t>消</w:t>
      </w:r>
      <w:r>
        <w:rPr>
          <w:rFonts w:hint="eastAsia" w:ascii="宋体" w:hAnsi="宋体"/>
          <w:kern w:val="0"/>
          <w:szCs w:val="22"/>
        </w:rPr>
        <w:t>防等设施的 情况和布置。</w:t>
      </w:r>
    </w:p>
    <w:p>
      <w:pPr>
        <w:autoSpaceDE w:val="0"/>
        <w:autoSpaceDN w:val="0"/>
        <w:adjustRightInd w:val="0"/>
        <w:snapToGrid w:val="0"/>
        <w:spacing w:line="360" w:lineRule="auto"/>
        <w:jc w:val="left"/>
        <w:rPr>
          <w:rFonts w:hint="eastAsia" w:ascii="宋体" w:hAnsi="宋体"/>
          <w:kern w:val="0"/>
          <w:szCs w:val="22"/>
        </w:rPr>
      </w:pPr>
    </w:p>
    <w:p>
      <w:pPr>
        <w:spacing w:afterLines="50"/>
        <w:jc w:val="center"/>
        <w:rPr>
          <w:rFonts w:hint="eastAsia" w:ascii="宋体" w:hAnsi="宋体"/>
          <w:sz w:val="28"/>
          <w:szCs w:val="28"/>
        </w:rPr>
      </w:pPr>
      <w:bookmarkStart w:id="1069" w:name="_Toc460227152"/>
      <w:bookmarkStart w:id="1070" w:name="_Toc224103509"/>
      <w:bookmarkStart w:id="1071" w:name="_Toc460660267"/>
      <w:bookmarkStart w:id="1072" w:name="_Toc535241155"/>
      <w:r>
        <w:rPr>
          <w:rFonts w:hint="eastAsia" w:ascii="宋体" w:hAnsi="宋体"/>
          <w:sz w:val="28"/>
          <w:szCs w:val="28"/>
        </w:rPr>
        <w:t>附表六：临时用地表</w:t>
      </w:r>
      <w:bookmarkEnd w:id="1069"/>
      <w:bookmarkEnd w:id="1070"/>
      <w:bookmarkEnd w:id="1071"/>
      <w:bookmarkEnd w:id="1072"/>
    </w:p>
    <w:tbl>
      <w:tblPr>
        <w:tblStyle w:val="54"/>
        <w:tblW w:w="8523" w:type="dxa"/>
        <w:jc w:val="center"/>
        <w:tblLayout w:type="fixed"/>
        <w:tblCellMar>
          <w:top w:w="0" w:type="dxa"/>
          <w:left w:w="0" w:type="dxa"/>
          <w:bottom w:w="0" w:type="dxa"/>
          <w:right w:w="0" w:type="dxa"/>
        </w:tblCellMar>
      </w:tblPr>
      <w:tblGrid>
        <w:gridCol w:w="2130"/>
        <w:gridCol w:w="2130"/>
        <w:gridCol w:w="2131"/>
        <w:gridCol w:w="2132"/>
      </w:tblGrid>
      <w:tr>
        <w:tblPrEx>
          <w:tblCellMar>
            <w:top w:w="0" w:type="dxa"/>
            <w:left w:w="0" w:type="dxa"/>
            <w:bottom w:w="0" w:type="dxa"/>
            <w:right w:w="0" w:type="dxa"/>
          </w:tblCellMar>
        </w:tblPrEx>
        <w:trPr>
          <w:trHeight w:val="450" w:hRule="exact"/>
          <w:jc w:val="center"/>
        </w:trPr>
        <w:tc>
          <w:tcPr>
            <w:tcW w:w="21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b/>
                <w:bCs/>
                <w:kern w:val="0"/>
                <w:sz w:val="24"/>
                <w:szCs w:val="22"/>
              </w:rPr>
            </w:pPr>
            <w:r>
              <w:rPr>
                <w:rFonts w:hint="eastAsia" w:ascii="宋体" w:hAnsi="宋体"/>
                <w:b/>
                <w:bCs/>
                <w:kern w:val="0"/>
                <w:szCs w:val="22"/>
              </w:rPr>
              <w:t xml:space="preserve">用 </w:t>
            </w:r>
            <w:r>
              <w:rPr>
                <w:rFonts w:hint="eastAsia" w:ascii="宋体" w:hAnsi="宋体"/>
                <w:b/>
                <w:bCs/>
                <w:spacing w:val="1"/>
                <w:kern w:val="0"/>
                <w:szCs w:val="22"/>
              </w:rPr>
              <w:t xml:space="preserve"> </w:t>
            </w:r>
            <w:r>
              <w:rPr>
                <w:rFonts w:hint="eastAsia" w:ascii="宋体" w:hAnsi="宋体"/>
                <w:b/>
                <w:bCs/>
                <w:kern w:val="0"/>
                <w:szCs w:val="22"/>
              </w:rPr>
              <w:t>途</w:t>
            </w:r>
          </w:p>
        </w:tc>
        <w:tc>
          <w:tcPr>
            <w:tcW w:w="21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b/>
                <w:bCs/>
                <w:kern w:val="0"/>
                <w:sz w:val="24"/>
                <w:szCs w:val="22"/>
              </w:rPr>
            </w:pPr>
            <w:r>
              <w:rPr>
                <w:rFonts w:hint="eastAsia" w:ascii="宋体" w:hAnsi="宋体"/>
                <w:b/>
                <w:bCs/>
                <w:kern w:val="0"/>
                <w:szCs w:val="22"/>
              </w:rPr>
              <w:t xml:space="preserve">面 </w:t>
            </w:r>
            <w:r>
              <w:rPr>
                <w:rFonts w:hint="eastAsia" w:ascii="宋体" w:hAnsi="宋体"/>
                <w:b/>
                <w:bCs/>
                <w:spacing w:val="1"/>
                <w:kern w:val="0"/>
                <w:szCs w:val="22"/>
              </w:rPr>
              <w:t xml:space="preserve"> </w:t>
            </w:r>
            <w:r>
              <w:rPr>
                <w:rFonts w:hint="eastAsia" w:ascii="宋体" w:hAnsi="宋体"/>
                <w:b/>
                <w:bCs/>
                <w:kern w:val="0"/>
                <w:szCs w:val="22"/>
              </w:rPr>
              <w:t>积（平</w:t>
            </w:r>
            <w:r>
              <w:rPr>
                <w:rFonts w:hint="eastAsia" w:ascii="宋体" w:hAnsi="宋体"/>
                <w:b/>
                <w:bCs/>
                <w:spacing w:val="-1"/>
                <w:kern w:val="0"/>
                <w:szCs w:val="22"/>
              </w:rPr>
              <w:t>方</w:t>
            </w:r>
            <w:r>
              <w:rPr>
                <w:rFonts w:hint="eastAsia" w:ascii="宋体" w:hAnsi="宋体"/>
                <w:b/>
                <w:bCs/>
                <w:kern w:val="0"/>
                <w:szCs w:val="22"/>
              </w:rPr>
              <w:t>米）</w:t>
            </w:r>
          </w:p>
        </w:tc>
        <w:tc>
          <w:tcPr>
            <w:tcW w:w="213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b/>
                <w:bCs/>
                <w:kern w:val="0"/>
                <w:sz w:val="24"/>
                <w:szCs w:val="22"/>
              </w:rPr>
            </w:pPr>
            <w:r>
              <w:rPr>
                <w:rFonts w:hint="eastAsia" w:ascii="宋体" w:hAnsi="宋体"/>
                <w:b/>
                <w:bCs/>
                <w:kern w:val="0"/>
                <w:szCs w:val="22"/>
              </w:rPr>
              <w:t xml:space="preserve">位 </w:t>
            </w:r>
            <w:r>
              <w:rPr>
                <w:rFonts w:hint="eastAsia" w:ascii="宋体" w:hAnsi="宋体"/>
                <w:b/>
                <w:bCs/>
                <w:spacing w:val="1"/>
                <w:kern w:val="0"/>
                <w:szCs w:val="22"/>
              </w:rPr>
              <w:t xml:space="preserve"> </w:t>
            </w:r>
            <w:r>
              <w:rPr>
                <w:rFonts w:hint="eastAsia" w:ascii="宋体" w:hAnsi="宋体"/>
                <w:b/>
                <w:bCs/>
                <w:kern w:val="0"/>
                <w:szCs w:val="22"/>
              </w:rPr>
              <w:t>置</w:t>
            </w:r>
          </w:p>
        </w:tc>
        <w:tc>
          <w:tcPr>
            <w:tcW w:w="213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宋体" w:hAnsi="宋体"/>
                <w:b/>
                <w:bCs/>
                <w:kern w:val="0"/>
                <w:sz w:val="24"/>
                <w:szCs w:val="22"/>
              </w:rPr>
            </w:pPr>
            <w:r>
              <w:rPr>
                <w:rFonts w:hint="eastAsia" w:ascii="宋体" w:hAnsi="宋体"/>
                <w:b/>
                <w:bCs/>
                <w:kern w:val="0"/>
                <w:szCs w:val="22"/>
              </w:rPr>
              <w:t>需用时间</w:t>
            </w:r>
          </w:p>
        </w:tc>
      </w:tr>
      <w:tr>
        <w:tblPrEx>
          <w:tblCellMar>
            <w:top w:w="0" w:type="dxa"/>
            <w:left w:w="0" w:type="dxa"/>
            <w:bottom w:w="0" w:type="dxa"/>
            <w:right w:w="0" w:type="dxa"/>
          </w:tblCellMar>
        </w:tblPrEx>
        <w:trPr>
          <w:trHeight w:val="450" w:hRule="exact"/>
          <w:jc w:val="center"/>
        </w:trPr>
        <w:tc>
          <w:tcPr>
            <w:tcW w:w="21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21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213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213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r>
      <w:tr>
        <w:tblPrEx>
          <w:tblCellMar>
            <w:top w:w="0" w:type="dxa"/>
            <w:left w:w="0" w:type="dxa"/>
            <w:bottom w:w="0" w:type="dxa"/>
            <w:right w:w="0" w:type="dxa"/>
          </w:tblCellMar>
        </w:tblPrEx>
        <w:trPr>
          <w:trHeight w:val="450" w:hRule="exact"/>
          <w:jc w:val="center"/>
        </w:trPr>
        <w:tc>
          <w:tcPr>
            <w:tcW w:w="21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21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213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213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r>
      <w:tr>
        <w:tblPrEx>
          <w:tblCellMar>
            <w:top w:w="0" w:type="dxa"/>
            <w:left w:w="0" w:type="dxa"/>
            <w:bottom w:w="0" w:type="dxa"/>
            <w:right w:w="0" w:type="dxa"/>
          </w:tblCellMar>
        </w:tblPrEx>
        <w:trPr>
          <w:trHeight w:val="450" w:hRule="exact"/>
          <w:jc w:val="center"/>
        </w:trPr>
        <w:tc>
          <w:tcPr>
            <w:tcW w:w="21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21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213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c>
          <w:tcPr>
            <w:tcW w:w="213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宋体" w:hAnsi="宋体"/>
                <w:kern w:val="0"/>
                <w:sz w:val="24"/>
                <w:szCs w:val="22"/>
              </w:rPr>
            </w:pPr>
          </w:p>
        </w:tc>
      </w:tr>
    </w:tbl>
    <w:p>
      <w:pPr>
        <w:autoSpaceDE w:val="0"/>
        <w:autoSpaceDN w:val="0"/>
        <w:adjustRightInd w:val="0"/>
        <w:snapToGrid w:val="0"/>
        <w:spacing w:line="360" w:lineRule="auto"/>
        <w:jc w:val="left"/>
        <w:rPr>
          <w:rFonts w:hint="eastAsia" w:ascii="宋体" w:hAnsi="宋体"/>
          <w:kern w:val="0"/>
          <w:szCs w:val="22"/>
        </w:rPr>
      </w:pPr>
    </w:p>
    <w:p>
      <w:pPr>
        <w:pStyle w:val="7"/>
        <w:jc w:val="center"/>
        <w:rPr>
          <w:rFonts w:hint="eastAsia" w:hAnsi="宋体"/>
          <w:sz w:val="28"/>
          <w:szCs w:val="28"/>
        </w:rPr>
      </w:pPr>
      <w:r>
        <w:rPr>
          <w:rFonts w:hAnsi="宋体"/>
          <w:bCs w:val="0"/>
          <w:sz w:val="28"/>
          <w:szCs w:val="28"/>
        </w:rPr>
        <w:br w:type="page"/>
      </w:r>
      <w:bookmarkEnd w:id="1044"/>
      <w:bookmarkEnd w:id="1045"/>
      <w:bookmarkEnd w:id="1046"/>
      <w:bookmarkEnd w:id="1047"/>
      <w:bookmarkEnd w:id="1048"/>
      <w:bookmarkStart w:id="1073" w:name="_Toc390411639"/>
      <w:bookmarkStart w:id="1074" w:name="_Toc421917020"/>
      <w:bookmarkStart w:id="1075" w:name="_Toc460660260"/>
      <w:bookmarkStart w:id="1076" w:name="_Toc535241148"/>
      <w:bookmarkStart w:id="1077" w:name="_Toc460227145"/>
      <w:r>
        <w:rPr>
          <w:rFonts w:hint="eastAsia" w:hAnsi="宋体"/>
          <w:sz w:val="28"/>
          <w:szCs w:val="28"/>
        </w:rPr>
        <w:t>二、新材料、新工艺、新技术应用（如有）</w:t>
      </w:r>
      <w:bookmarkEnd w:id="1073"/>
      <w:bookmarkEnd w:id="1074"/>
      <w:bookmarkEnd w:id="1075"/>
      <w:bookmarkEnd w:id="1076"/>
      <w:bookmarkEnd w:id="1077"/>
    </w:p>
    <w:p>
      <w:pPr>
        <w:tabs>
          <w:tab w:val="left" w:pos="2580"/>
          <w:tab w:val="left" w:pos="5940"/>
        </w:tabs>
        <w:autoSpaceDE w:val="0"/>
        <w:autoSpaceDN w:val="0"/>
        <w:adjustRightInd w:val="0"/>
        <w:snapToGrid w:val="0"/>
        <w:spacing w:line="400" w:lineRule="exact"/>
        <w:rPr>
          <w:rFonts w:hint="eastAsia" w:ascii="黑体" w:hAnsi="黑体" w:eastAsia="黑体"/>
          <w:b/>
          <w:bCs/>
          <w:sz w:val="32"/>
          <w:szCs w:val="32"/>
        </w:rPr>
      </w:pPr>
    </w:p>
    <w:p>
      <w:pPr>
        <w:tabs>
          <w:tab w:val="left" w:pos="2580"/>
          <w:tab w:val="left" w:pos="5940"/>
        </w:tabs>
        <w:autoSpaceDE w:val="0"/>
        <w:autoSpaceDN w:val="0"/>
        <w:adjustRightInd w:val="0"/>
        <w:snapToGrid w:val="0"/>
        <w:spacing w:line="400" w:lineRule="exact"/>
        <w:ind w:firstLine="396" w:firstLineChars="200"/>
        <w:rPr>
          <w:rFonts w:hint="eastAsia" w:ascii="宋体" w:hAnsi="宋体"/>
          <w:spacing w:val="-6"/>
          <w:szCs w:val="21"/>
        </w:rPr>
      </w:pPr>
      <w:r>
        <w:rPr>
          <w:rFonts w:hint="eastAsia" w:ascii="宋体" w:hAnsi="宋体"/>
          <w:spacing w:val="-6"/>
          <w:szCs w:val="21"/>
        </w:rPr>
        <w:t>格式自拟（如有）。</w:t>
      </w:r>
    </w:p>
    <w:p>
      <w:pPr>
        <w:tabs>
          <w:tab w:val="left" w:pos="2580"/>
          <w:tab w:val="left" w:pos="5940"/>
        </w:tabs>
        <w:autoSpaceDE w:val="0"/>
        <w:autoSpaceDN w:val="0"/>
        <w:adjustRightInd w:val="0"/>
        <w:snapToGrid w:val="0"/>
        <w:spacing w:line="400" w:lineRule="exact"/>
        <w:ind w:firstLine="396" w:firstLineChars="200"/>
        <w:jc w:val="left"/>
        <w:rPr>
          <w:rFonts w:hint="eastAsia" w:ascii="宋体" w:hAnsi="宋体"/>
          <w:spacing w:val="-6"/>
          <w:szCs w:val="21"/>
        </w:rPr>
      </w:pPr>
      <w:r>
        <w:rPr>
          <w:rFonts w:hint="eastAsia" w:ascii="宋体" w:hAnsi="宋体"/>
          <w:spacing w:val="-6"/>
          <w:szCs w:val="21"/>
        </w:rPr>
        <w:t>如投标人未提供本表或未在本表填写，视同投标人本项目无上述情况。</w:t>
      </w: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p>
    <w:p>
      <w:pPr>
        <w:tabs>
          <w:tab w:val="left" w:pos="2580"/>
          <w:tab w:val="left" w:pos="5940"/>
        </w:tabs>
        <w:autoSpaceDE w:val="0"/>
        <w:autoSpaceDN w:val="0"/>
        <w:adjustRightInd w:val="0"/>
        <w:snapToGrid w:val="0"/>
        <w:spacing w:line="400" w:lineRule="exact"/>
        <w:jc w:val="center"/>
        <w:rPr>
          <w:rFonts w:hint="eastAsia" w:ascii="宋体" w:hAnsi="宋体"/>
          <w:b/>
          <w:bCs/>
          <w:sz w:val="28"/>
          <w:szCs w:val="22"/>
        </w:rPr>
      </w:pPr>
      <w:r>
        <w:rPr>
          <w:rFonts w:ascii="宋体" w:hAnsi="宋体"/>
          <w:b/>
          <w:bCs/>
          <w:sz w:val="28"/>
          <w:szCs w:val="22"/>
        </w:rPr>
        <w:br w:type="page"/>
      </w:r>
    </w:p>
    <w:bookmarkEnd w:id="1033"/>
    <w:p>
      <w:pPr>
        <w:pStyle w:val="7"/>
        <w:jc w:val="center"/>
        <w:rPr>
          <w:rFonts w:hint="eastAsia" w:hAnsi="宋体"/>
          <w:sz w:val="28"/>
          <w:szCs w:val="28"/>
        </w:rPr>
      </w:pPr>
      <w:bookmarkStart w:id="1078" w:name="_Toc421917022"/>
      <w:bookmarkStart w:id="1079" w:name="_Toc390411641"/>
      <w:bookmarkStart w:id="1080" w:name="_Toc460660268"/>
      <w:bookmarkStart w:id="1081" w:name="_Toc535241090"/>
      <w:bookmarkStart w:id="1082" w:name="_Toc535241233"/>
      <w:bookmarkStart w:id="1083" w:name="_Toc535241156"/>
      <w:bookmarkStart w:id="1084" w:name="_Toc460227153"/>
      <w:r>
        <w:rPr>
          <w:rFonts w:hint="eastAsia" w:hAnsi="宋体"/>
          <w:sz w:val="28"/>
          <w:szCs w:val="28"/>
        </w:rPr>
        <w:t>三、其他内容</w:t>
      </w:r>
      <w:bookmarkEnd w:id="1078"/>
      <w:bookmarkEnd w:id="1079"/>
      <w:bookmarkEnd w:id="1080"/>
      <w:bookmarkEnd w:id="1081"/>
      <w:bookmarkEnd w:id="1082"/>
      <w:bookmarkEnd w:id="1083"/>
      <w:bookmarkEnd w:id="1084"/>
    </w:p>
    <w:p>
      <w:pPr>
        <w:spacing w:beforeLines="100" w:line="510" w:lineRule="exact"/>
        <w:ind w:firstLine="877" w:firstLineChars="441"/>
        <w:rPr>
          <w:rFonts w:hint="eastAsia" w:ascii="宋体" w:hAnsi="宋体"/>
          <w:b/>
          <w:spacing w:val="-6"/>
          <w:szCs w:val="21"/>
        </w:rPr>
      </w:pPr>
      <w:r>
        <w:rPr>
          <w:rFonts w:hint="eastAsia" w:ascii="宋体" w:hAnsi="宋体"/>
          <w:b/>
          <w:spacing w:val="-6"/>
          <w:szCs w:val="21"/>
        </w:rPr>
        <w:t>投标人根据自身情况可以自行增加相关内容，如无，本节可以不附。</w:t>
      </w:r>
    </w:p>
    <w:p>
      <w:pPr>
        <w:rPr>
          <w:rFonts w:hint="eastAsia"/>
        </w:rPr>
      </w:pPr>
    </w:p>
    <w:sectPr>
      <w:footerReference r:id="rId15" w:type="default"/>
      <w:footerReference r:id="rId16" w:type="even"/>
      <w:footnotePr>
        <w:numFmt w:val="decimalEnclosedCircleChinese"/>
        <w:numRestart w:val="eachPage"/>
      </w:footnotePr>
      <w:pgSz w:w="11906" w:h="16838"/>
      <w:pgMar w:top="1588" w:right="1701" w:bottom="1418"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Sylfaen">
    <w:panose1 w:val="010A0502050306030303"/>
    <w:charset w:val="00"/>
    <w:family w:val="roman"/>
    <w:pitch w:val="default"/>
    <w:sig w:usb0="040006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创艺简黑体">
    <w:altName w:val="黑体"/>
    <w:panose1 w:val="00000000000000000000"/>
    <w:charset w:val="86"/>
    <w:family w:val="auto"/>
    <w:pitch w:val="default"/>
    <w:sig w:usb0="00000000" w:usb1="00000000" w:usb2="00000010" w:usb3="00000000" w:csb0="0004000A" w:csb1="00000000"/>
  </w:font>
  <w:font w:name="DotumChe">
    <w:altName w:val="Adobe Gothic Std B"/>
    <w:panose1 w:val="020B0609000101010101"/>
    <w:charset w:val="81"/>
    <w:family w:val="moder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S Mincho">
    <w:altName w:val="Tanuki Permanent Marker"/>
    <w:panose1 w:val="02020609040205080304"/>
    <w:charset w:val="80"/>
    <w:family w:val="modern"/>
    <w:pitch w:val="default"/>
    <w:sig w:usb0="00000000" w:usb1="00000000" w:usb2="00000012" w:usb3="00000000" w:csb0="0002009F" w:csb1="00000000"/>
  </w:font>
  <w:font w:name="隶书">
    <w:altName w:val="微软雅黑"/>
    <w:panose1 w:val="02010509060101010101"/>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MingLiU_HKSCS">
    <w:altName w:val="PMingLiU-ExtB"/>
    <w:panose1 w:val="02020500000000000000"/>
    <w:charset w:val="88"/>
    <w:family w:val="roman"/>
    <w:pitch w:val="default"/>
    <w:sig w:usb0="00000000" w:usb1="00000000" w:usb2="00000016" w:usb3="00000000" w:csb0="00100001"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Tanuki Permanent Marker">
    <w:panose1 w:val="02000600000000000000"/>
    <w:charset w:val="80"/>
    <w:family w:val="auto"/>
    <w:pitch w:val="default"/>
    <w:sig w:usb0="A00002BF" w:usb1="68C7FCFB" w:usb2="00000010" w:usb3="00000000" w:csb0="4002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Adobe Gothic Std B">
    <w:panose1 w:val="020B0800000000000000"/>
    <w:charset w:val="80"/>
    <w:family w:val="auto"/>
    <w:pitch w:val="default"/>
    <w:sig w:usb0="00000001" w:usb1="21D72C10" w:usb2="00000010" w:usb3="00000000" w:csb0="602A0005"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8"/>
        <w:rFonts w:hint="eastAsia" w:ascii="仿宋_GB2312" w:eastAsia="仿宋_GB2312"/>
        <w:sz w:val="21"/>
        <w:szCs w:val="21"/>
      </w:rPr>
    </w:pPr>
    <w:r>
      <w:rPr>
        <w:rFonts w:hint="eastAsia" w:ascii="仿宋_GB2312" w:eastAsia="仿宋_GB2312"/>
        <w:sz w:val="21"/>
        <w:szCs w:val="21"/>
      </w:rPr>
      <w:fldChar w:fldCharType="begin"/>
    </w:r>
    <w:r>
      <w:rPr>
        <w:rStyle w:val="58"/>
        <w:rFonts w:hint="eastAsia" w:ascii="仿宋_GB2312" w:eastAsia="仿宋_GB2312"/>
        <w:sz w:val="21"/>
        <w:szCs w:val="21"/>
      </w:rPr>
      <w:instrText xml:space="preserve">PAGE  </w:instrText>
    </w:r>
    <w:r>
      <w:rPr>
        <w:rFonts w:hint="eastAsia" w:ascii="仿宋_GB2312" w:eastAsia="仿宋_GB2312"/>
        <w:sz w:val="21"/>
        <w:szCs w:val="21"/>
      </w:rPr>
      <w:fldChar w:fldCharType="separate"/>
    </w:r>
    <w:r>
      <w:rPr>
        <w:rStyle w:val="58"/>
        <w:rFonts w:ascii="仿宋_GB2312" w:eastAsia="仿宋_GB2312"/>
        <w:sz w:val="21"/>
        <w:szCs w:val="21"/>
      </w:rPr>
      <w:t>36</w:t>
    </w:r>
    <w:r>
      <w:rPr>
        <w:rFonts w:hint="eastAsia" w:ascii="仿宋_GB2312" w:eastAsia="仿宋_GB2312"/>
        <w:sz w:val="21"/>
        <w:szCs w:val="21"/>
      </w:rPr>
      <w:fldChar w:fldCharType="end"/>
    </w:r>
  </w:p>
  <w:p>
    <w:pPr>
      <w:pStyle w:val="34"/>
      <w:rPr>
        <w:rFonts w:hint="eastAsia"/>
      </w:rP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8"/>
      </w:rPr>
    </w:pPr>
    <w:r>
      <w:fldChar w:fldCharType="begin"/>
    </w:r>
    <w:r>
      <w:rPr>
        <w:rStyle w:val="58"/>
      </w:rPr>
      <w:instrText xml:space="preserve">PAGE  </w:instrText>
    </w:r>
    <w:r>
      <w:fldChar w:fldCharType="separate"/>
    </w:r>
    <w:r>
      <w:rPr>
        <w:rStyle w:val="58"/>
        <w:lang w:val="en-US" w:eastAsia="zh-CN"/>
      </w:rPr>
      <w:t>1</w:t>
    </w:r>
    <w:r>
      <w:fldChar w:fldCharType="end"/>
    </w:r>
  </w:p>
  <w:p>
    <w:pPr>
      <w:pStyle w:val="34"/>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8"/>
        <w:rFonts w:hint="eastAsia"/>
      </w:rPr>
    </w:pPr>
    <w:r>
      <w:fldChar w:fldCharType="begin"/>
    </w:r>
    <w:r>
      <w:rPr>
        <w:rStyle w:val="58"/>
        <w:highlight w:val="white"/>
      </w:rPr>
      <w:instrText xml:space="preserve">PAGE  </w:instrText>
    </w:r>
    <w:r>
      <w:fldChar w:fldCharType="separate"/>
    </w:r>
    <w:r>
      <w:rPr>
        <w:rStyle w:val="58"/>
        <w:highlight w:val="white"/>
      </w:rPr>
      <w:t>112</w:t>
    </w:r>
    <w:r>
      <w:fldChar w:fldCharType="end"/>
    </w: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8"/>
        <w:rFonts w:hint="eastAsia"/>
      </w:rPr>
    </w:pPr>
    <w:r>
      <w:fldChar w:fldCharType="begin"/>
    </w:r>
    <w:r>
      <w:rPr>
        <w:rStyle w:val="58"/>
        <w:highlight w:val="white"/>
      </w:rPr>
      <w:instrText xml:space="preserve">PAGE  </w:instrText>
    </w:r>
    <w:r>
      <w:fldChar w:fldCharType="separate"/>
    </w:r>
    <w:r>
      <w:rPr>
        <w:rStyle w:val="58"/>
        <w:highlight w:val="white"/>
      </w:rPr>
      <w:t>176</w:t>
    </w:r>
    <w:r>
      <w:fldChar w:fldCharType="end"/>
    </w:r>
  </w:p>
  <w:p>
    <w:pPr>
      <w:pStyle w:val="34"/>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8"/>
      </w:rPr>
    </w:pPr>
    <w:r>
      <w:fldChar w:fldCharType="begin"/>
    </w:r>
    <w:r>
      <w:rPr>
        <w:rStyle w:val="58"/>
        <w:highlight w:val="white"/>
      </w:rPr>
      <w:instrText xml:space="preserve">PAGE  </w:instrText>
    </w:r>
    <w:r>
      <w:fldChar w:fldCharType="separate"/>
    </w:r>
    <w:r>
      <w:rPr>
        <w:rStyle w:val="58"/>
        <w:highlight w:val="white"/>
      </w:rPr>
      <w:t>1</w:t>
    </w:r>
    <w:r>
      <w:fldChar w:fldCharType="end"/>
    </w:r>
  </w:p>
  <w:p>
    <w:pPr>
      <w:pStyle w:val="34"/>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8"/>
      </w:rPr>
    </w:pPr>
    <w:r>
      <w:fldChar w:fldCharType="begin"/>
    </w:r>
    <w:r>
      <w:rPr>
        <w:rStyle w:val="58"/>
        <w:highlight w:val="white"/>
      </w:rPr>
      <w:instrText xml:space="preserve">PAGE  </w:instrText>
    </w:r>
    <w:r>
      <w:fldChar w:fldCharType="separate"/>
    </w:r>
    <w:r>
      <w:rPr>
        <w:rStyle w:val="58"/>
        <w:highlight w:val="white"/>
      </w:rPr>
      <w:t>1</w:t>
    </w:r>
    <w:r>
      <w:fldChar w:fldCharType="end"/>
    </w:r>
  </w:p>
  <w:p>
    <w:pPr>
      <w:pStyle w:val="3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8"/>
        <w:rFonts w:hint="eastAsia" w:ascii="仿宋_GB2312" w:eastAsia="仿宋_GB2312"/>
      </w:rPr>
    </w:pPr>
    <w:r>
      <w:rPr>
        <w:rFonts w:hint="eastAsia" w:ascii="仿宋_GB2312" w:eastAsia="仿宋_GB2312"/>
      </w:rPr>
      <w:fldChar w:fldCharType="begin"/>
    </w:r>
    <w:r>
      <w:rPr>
        <w:rStyle w:val="58"/>
        <w:rFonts w:hint="eastAsia" w:ascii="仿宋_GB2312" w:eastAsia="仿宋_GB2312"/>
      </w:rPr>
      <w:instrText xml:space="preserve">PAGE  </w:instrText>
    </w:r>
    <w:r>
      <w:rPr>
        <w:rFonts w:hint="eastAsia" w:ascii="仿宋_GB2312" w:eastAsia="仿宋_GB2312"/>
      </w:rPr>
      <w:fldChar w:fldCharType="separate"/>
    </w:r>
    <w:r>
      <w:rPr>
        <w:rStyle w:val="58"/>
        <w:rFonts w:ascii="仿宋_GB2312" w:eastAsia="仿宋_GB2312"/>
      </w:rPr>
      <w:t>189</w:t>
    </w:r>
    <w:r>
      <w:rPr>
        <w:rFonts w:hint="eastAsia" w:ascii="仿宋_GB2312" w:eastAsia="仿宋_GB2312"/>
      </w:rPr>
      <w:fldChar w:fldCharType="end"/>
    </w:r>
  </w:p>
  <w:p>
    <w:pPr>
      <w:pStyle w:val="34"/>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8"/>
      </w:rPr>
    </w:pPr>
    <w:r>
      <w:fldChar w:fldCharType="begin"/>
    </w:r>
    <w:r>
      <w:rPr>
        <w:rStyle w:val="58"/>
      </w:rPr>
      <w:instrText xml:space="preserve">PAGE  </w:instrText>
    </w:r>
    <w:r>
      <w:fldChar w:fldCharType="separate"/>
    </w:r>
    <w:r>
      <w:fldChar w:fldCharType="end"/>
    </w:r>
  </w:p>
  <w:p>
    <w:pPr>
      <w:pStyle w:val="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pPr>
        <w:pStyle w:val="43"/>
        <w:rPr>
          <w:rFonts w:hint="eastAsia"/>
        </w:rPr>
      </w:pPr>
      <w:r>
        <w:rPr>
          <w:rFonts w:cs="楷体"/>
          <w:bCs/>
          <w:snapToGrid w:val="0"/>
          <w:color w:val="000000"/>
          <w:kern w:val="0"/>
          <w:vertAlign w:val="superscript"/>
        </w:rPr>
        <w:footnoteRef/>
      </w:r>
      <w:r>
        <w:rPr>
          <w:rFonts w:cs="楷体"/>
          <w:bCs/>
          <w:snapToGrid w:val="0"/>
          <w:color w:val="000000"/>
          <w:kern w:val="0"/>
          <w:vertAlign w:val="superscript"/>
        </w:rPr>
        <w:t xml:space="preserve"> </w:t>
      </w:r>
      <w:r>
        <w:rPr>
          <w:rFonts w:hint="eastAsia" w:cs="楷体"/>
          <w:bCs/>
          <w:snapToGrid w:val="0"/>
          <w:color w:val="000000"/>
          <w:kern w:val="0"/>
        </w:rPr>
        <w:t>本专用条款由招标人根据项目情况编制，其中合肥市政府投资性项目，应当采用总价合同，市场价格波动引起的调整方式应当符合相关规定要求。</w:t>
      </w:r>
    </w:p>
  </w:footnote>
  <w:footnote w:id="1">
    <w:p>
      <w:pPr>
        <w:pStyle w:val="43"/>
        <w:rPr>
          <w:rFonts w:hint="eastAsia"/>
        </w:rPr>
      </w:pPr>
      <w:r>
        <w:rPr>
          <w:rStyle w:val="63"/>
          <w:bCs/>
          <w:snapToGrid w:val="0"/>
          <w:color w:val="000000"/>
          <w:kern w:val="0"/>
          <w:szCs w:val="21"/>
        </w:rPr>
        <w:footnoteRef/>
      </w:r>
      <w:r>
        <w:rPr>
          <w:rFonts w:hint="eastAsia" w:cs="楷体"/>
          <w:bCs/>
          <w:snapToGrid w:val="0"/>
          <w:color w:val="000000"/>
          <w:kern w:val="0"/>
        </w:rPr>
        <w:t xml:space="preserve"> 合肥市市级投资建设项目工程变更按照《合肥市人民政府办公厅关于印发合肥市市级投资建设项目变更管理规定的通知》（合政办〔2018〕64号）执行。</w:t>
      </w:r>
    </w:p>
  </w:footnote>
  <w:footnote w:id="2">
    <w:p>
      <w:pPr>
        <w:pStyle w:val="43"/>
        <w:rPr>
          <w:rFonts w:hint="eastAsia"/>
        </w:rPr>
      </w:pPr>
      <w:r>
        <w:rPr>
          <w:rStyle w:val="63"/>
        </w:rPr>
        <w:footnoteRef/>
      </w:r>
      <w:r>
        <w:t xml:space="preserve"> </w:t>
      </w:r>
      <w:r>
        <w:rPr>
          <w:rFonts w:hint="eastAsia"/>
          <w:b/>
        </w:rPr>
        <w:t>以下内容为合肥市市级投资建设项目的示范性写法。</w:t>
      </w:r>
    </w:p>
  </w:footnote>
  <w:footnote w:id="3">
    <w:p>
      <w:pPr>
        <w:pStyle w:val="43"/>
        <w:rPr>
          <w:rFonts w:hint="eastAsia"/>
          <w:b/>
          <w:color w:val="FF0000"/>
        </w:rPr>
      </w:pPr>
      <w:r>
        <w:rPr>
          <w:rStyle w:val="63"/>
        </w:rPr>
        <w:footnoteRef/>
      </w:r>
      <w:r>
        <w:t xml:space="preserve"> </w:t>
      </w:r>
      <w:r>
        <w:rPr>
          <w:rFonts w:hint="eastAsia"/>
          <w:b/>
          <w:color w:val="FF0000"/>
        </w:rPr>
        <w:t>招标人应根据《关于加强合肥市建设工程人工、材料市场价格风险约定管理工作的通知》（合建〔2021〕173号）和《关于规范我省建设工程人工价格信息发布工作的通知》（建标〔2021〕46号）等文件的有关要求，合理设置和约定人工、材料价格市场风险条款，明确可调整价差人工、材料范围（种类）、承包人承担的风险幅度及调整方法。</w:t>
      </w:r>
    </w:p>
  </w:footnote>
  <w:footnote w:id="4">
    <w:p>
      <w:pPr>
        <w:pStyle w:val="43"/>
        <w:rPr>
          <w:rFonts w:hint="eastAsia"/>
        </w:rPr>
      </w:pPr>
      <w:r>
        <w:rPr>
          <w:rStyle w:val="63"/>
          <w:rFonts w:cs="楷体"/>
          <w:bCs/>
          <w:snapToGrid w:val="0"/>
          <w:color w:val="000000"/>
          <w:kern w:val="0"/>
          <w:sz w:val="21"/>
          <w:szCs w:val="21"/>
        </w:rPr>
        <w:footnoteRef/>
      </w:r>
      <w:r>
        <w:rPr>
          <w:rStyle w:val="63"/>
          <w:rFonts w:cs="楷体"/>
          <w:bCs/>
          <w:snapToGrid w:val="0"/>
          <w:color w:val="000000"/>
          <w:kern w:val="0"/>
          <w:sz w:val="21"/>
          <w:szCs w:val="21"/>
        </w:rPr>
        <w:t xml:space="preserve"> </w:t>
      </w:r>
      <w:r>
        <w:rPr>
          <w:rFonts w:hint="eastAsia" w:cs="楷体"/>
          <w:bCs/>
          <w:snapToGrid w:val="0"/>
          <w:color w:val="000000"/>
          <w:kern w:val="0"/>
        </w:rPr>
        <w:t>按照《合肥市人民政府办公厅关于印发合肥市大建设项目建设资金申报拨付管理办法的通知》（合政办〔2019〕8号）的规定，工程预付款支付比例不超过合同价的20%，特殊工程或工期在三个月内的工程支付比例不超过合同价的30%。</w:t>
      </w:r>
    </w:p>
  </w:footnote>
  <w:footnote w:id="5">
    <w:p>
      <w:pPr>
        <w:pStyle w:val="43"/>
        <w:rPr>
          <w:rFonts w:hint="eastAsia"/>
        </w:rPr>
      </w:pPr>
      <w:r>
        <w:rPr>
          <w:rStyle w:val="63"/>
          <w:rFonts w:cs="楷体"/>
          <w:bCs/>
          <w:snapToGrid w:val="0"/>
          <w:color w:val="000000"/>
          <w:kern w:val="0"/>
          <w:sz w:val="21"/>
          <w:szCs w:val="21"/>
        </w:rPr>
        <w:footnoteRef/>
      </w:r>
      <w:r>
        <w:rPr>
          <w:rStyle w:val="63"/>
          <w:rFonts w:cs="楷体"/>
          <w:bCs/>
          <w:snapToGrid w:val="0"/>
          <w:color w:val="000000"/>
          <w:kern w:val="0"/>
          <w:sz w:val="21"/>
          <w:szCs w:val="21"/>
        </w:rPr>
        <w:t xml:space="preserve"> </w:t>
      </w:r>
      <w:r>
        <w:rPr>
          <w:rFonts w:hint="eastAsia" w:cs="楷体"/>
          <w:bCs/>
          <w:snapToGrid w:val="0"/>
          <w:color w:val="000000"/>
          <w:kern w:val="0"/>
        </w:rPr>
        <w:t>市大建办下发开工通知书后支付工程预付款。</w:t>
      </w:r>
    </w:p>
  </w:footnote>
  <w:footnote w:id="6">
    <w:p>
      <w:pPr>
        <w:pStyle w:val="43"/>
        <w:rPr>
          <w:rFonts w:hint="eastAsia"/>
        </w:rPr>
      </w:pPr>
      <w:r>
        <w:rPr>
          <w:rStyle w:val="63"/>
          <w:rFonts w:cs="楷体"/>
          <w:bCs/>
          <w:snapToGrid w:val="0"/>
          <w:color w:val="000000"/>
          <w:kern w:val="0"/>
          <w:sz w:val="21"/>
          <w:szCs w:val="21"/>
        </w:rPr>
        <w:footnoteRef/>
      </w:r>
      <w:r>
        <w:rPr>
          <w:rFonts w:hint="eastAsia" w:cs="楷体"/>
          <w:bCs/>
          <w:snapToGrid w:val="0"/>
          <w:color w:val="000000"/>
          <w:kern w:val="0"/>
        </w:rPr>
        <w:t>按照《合肥市人民政府办公厅关于印发合肥市大建设项目建设资金申报拨付管理办法的通知》（合政办〔2019〕8号）的规定，土建工程进度款支付比例不超过实际完成工程量的80%，绿化工程进度款支付比例不超过实际完成工程量的70%。项目验收且单项合同价款审核通过后，支付工程竣工结算价款，保留合同审计价款的3%作为质量保证金，待缺陷责任期满后结清全部工程价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right" w:y="1"/>
      <w:rPr>
        <w:rStyle w:val="58"/>
      </w:rPr>
    </w:pPr>
    <w:r>
      <w:fldChar w:fldCharType="begin"/>
    </w:r>
    <w:r>
      <w:rPr>
        <w:rStyle w:val="58"/>
        <w:highlight w:val="white"/>
      </w:rPr>
      <w:instrText xml:space="preserve">PAGE  </w:instrText>
    </w:r>
    <w:r>
      <w:fldChar w:fldCharType="separate"/>
    </w:r>
    <w:r>
      <w:fldChar w:fldCharType="end"/>
    </w:r>
  </w:p>
  <w:p>
    <w:pPr>
      <w:pStyle w:val="35"/>
      <w:ind w:right="360"/>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3285"/>
        <w:tab w:val="clear" w:pos="4153"/>
        <w:tab w:val="clear" w:pos="8306"/>
      </w:tabs>
      <w:jc w:val="lef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right" w:y="1"/>
      <w:rPr>
        <w:rStyle w:val="58"/>
      </w:rPr>
    </w:pPr>
    <w:r>
      <w:fldChar w:fldCharType="begin"/>
    </w:r>
    <w:r>
      <w:rPr>
        <w:rStyle w:val="58"/>
        <w:highlight w:val="white"/>
      </w:rPr>
      <w:instrText xml:space="preserve">PAGE  </w:instrText>
    </w:r>
    <w:r>
      <w:fldChar w:fldCharType="separate"/>
    </w:r>
    <w:r>
      <w:fldChar w:fldCharType="end"/>
    </w:r>
  </w:p>
  <w:p>
    <w:pPr>
      <w:pStyle w:val="35"/>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410D8"/>
    <w:multiLevelType w:val="singleLevel"/>
    <w:tmpl w:val="8B8410D8"/>
    <w:lvl w:ilvl="0" w:tentative="0">
      <w:start w:val="2"/>
      <w:numFmt w:val="decimal"/>
      <w:suff w:val="nothing"/>
      <w:lvlText w:val="%1、"/>
      <w:lvlJc w:val="left"/>
    </w:lvl>
  </w:abstractNum>
  <w:abstractNum w:abstractNumId="1">
    <w:nsid w:val="627F1383"/>
    <w:multiLevelType w:val="singleLevel"/>
    <w:tmpl w:val="627F1383"/>
    <w:lvl w:ilvl="0" w:tentative="0">
      <w:start w:val="1"/>
      <w:numFmt w:val="decimal"/>
      <w:suff w:val="nothing"/>
      <w:lvlText w:val="（%1）"/>
      <w:lvlJc w:val="left"/>
    </w:lvl>
  </w:abstractNum>
  <w:abstractNum w:abstractNumId="2">
    <w:nsid w:val="7F7E5238"/>
    <w:multiLevelType w:val="multilevel"/>
    <w:tmpl w:val="7F7E5238"/>
    <w:lvl w:ilvl="0" w:tentative="0">
      <w:start w:val="1"/>
      <w:numFmt w:val="none"/>
      <w:pStyle w:val="13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4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37"/>
      <w:lvlText w:val="           "/>
      <w:lvlJc w:val="left"/>
      <w:pPr>
        <w:tabs>
          <w:tab w:val="left" w:pos="1440"/>
        </w:tabs>
        <w:ind w:left="1152" w:hanging="1152"/>
      </w:pPr>
      <w:rPr>
        <w:rFonts w:hint="eastAsia"/>
      </w:rPr>
    </w:lvl>
    <w:lvl w:ilvl="6" w:tentative="0">
      <w:start w:val="1"/>
      <w:numFmt w:val="decimal"/>
      <w:pStyle w:val="139"/>
      <w:lvlText w:val="%1.%2.%3.%4.%5.%6.%7"/>
      <w:lvlJc w:val="left"/>
      <w:pPr>
        <w:tabs>
          <w:tab w:val="left" w:pos="2520"/>
        </w:tabs>
        <w:ind w:left="1296" w:hanging="1296"/>
      </w:pPr>
      <w:rPr>
        <w:rFonts w:hint="eastAsia"/>
      </w:rPr>
    </w:lvl>
    <w:lvl w:ilvl="7" w:tentative="0">
      <w:start w:val="1"/>
      <w:numFmt w:val="decimal"/>
      <w:pStyle w:val="141"/>
      <w:lvlText w:val="%1.%2.%3.%4.%5.%6.%7.%8"/>
      <w:lvlJc w:val="left"/>
      <w:pPr>
        <w:tabs>
          <w:tab w:val="left" w:pos="1440"/>
        </w:tabs>
        <w:ind w:left="1440" w:hanging="1440"/>
      </w:pPr>
      <w:rPr>
        <w:rFonts w:hint="eastAsia"/>
      </w:rPr>
    </w:lvl>
    <w:lvl w:ilvl="8" w:tentative="0">
      <w:start w:val="1"/>
      <w:numFmt w:val="decimal"/>
      <w:pStyle w:val="143"/>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420"/>
  <w:drawingGridVerticalSpacing w:val="156"/>
  <w:noPunctuationKerning w:val="1"/>
  <w:characterSpacingControl w:val="compressPunctuation"/>
  <w:doNotValidateAgainstSchema/>
  <w:doNotDemarcateInvalidXml/>
  <w:footnotePr>
    <w:numFmt w:val="decimalEnclosedCircleChinese"/>
    <w:numRestart w:val="eachPage"/>
    <w:footnote w:id="14"/>
    <w:footnote w:id="15"/>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FlZjBjODJhYzQ4YzdjNDI0YWMyYmRjYmJjNTcwYzcifQ=="/>
  </w:docVars>
  <w:rsids>
    <w:rsidRoot w:val="00172A27"/>
    <w:rsid w:val="00000461"/>
    <w:rsid w:val="000019D9"/>
    <w:rsid w:val="00001C66"/>
    <w:rsid w:val="00002D91"/>
    <w:rsid w:val="00002F77"/>
    <w:rsid w:val="0000358B"/>
    <w:rsid w:val="00005BB2"/>
    <w:rsid w:val="000062FE"/>
    <w:rsid w:val="0000765A"/>
    <w:rsid w:val="000078B8"/>
    <w:rsid w:val="0001052A"/>
    <w:rsid w:val="000110EA"/>
    <w:rsid w:val="00012F97"/>
    <w:rsid w:val="00013020"/>
    <w:rsid w:val="00013F89"/>
    <w:rsid w:val="00014243"/>
    <w:rsid w:val="00014B3E"/>
    <w:rsid w:val="00014CCC"/>
    <w:rsid w:val="000177A4"/>
    <w:rsid w:val="00017EA5"/>
    <w:rsid w:val="00020429"/>
    <w:rsid w:val="000219E9"/>
    <w:rsid w:val="00021C4F"/>
    <w:rsid w:val="0002210C"/>
    <w:rsid w:val="000223E2"/>
    <w:rsid w:val="0002308F"/>
    <w:rsid w:val="0002396A"/>
    <w:rsid w:val="0002650A"/>
    <w:rsid w:val="00026638"/>
    <w:rsid w:val="00027183"/>
    <w:rsid w:val="000308BD"/>
    <w:rsid w:val="00031800"/>
    <w:rsid w:val="00031F4B"/>
    <w:rsid w:val="00032363"/>
    <w:rsid w:val="00033008"/>
    <w:rsid w:val="00033094"/>
    <w:rsid w:val="00033535"/>
    <w:rsid w:val="00035C6F"/>
    <w:rsid w:val="00035DE8"/>
    <w:rsid w:val="0003614A"/>
    <w:rsid w:val="00036169"/>
    <w:rsid w:val="00036B4D"/>
    <w:rsid w:val="00036EA3"/>
    <w:rsid w:val="00036EE9"/>
    <w:rsid w:val="00037BBC"/>
    <w:rsid w:val="0004182B"/>
    <w:rsid w:val="00042A09"/>
    <w:rsid w:val="00043541"/>
    <w:rsid w:val="00043CDD"/>
    <w:rsid w:val="00043F3A"/>
    <w:rsid w:val="0004488F"/>
    <w:rsid w:val="00045BA0"/>
    <w:rsid w:val="000465A6"/>
    <w:rsid w:val="00047377"/>
    <w:rsid w:val="00050532"/>
    <w:rsid w:val="0005181A"/>
    <w:rsid w:val="000541B0"/>
    <w:rsid w:val="0005499C"/>
    <w:rsid w:val="00054AFE"/>
    <w:rsid w:val="00055257"/>
    <w:rsid w:val="00055609"/>
    <w:rsid w:val="0005586E"/>
    <w:rsid w:val="00055C35"/>
    <w:rsid w:val="00056E98"/>
    <w:rsid w:val="0005725C"/>
    <w:rsid w:val="00057D7E"/>
    <w:rsid w:val="00057E5B"/>
    <w:rsid w:val="000601A0"/>
    <w:rsid w:val="0006024A"/>
    <w:rsid w:val="00060CF4"/>
    <w:rsid w:val="00061BA9"/>
    <w:rsid w:val="00061F0A"/>
    <w:rsid w:val="00062C07"/>
    <w:rsid w:val="00063257"/>
    <w:rsid w:val="000634CE"/>
    <w:rsid w:val="00063765"/>
    <w:rsid w:val="00066FAB"/>
    <w:rsid w:val="00070859"/>
    <w:rsid w:val="00071C48"/>
    <w:rsid w:val="00072109"/>
    <w:rsid w:val="000732BE"/>
    <w:rsid w:val="000737AC"/>
    <w:rsid w:val="00076A82"/>
    <w:rsid w:val="00077D9C"/>
    <w:rsid w:val="00081A25"/>
    <w:rsid w:val="00081EEC"/>
    <w:rsid w:val="00082ABA"/>
    <w:rsid w:val="00082B19"/>
    <w:rsid w:val="000833B1"/>
    <w:rsid w:val="00083E91"/>
    <w:rsid w:val="0008436E"/>
    <w:rsid w:val="00085373"/>
    <w:rsid w:val="00085ACD"/>
    <w:rsid w:val="00085C64"/>
    <w:rsid w:val="00085FA8"/>
    <w:rsid w:val="000868D0"/>
    <w:rsid w:val="00086DEB"/>
    <w:rsid w:val="000877D7"/>
    <w:rsid w:val="000904A0"/>
    <w:rsid w:val="000906F8"/>
    <w:rsid w:val="000921A0"/>
    <w:rsid w:val="00092347"/>
    <w:rsid w:val="000925E9"/>
    <w:rsid w:val="00092C06"/>
    <w:rsid w:val="000930E4"/>
    <w:rsid w:val="00094AA1"/>
    <w:rsid w:val="000A089F"/>
    <w:rsid w:val="000A10AD"/>
    <w:rsid w:val="000A14D5"/>
    <w:rsid w:val="000A2093"/>
    <w:rsid w:val="000A2484"/>
    <w:rsid w:val="000A25BD"/>
    <w:rsid w:val="000A25C9"/>
    <w:rsid w:val="000A26BA"/>
    <w:rsid w:val="000A2AE5"/>
    <w:rsid w:val="000A2CA0"/>
    <w:rsid w:val="000A2DA7"/>
    <w:rsid w:val="000A4786"/>
    <w:rsid w:val="000A4846"/>
    <w:rsid w:val="000A4F09"/>
    <w:rsid w:val="000A588E"/>
    <w:rsid w:val="000A74C4"/>
    <w:rsid w:val="000B0326"/>
    <w:rsid w:val="000B0D81"/>
    <w:rsid w:val="000B17C0"/>
    <w:rsid w:val="000B1A25"/>
    <w:rsid w:val="000B1C86"/>
    <w:rsid w:val="000B2DCA"/>
    <w:rsid w:val="000B2EA3"/>
    <w:rsid w:val="000B3B78"/>
    <w:rsid w:val="000B3D03"/>
    <w:rsid w:val="000B4502"/>
    <w:rsid w:val="000B45ED"/>
    <w:rsid w:val="000B465B"/>
    <w:rsid w:val="000C053D"/>
    <w:rsid w:val="000C3296"/>
    <w:rsid w:val="000C3780"/>
    <w:rsid w:val="000C3CF6"/>
    <w:rsid w:val="000C3DE3"/>
    <w:rsid w:val="000C5607"/>
    <w:rsid w:val="000C6D46"/>
    <w:rsid w:val="000C76BC"/>
    <w:rsid w:val="000D002B"/>
    <w:rsid w:val="000D05C9"/>
    <w:rsid w:val="000D104C"/>
    <w:rsid w:val="000D106F"/>
    <w:rsid w:val="000D18DA"/>
    <w:rsid w:val="000D1D83"/>
    <w:rsid w:val="000D22F8"/>
    <w:rsid w:val="000D3553"/>
    <w:rsid w:val="000D4534"/>
    <w:rsid w:val="000D66D7"/>
    <w:rsid w:val="000D779A"/>
    <w:rsid w:val="000E0493"/>
    <w:rsid w:val="000E15AF"/>
    <w:rsid w:val="000E2484"/>
    <w:rsid w:val="000E2A8C"/>
    <w:rsid w:val="000E441F"/>
    <w:rsid w:val="000E5AC7"/>
    <w:rsid w:val="000E5ADA"/>
    <w:rsid w:val="000E6540"/>
    <w:rsid w:val="000E7533"/>
    <w:rsid w:val="000F0BB8"/>
    <w:rsid w:val="000F30B7"/>
    <w:rsid w:val="000F31DA"/>
    <w:rsid w:val="000F3C34"/>
    <w:rsid w:val="000F5501"/>
    <w:rsid w:val="000F7527"/>
    <w:rsid w:val="000F76AC"/>
    <w:rsid w:val="0010005B"/>
    <w:rsid w:val="0010293D"/>
    <w:rsid w:val="0010519E"/>
    <w:rsid w:val="0010564E"/>
    <w:rsid w:val="00105AA8"/>
    <w:rsid w:val="00106121"/>
    <w:rsid w:val="00106426"/>
    <w:rsid w:val="001070B1"/>
    <w:rsid w:val="00110C05"/>
    <w:rsid w:val="00113859"/>
    <w:rsid w:val="001142AA"/>
    <w:rsid w:val="00117156"/>
    <w:rsid w:val="00117FC9"/>
    <w:rsid w:val="0012071E"/>
    <w:rsid w:val="0012073C"/>
    <w:rsid w:val="00120D75"/>
    <w:rsid w:val="00123E04"/>
    <w:rsid w:val="00123E2A"/>
    <w:rsid w:val="00123E36"/>
    <w:rsid w:val="00125908"/>
    <w:rsid w:val="001259AF"/>
    <w:rsid w:val="00125AFD"/>
    <w:rsid w:val="00125C49"/>
    <w:rsid w:val="00125E15"/>
    <w:rsid w:val="001276C1"/>
    <w:rsid w:val="00127B5C"/>
    <w:rsid w:val="001319E4"/>
    <w:rsid w:val="00131CE5"/>
    <w:rsid w:val="00133192"/>
    <w:rsid w:val="00134155"/>
    <w:rsid w:val="00134802"/>
    <w:rsid w:val="00134B0A"/>
    <w:rsid w:val="001364FA"/>
    <w:rsid w:val="00136CC4"/>
    <w:rsid w:val="00137B93"/>
    <w:rsid w:val="00137F52"/>
    <w:rsid w:val="00140DB8"/>
    <w:rsid w:val="0014347A"/>
    <w:rsid w:val="00144B7C"/>
    <w:rsid w:val="0014511E"/>
    <w:rsid w:val="001454C8"/>
    <w:rsid w:val="00145939"/>
    <w:rsid w:val="00145B74"/>
    <w:rsid w:val="00145C28"/>
    <w:rsid w:val="00146130"/>
    <w:rsid w:val="00146E40"/>
    <w:rsid w:val="00146EE3"/>
    <w:rsid w:val="00147F81"/>
    <w:rsid w:val="001507E0"/>
    <w:rsid w:val="00151063"/>
    <w:rsid w:val="00151530"/>
    <w:rsid w:val="0015216E"/>
    <w:rsid w:val="001521F2"/>
    <w:rsid w:val="00152511"/>
    <w:rsid w:val="0015301F"/>
    <w:rsid w:val="00153752"/>
    <w:rsid w:val="00153A85"/>
    <w:rsid w:val="00153F39"/>
    <w:rsid w:val="001545E0"/>
    <w:rsid w:val="00154AD4"/>
    <w:rsid w:val="00154F1C"/>
    <w:rsid w:val="00154FF0"/>
    <w:rsid w:val="0015641C"/>
    <w:rsid w:val="00156E69"/>
    <w:rsid w:val="00157272"/>
    <w:rsid w:val="00157426"/>
    <w:rsid w:val="00157E45"/>
    <w:rsid w:val="001603B4"/>
    <w:rsid w:val="00160677"/>
    <w:rsid w:val="00161E00"/>
    <w:rsid w:val="00161E33"/>
    <w:rsid w:val="00161FE5"/>
    <w:rsid w:val="00161FEC"/>
    <w:rsid w:val="0016668C"/>
    <w:rsid w:val="00166692"/>
    <w:rsid w:val="00166827"/>
    <w:rsid w:val="00166AFE"/>
    <w:rsid w:val="0017051A"/>
    <w:rsid w:val="00170E20"/>
    <w:rsid w:val="0017189E"/>
    <w:rsid w:val="00172519"/>
    <w:rsid w:val="0017437F"/>
    <w:rsid w:val="001746A4"/>
    <w:rsid w:val="001752AB"/>
    <w:rsid w:val="001762E6"/>
    <w:rsid w:val="00176B84"/>
    <w:rsid w:val="001828BF"/>
    <w:rsid w:val="00184243"/>
    <w:rsid w:val="00184D01"/>
    <w:rsid w:val="00185265"/>
    <w:rsid w:val="00185455"/>
    <w:rsid w:val="0019007C"/>
    <w:rsid w:val="001917E0"/>
    <w:rsid w:val="00191D9D"/>
    <w:rsid w:val="00191EBA"/>
    <w:rsid w:val="001929AC"/>
    <w:rsid w:val="00192D6E"/>
    <w:rsid w:val="00194A84"/>
    <w:rsid w:val="00195166"/>
    <w:rsid w:val="00196390"/>
    <w:rsid w:val="001A007B"/>
    <w:rsid w:val="001A0938"/>
    <w:rsid w:val="001A159E"/>
    <w:rsid w:val="001A2F36"/>
    <w:rsid w:val="001A4A9A"/>
    <w:rsid w:val="001A4C65"/>
    <w:rsid w:val="001A530A"/>
    <w:rsid w:val="001A5B8E"/>
    <w:rsid w:val="001A6A10"/>
    <w:rsid w:val="001B16A2"/>
    <w:rsid w:val="001B17F5"/>
    <w:rsid w:val="001B226C"/>
    <w:rsid w:val="001B3D39"/>
    <w:rsid w:val="001B4482"/>
    <w:rsid w:val="001B482B"/>
    <w:rsid w:val="001B54DD"/>
    <w:rsid w:val="001B713C"/>
    <w:rsid w:val="001B782B"/>
    <w:rsid w:val="001C004F"/>
    <w:rsid w:val="001C04AE"/>
    <w:rsid w:val="001C0FFE"/>
    <w:rsid w:val="001C1ADD"/>
    <w:rsid w:val="001C41D9"/>
    <w:rsid w:val="001C4EC4"/>
    <w:rsid w:val="001C593A"/>
    <w:rsid w:val="001C6830"/>
    <w:rsid w:val="001C6C76"/>
    <w:rsid w:val="001C7A9C"/>
    <w:rsid w:val="001D07B4"/>
    <w:rsid w:val="001D145C"/>
    <w:rsid w:val="001D1698"/>
    <w:rsid w:val="001D1A8C"/>
    <w:rsid w:val="001D2748"/>
    <w:rsid w:val="001D31AA"/>
    <w:rsid w:val="001D41D1"/>
    <w:rsid w:val="001D61C0"/>
    <w:rsid w:val="001D67E1"/>
    <w:rsid w:val="001D690E"/>
    <w:rsid w:val="001D697D"/>
    <w:rsid w:val="001D6DEC"/>
    <w:rsid w:val="001D767F"/>
    <w:rsid w:val="001D7863"/>
    <w:rsid w:val="001E04B9"/>
    <w:rsid w:val="001E05FD"/>
    <w:rsid w:val="001E19B6"/>
    <w:rsid w:val="001E271A"/>
    <w:rsid w:val="001E2742"/>
    <w:rsid w:val="001E29CA"/>
    <w:rsid w:val="001E2BC9"/>
    <w:rsid w:val="001E6137"/>
    <w:rsid w:val="001E7DEB"/>
    <w:rsid w:val="001E7F2C"/>
    <w:rsid w:val="001F04FF"/>
    <w:rsid w:val="001F0867"/>
    <w:rsid w:val="001F1AA5"/>
    <w:rsid w:val="001F3770"/>
    <w:rsid w:val="001F3779"/>
    <w:rsid w:val="001F63FC"/>
    <w:rsid w:val="0020117F"/>
    <w:rsid w:val="0020178E"/>
    <w:rsid w:val="00202192"/>
    <w:rsid w:val="0020234C"/>
    <w:rsid w:val="00202F49"/>
    <w:rsid w:val="00203DF8"/>
    <w:rsid w:val="00204101"/>
    <w:rsid w:val="00204364"/>
    <w:rsid w:val="00205D3F"/>
    <w:rsid w:val="002060AE"/>
    <w:rsid w:val="002071BD"/>
    <w:rsid w:val="00207A3B"/>
    <w:rsid w:val="00210476"/>
    <w:rsid w:val="00210CD7"/>
    <w:rsid w:val="00211256"/>
    <w:rsid w:val="002119A5"/>
    <w:rsid w:val="002153F9"/>
    <w:rsid w:val="00215627"/>
    <w:rsid w:val="00216F0A"/>
    <w:rsid w:val="0021729D"/>
    <w:rsid w:val="002212E9"/>
    <w:rsid w:val="00221515"/>
    <w:rsid w:val="00221ECE"/>
    <w:rsid w:val="00221FF8"/>
    <w:rsid w:val="00222F85"/>
    <w:rsid w:val="002233F3"/>
    <w:rsid w:val="00225FAA"/>
    <w:rsid w:val="00226266"/>
    <w:rsid w:val="00226C5A"/>
    <w:rsid w:val="00230CE5"/>
    <w:rsid w:val="00232726"/>
    <w:rsid w:val="002327BD"/>
    <w:rsid w:val="00233675"/>
    <w:rsid w:val="00233E6E"/>
    <w:rsid w:val="00234769"/>
    <w:rsid w:val="00234FFF"/>
    <w:rsid w:val="0023511D"/>
    <w:rsid w:val="00235666"/>
    <w:rsid w:val="00235883"/>
    <w:rsid w:val="002358E7"/>
    <w:rsid w:val="00235DF7"/>
    <w:rsid w:val="00236578"/>
    <w:rsid w:val="002367B8"/>
    <w:rsid w:val="00236CA9"/>
    <w:rsid w:val="00236FB8"/>
    <w:rsid w:val="00237E2E"/>
    <w:rsid w:val="0024213B"/>
    <w:rsid w:val="002422DA"/>
    <w:rsid w:val="00244FA6"/>
    <w:rsid w:val="00246426"/>
    <w:rsid w:val="002507E8"/>
    <w:rsid w:val="00251164"/>
    <w:rsid w:val="0025387D"/>
    <w:rsid w:val="00254443"/>
    <w:rsid w:val="00254CCC"/>
    <w:rsid w:val="00254DB7"/>
    <w:rsid w:val="00254F46"/>
    <w:rsid w:val="0025582E"/>
    <w:rsid w:val="00255B05"/>
    <w:rsid w:val="00256C8E"/>
    <w:rsid w:val="00257B1A"/>
    <w:rsid w:val="00257BB3"/>
    <w:rsid w:val="00257C3E"/>
    <w:rsid w:val="00257FDC"/>
    <w:rsid w:val="002601F1"/>
    <w:rsid w:val="0026054C"/>
    <w:rsid w:val="002640CA"/>
    <w:rsid w:val="002648E7"/>
    <w:rsid w:val="00264D81"/>
    <w:rsid w:val="00265086"/>
    <w:rsid w:val="002650B6"/>
    <w:rsid w:val="00265111"/>
    <w:rsid w:val="00265FA5"/>
    <w:rsid w:val="0026607B"/>
    <w:rsid w:val="0026677E"/>
    <w:rsid w:val="00266D19"/>
    <w:rsid w:val="00267281"/>
    <w:rsid w:val="00267DC0"/>
    <w:rsid w:val="002701ED"/>
    <w:rsid w:val="002714D0"/>
    <w:rsid w:val="00272D4E"/>
    <w:rsid w:val="00272D69"/>
    <w:rsid w:val="0027368B"/>
    <w:rsid w:val="00276010"/>
    <w:rsid w:val="00276258"/>
    <w:rsid w:val="00277223"/>
    <w:rsid w:val="002774F6"/>
    <w:rsid w:val="00277B84"/>
    <w:rsid w:val="00277C7E"/>
    <w:rsid w:val="00277E31"/>
    <w:rsid w:val="00280421"/>
    <w:rsid w:val="00281108"/>
    <w:rsid w:val="002812A7"/>
    <w:rsid w:val="002812CD"/>
    <w:rsid w:val="002815A4"/>
    <w:rsid w:val="00284F59"/>
    <w:rsid w:val="00287618"/>
    <w:rsid w:val="00290E51"/>
    <w:rsid w:val="002936C5"/>
    <w:rsid w:val="00295A39"/>
    <w:rsid w:val="00296BAE"/>
    <w:rsid w:val="0029746D"/>
    <w:rsid w:val="00297AC6"/>
    <w:rsid w:val="002A1CFF"/>
    <w:rsid w:val="002A228C"/>
    <w:rsid w:val="002A2BD0"/>
    <w:rsid w:val="002A2F1B"/>
    <w:rsid w:val="002A309C"/>
    <w:rsid w:val="002A32D5"/>
    <w:rsid w:val="002A3D90"/>
    <w:rsid w:val="002A40D4"/>
    <w:rsid w:val="002A58E3"/>
    <w:rsid w:val="002A7E1F"/>
    <w:rsid w:val="002B09EE"/>
    <w:rsid w:val="002B0CC7"/>
    <w:rsid w:val="002B0CF8"/>
    <w:rsid w:val="002B1536"/>
    <w:rsid w:val="002B2B59"/>
    <w:rsid w:val="002B3C7E"/>
    <w:rsid w:val="002B423A"/>
    <w:rsid w:val="002B44E9"/>
    <w:rsid w:val="002B49A9"/>
    <w:rsid w:val="002B72EB"/>
    <w:rsid w:val="002C151F"/>
    <w:rsid w:val="002C17DA"/>
    <w:rsid w:val="002C2260"/>
    <w:rsid w:val="002C2636"/>
    <w:rsid w:val="002C44D1"/>
    <w:rsid w:val="002C634F"/>
    <w:rsid w:val="002C76F0"/>
    <w:rsid w:val="002C78E2"/>
    <w:rsid w:val="002D000B"/>
    <w:rsid w:val="002D02ED"/>
    <w:rsid w:val="002D0AB0"/>
    <w:rsid w:val="002D3380"/>
    <w:rsid w:val="002D37A6"/>
    <w:rsid w:val="002D3EF1"/>
    <w:rsid w:val="002D435B"/>
    <w:rsid w:val="002D478F"/>
    <w:rsid w:val="002D48E2"/>
    <w:rsid w:val="002D4CB3"/>
    <w:rsid w:val="002D52DF"/>
    <w:rsid w:val="002D6433"/>
    <w:rsid w:val="002D71BE"/>
    <w:rsid w:val="002E14B3"/>
    <w:rsid w:val="002E1DE3"/>
    <w:rsid w:val="002E299E"/>
    <w:rsid w:val="002E3481"/>
    <w:rsid w:val="002E45FA"/>
    <w:rsid w:val="002E48B9"/>
    <w:rsid w:val="002E4B18"/>
    <w:rsid w:val="002E5D38"/>
    <w:rsid w:val="002F263C"/>
    <w:rsid w:val="002F3B56"/>
    <w:rsid w:val="002F407B"/>
    <w:rsid w:val="002F4941"/>
    <w:rsid w:val="002F5997"/>
    <w:rsid w:val="002F5BCF"/>
    <w:rsid w:val="002F5D36"/>
    <w:rsid w:val="002F5F4C"/>
    <w:rsid w:val="002F60D8"/>
    <w:rsid w:val="00301854"/>
    <w:rsid w:val="00301939"/>
    <w:rsid w:val="00303612"/>
    <w:rsid w:val="003039DB"/>
    <w:rsid w:val="003040B2"/>
    <w:rsid w:val="0030443C"/>
    <w:rsid w:val="00306E75"/>
    <w:rsid w:val="0030717D"/>
    <w:rsid w:val="00310460"/>
    <w:rsid w:val="003104AC"/>
    <w:rsid w:val="00310623"/>
    <w:rsid w:val="00310C43"/>
    <w:rsid w:val="00311531"/>
    <w:rsid w:val="003142CB"/>
    <w:rsid w:val="003147D9"/>
    <w:rsid w:val="00314E7D"/>
    <w:rsid w:val="00314FCD"/>
    <w:rsid w:val="003162E6"/>
    <w:rsid w:val="00316D5F"/>
    <w:rsid w:val="003201EA"/>
    <w:rsid w:val="00323256"/>
    <w:rsid w:val="00323F94"/>
    <w:rsid w:val="0032512F"/>
    <w:rsid w:val="003257F2"/>
    <w:rsid w:val="00326B34"/>
    <w:rsid w:val="003300B5"/>
    <w:rsid w:val="003304F5"/>
    <w:rsid w:val="003306C4"/>
    <w:rsid w:val="00330894"/>
    <w:rsid w:val="003312D4"/>
    <w:rsid w:val="00331467"/>
    <w:rsid w:val="0033180A"/>
    <w:rsid w:val="00332433"/>
    <w:rsid w:val="003326FE"/>
    <w:rsid w:val="00332D12"/>
    <w:rsid w:val="003340DF"/>
    <w:rsid w:val="003342D8"/>
    <w:rsid w:val="003358E6"/>
    <w:rsid w:val="0033634B"/>
    <w:rsid w:val="003367D4"/>
    <w:rsid w:val="00337584"/>
    <w:rsid w:val="0034028F"/>
    <w:rsid w:val="00344EE8"/>
    <w:rsid w:val="0034507B"/>
    <w:rsid w:val="00346BBA"/>
    <w:rsid w:val="00347758"/>
    <w:rsid w:val="003478FB"/>
    <w:rsid w:val="00347F6C"/>
    <w:rsid w:val="0035112F"/>
    <w:rsid w:val="00352E8C"/>
    <w:rsid w:val="00353F4E"/>
    <w:rsid w:val="003540F6"/>
    <w:rsid w:val="00354A9C"/>
    <w:rsid w:val="00354D91"/>
    <w:rsid w:val="00360186"/>
    <w:rsid w:val="00360B39"/>
    <w:rsid w:val="00361CD9"/>
    <w:rsid w:val="00362076"/>
    <w:rsid w:val="003629F3"/>
    <w:rsid w:val="00363ED9"/>
    <w:rsid w:val="003646AC"/>
    <w:rsid w:val="00364C8B"/>
    <w:rsid w:val="00365295"/>
    <w:rsid w:val="00365F2A"/>
    <w:rsid w:val="00366A25"/>
    <w:rsid w:val="00366C27"/>
    <w:rsid w:val="003671C7"/>
    <w:rsid w:val="00367D7E"/>
    <w:rsid w:val="00370526"/>
    <w:rsid w:val="003707C8"/>
    <w:rsid w:val="003715A1"/>
    <w:rsid w:val="00371989"/>
    <w:rsid w:val="0037237D"/>
    <w:rsid w:val="00372B0D"/>
    <w:rsid w:val="00372D94"/>
    <w:rsid w:val="00372F1C"/>
    <w:rsid w:val="00372FA0"/>
    <w:rsid w:val="00373C30"/>
    <w:rsid w:val="00373DE8"/>
    <w:rsid w:val="00375340"/>
    <w:rsid w:val="003767E7"/>
    <w:rsid w:val="003768C0"/>
    <w:rsid w:val="00381A84"/>
    <w:rsid w:val="003821DE"/>
    <w:rsid w:val="00382598"/>
    <w:rsid w:val="00382C4E"/>
    <w:rsid w:val="00384603"/>
    <w:rsid w:val="00384FF2"/>
    <w:rsid w:val="003850AE"/>
    <w:rsid w:val="003853B4"/>
    <w:rsid w:val="00386D0E"/>
    <w:rsid w:val="00387170"/>
    <w:rsid w:val="003911F1"/>
    <w:rsid w:val="00391565"/>
    <w:rsid w:val="0039164F"/>
    <w:rsid w:val="003916ED"/>
    <w:rsid w:val="00392C55"/>
    <w:rsid w:val="0039397D"/>
    <w:rsid w:val="00393B6D"/>
    <w:rsid w:val="00394B21"/>
    <w:rsid w:val="0039590C"/>
    <w:rsid w:val="00395A1C"/>
    <w:rsid w:val="00395DEA"/>
    <w:rsid w:val="00395F1B"/>
    <w:rsid w:val="00397105"/>
    <w:rsid w:val="00397D89"/>
    <w:rsid w:val="003A0047"/>
    <w:rsid w:val="003A0053"/>
    <w:rsid w:val="003A01B6"/>
    <w:rsid w:val="003A1FC6"/>
    <w:rsid w:val="003A2B28"/>
    <w:rsid w:val="003A495D"/>
    <w:rsid w:val="003A61C9"/>
    <w:rsid w:val="003A70BE"/>
    <w:rsid w:val="003A7C59"/>
    <w:rsid w:val="003B052D"/>
    <w:rsid w:val="003B0906"/>
    <w:rsid w:val="003B09BA"/>
    <w:rsid w:val="003B1797"/>
    <w:rsid w:val="003B18C9"/>
    <w:rsid w:val="003B1960"/>
    <w:rsid w:val="003B1B57"/>
    <w:rsid w:val="003B1E03"/>
    <w:rsid w:val="003B225A"/>
    <w:rsid w:val="003B4583"/>
    <w:rsid w:val="003B5E27"/>
    <w:rsid w:val="003B5FCE"/>
    <w:rsid w:val="003B7569"/>
    <w:rsid w:val="003C0A97"/>
    <w:rsid w:val="003C0BA3"/>
    <w:rsid w:val="003C1D2C"/>
    <w:rsid w:val="003C5396"/>
    <w:rsid w:val="003C580D"/>
    <w:rsid w:val="003C5D7A"/>
    <w:rsid w:val="003C6964"/>
    <w:rsid w:val="003C7270"/>
    <w:rsid w:val="003D1F76"/>
    <w:rsid w:val="003D292A"/>
    <w:rsid w:val="003D3903"/>
    <w:rsid w:val="003D4318"/>
    <w:rsid w:val="003D4971"/>
    <w:rsid w:val="003D4E39"/>
    <w:rsid w:val="003D51CA"/>
    <w:rsid w:val="003D61D2"/>
    <w:rsid w:val="003D66F2"/>
    <w:rsid w:val="003D7681"/>
    <w:rsid w:val="003E0E74"/>
    <w:rsid w:val="003E0FE1"/>
    <w:rsid w:val="003E10EF"/>
    <w:rsid w:val="003E183F"/>
    <w:rsid w:val="003E3D34"/>
    <w:rsid w:val="003E49D2"/>
    <w:rsid w:val="003E55C6"/>
    <w:rsid w:val="003E61FF"/>
    <w:rsid w:val="003E6DE1"/>
    <w:rsid w:val="003E74ED"/>
    <w:rsid w:val="003E777E"/>
    <w:rsid w:val="003F0FAA"/>
    <w:rsid w:val="003F1E6A"/>
    <w:rsid w:val="003F272B"/>
    <w:rsid w:val="003F2843"/>
    <w:rsid w:val="003F2F68"/>
    <w:rsid w:val="003F3504"/>
    <w:rsid w:val="003F5A45"/>
    <w:rsid w:val="00400851"/>
    <w:rsid w:val="004034CC"/>
    <w:rsid w:val="0040587E"/>
    <w:rsid w:val="00406B70"/>
    <w:rsid w:val="00407252"/>
    <w:rsid w:val="0040743D"/>
    <w:rsid w:val="00407C80"/>
    <w:rsid w:val="0041055D"/>
    <w:rsid w:val="004118D3"/>
    <w:rsid w:val="00411A4A"/>
    <w:rsid w:val="00413E15"/>
    <w:rsid w:val="00414D48"/>
    <w:rsid w:val="0041578C"/>
    <w:rsid w:val="0041644E"/>
    <w:rsid w:val="0041741D"/>
    <w:rsid w:val="0041744F"/>
    <w:rsid w:val="004176A6"/>
    <w:rsid w:val="0041788D"/>
    <w:rsid w:val="00417F7E"/>
    <w:rsid w:val="004205CD"/>
    <w:rsid w:val="00423F31"/>
    <w:rsid w:val="00424343"/>
    <w:rsid w:val="0042641B"/>
    <w:rsid w:val="00426713"/>
    <w:rsid w:val="00426B61"/>
    <w:rsid w:val="00426D10"/>
    <w:rsid w:val="0042766C"/>
    <w:rsid w:val="00427E57"/>
    <w:rsid w:val="00430306"/>
    <w:rsid w:val="00431722"/>
    <w:rsid w:val="00432500"/>
    <w:rsid w:val="004329E5"/>
    <w:rsid w:val="00435627"/>
    <w:rsid w:val="004362DD"/>
    <w:rsid w:val="00436669"/>
    <w:rsid w:val="00436801"/>
    <w:rsid w:val="00440264"/>
    <w:rsid w:val="00443529"/>
    <w:rsid w:val="00443775"/>
    <w:rsid w:val="00443AD9"/>
    <w:rsid w:val="00443EBF"/>
    <w:rsid w:val="004476AB"/>
    <w:rsid w:val="004513AA"/>
    <w:rsid w:val="004527CF"/>
    <w:rsid w:val="00452DEB"/>
    <w:rsid w:val="00453E80"/>
    <w:rsid w:val="004548C7"/>
    <w:rsid w:val="004554A9"/>
    <w:rsid w:val="00455848"/>
    <w:rsid w:val="0045794B"/>
    <w:rsid w:val="004609AE"/>
    <w:rsid w:val="004613C3"/>
    <w:rsid w:val="00461AC1"/>
    <w:rsid w:val="004635B9"/>
    <w:rsid w:val="00463A7A"/>
    <w:rsid w:val="00464561"/>
    <w:rsid w:val="004653A7"/>
    <w:rsid w:val="00465417"/>
    <w:rsid w:val="00465EA1"/>
    <w:rsid w:val="00466180"/>
    <w:rsid w:val="00467290"/>
    <w:rsid w:val="004675A8"/>
    <w:rsid w:val="00467618"/>
    <w:rsid w:val="004679F2"/>
    <w:rsid w:val="00470F69"/>
    <w:rsid w:val="0047115B"/>
    <w:rsid w:val="00473D65"/>
    <w:rsid w:val="00474539"/>
    <w:rsid w:val="00474782"/>
    <w:rsid w:val="004747C9"/>
    <w:rsid w:val="00475CA1"/>
    <w:rsid w:val="00476ADF"/>
    <w:rsid w:val="00477D4D"/>
    <w:rsid w:val="004810BE"/>
    <w:rsid w:val="00482563"/>
    <w:rsid w:val="00482B2E"/>
    <w:rsid w:val="00482D09"/>
    <w:rsid w:val="0048314B"/>
    <w:rsid w:val="004866B8"/>
    <w:rsid w:val="004869FA"/>
    <w:rsid w:val="00487120"/>
    <w:rsid w:val="00490447"/>
    <w:rsid w:val="004910EE"/>
    <w:rsid w:val="00491492"/>
    <w:rsid w:val="00491EF0"/>
    <w:rsid w:val="004923FF"/>
    <w:rsid w:val="004933CF"/>
    <w:rsid w:val="00493C9D"/>
    <w:rsid w:val="004955A9"/>
    <w:rsid w:val="00495C3F"/>
    <w:rsid w:val="00495EDA"/>
    <w:rsid w:val="004960DF"/>
    <w:rsid w:val="0049658E"/>
    <w:rsid w:val="00497B30"/>
    <w:rsid w:val="004A010E"/>
    <w:rsid w:val="004A0217"/>
    <w:rsid w:val="004A0AD1"/>
    <w:rsid w:val="004A2A04"/>
    <w:rsid w:val="004A4C6F"/>
    <w:rsid w:val="004A5E76"/>
    <w:rsid w:val="004A6851"/>
    <w:rsid w:val="004A6F55"/>
    <w:rsid w:val="004B0636"/>
    <w:rsid w:val="004B0ECA"/>
    <w:rsid w:val="004B1463"/>
    <w:rsid w:val="004B2176"/>
    <w:rsid w:val="004B3888"/>
    <w:rsid w:val="004B48FF"/>
    <w:rsid w:val="004B5AAC"/>
    <w:rsid w:val="004B6035"/>
    <w:rsid w:val="004B60BE"/>
    <w:rsid w:val="004B6550"/>
    <w:rsid w:val="004B6C8C"/>
    <w:rsid w:val="004B72FE"/>
    <w:rsid w:val="004B7477"/>
    <w:rsid w:val="004C11D0"/>
    <w:rsid w:val="004C197E"/>
    <w:rsid w:val="004C3BA9"/>
    <w:rsid w:val="004C4DEE"/>
    <w:rsid w:val="004C52CE"/>
    <w:rsid w:val="004C6499"/>
    <w:rsid w:val="004C64ED"/>
    <w:rsid w:val="004C793D"/>
    <w:rsid w:val="004D022A"/>
    <w:rsid w:val="004D024A"/>
    <w:rsid w:val="004D0262"/>
    <w:rsid w:val="004D098B"/>
    <w:rsid w:val="004D0A17"/>
    <w:rsid w:val="004D1CBB"/>
    <w:rsid w:val="004D2934"/>
    <w:rsid w:val="004D3313"/>
    <w:rsid w:val="004D3576"/>
    <w:rsid w:val="004D6EEF"/>
    <w:rsid w:val="004D7715"/>
    <w:rsid w:val="004D7870"/>
    <w:rsid w:val="004D7FBF"/>
    <w:rsid w:val="004E3BC2"/>
    <w:rsid w:val="004E44DA"/>
    <w:rsid w:val="004E49D7"/>
    <w:rsid w:val="004E4A7E"/>
    <w:rsid w:val="004E530C"/>
    <w:rsid w:val="004E5396"/>
    <w:rsid w:val="004E5A7E"/>
    <w:rsid w:val="004E632F"/>
    <w:rsid w:val="004E67DC"/>
    <w:rsid w:val="004E714D"/>
    <w:rsid w:val="004F0D60"/>
    <w:rsid w:val="004F1D8D"/>
    <w:rsid w:val="004F2D32"/>
    <w:rsid w:val="004F32AB"/>
    <w:rsid w:val="004F42D5"/>
    <w:rsid w:val="004F4A05"/>
    <w:rsid w:val="004F4B5D"/>
    <w:rsid w:val="004F4C73"/>
    <w:rsid w:val="004F532B"/>
    <w:rsid w:val="004F574B"/>
    <w:rsid w:val="004F5B37"/>
    <w:rsid w:val="004F6FA4"/>
    <w:rsid w:val="004F7733"/>
    <w:rsid w:val="00500358"/>
    <w:rsid w:val="0050135B"/>
    <w:rsid w:val="005020C9"/>
    <w:rsid w:val="0050235D"/>
    <w:rsid w:val="005025B9"/>
    <w:rsid w:val="00502F38"/>
    <w:rsid w:val="00502F66"/>
    <w:rsid w:val="00503966"/>
    <w:rsid w:val="00503CD1"/>
    <w:rsid w:val="00503CEC"/>
    <w:rsid w:val="00504BA1"/>
    <w:rsid w:val="00504C81"/>
    <w:rsid w:val="00504D5C"/>
    <w:rsid w:val="00506483"/>
    <w:rsid w:val="0050773C"/>
    <w:rsid w:val="005109E0"/>
    <w:rsid w:val="00510ACA"/>
    <w:rsid w:val="00511BDA"/>
    <w:rsid w:val="0051302C"/>
    <w:rsid w:val="005141EF"/>
    <w:rsid w:val="005147B5"/>
    <w:rsid w:val="00516AF9"/>
    <w:rsid w:val="005170F4"/>
    <w:rsid w:val="00520552"/>
    <w:rsid w:val="00522C4F"/>
    <w:rsid w:val="0052309A"/>
    <w:rsid w:val="00523414"/>
    <w:rsid w:val="00523B75"/>
    <w:rsid w:val="005243F4"/>
    <w:rsid w:val="00524D00"/>
    <w:rsid w:val="0052543E"/>
    <w:rsid w:val="00525457"/>
    <w:rsid w:val="00526024"/>
    <w:rsid w:val="00526DCB"/>
    <w:rsid w:val="00527F80"/>
    <w:rsid w:val="00531621"/>
    <w:rsid w:val="00535010"/>
    <w:rsid w:val="00535DBE"/>
    <w:rsid w:val="00535EEF"/>
    <w:rsid w:val="00536CC0"/>
    <w:rsid w:val="005371EF"/>
    <w:rsid w:val="00540235"/>
    <w:rsid w:val="00541016"/>
    <w:rsid w:val="00541C39"/>
    <w:rsid w:val="00541D75"/>
    <w:rsid w:val="00543576"/>
    <w:rsid w:val="00544A8B"/>
    <w:rsid w:val="005459FA"/>
    <w:rsid w:val="00546D91"/>
    <w:rsid w:val="00546F62"/>
    <w:rsid w:val="005502F4"/>
    <w:rsid w:val="0055138C"/>
    <w:rsid w:val="00551D41"/>
    <w:rsid w:val="00551FCF"/>
    <w:rsid w:val="0055318B"/>
    <w:rsid w:val="005535D4"/>
    <w:rsid w:val="00553FDC"/>
    <w:rsid w:val="005548EE"/>
    <w:rsid w:val="00554FE5"/>
    <w:rsid w:val="00555969"/>
    <w:rsid w:val="00555DC0"/>
    <w:rsid w:val="00556BE3"/>
    <w:rsid w:val="00556DA3"/>
    <w:rsid w:val="00556E33"/>
    <w:rsid w:val="0056004D"/>
    <w:rsid w:val="00560C3F"/>
    <w:rsid w:val="00562235"/>
    <w:rsid w:val="005624C8"/>
    <w:rsid w:val="005629CF"/>
    <w:rsid w:val="00562E83"/>
    <w:rsid w:val="0056303F"/>
    <w:rsid w:val="0056322D"/>
    <w:rsid w:val="00564366"/>
    <w:rsid w:val="00564610"/>
    <w:rsid w:val="00564BA2"/>
    <w:rsid w:val="00565C09"/>
    <w:rsid w:val="00571CC8"/>
    <w:rsid w:val="0057551F"/>
    <w:rsid w:val="0057567B"/>
    <w:rsid w:val="00575E34"/>
    <w:rsid w:val="00575E6E"/>
    <w:rsid w:val="0057690C"/>
    <w:rsid w:val="00577CCF"/>
    <w:rsid w:val="00584B20"/>
    <w:rsid w:val="00584EBC"/>
    <w:rsid w:val="00585B98"/>
    <w:rsid w:val="00586347"/>
    <w:rsid w:val="00586BEF"/>
    <w:rsid w:val="00587480"/>
    <w:rsid w:val="005879A0"/>
    <w:rsid w:val="0059023F"/>
    <w:rsid w:val="005906A4"/>
    <w:rsid w:val="00590835"/>
    <w:rsid w:val="0059154A"/>
    <w:rsid w:val="00592BC6"/>
    <w:rsid w:val="005939C1"/>
    <w:rsid w:val="00593F7B"/>
    <w:rsid w:val="005943ED"/>
    <w:rsid w:val="0059470F"/>
    <w:rsid w:val="0059471B"/>
    <w:rsid w:val="00594792"/>
    <w:rsid w:val="00594913"/>
    <w:rsid w:val="00594AD6"/>
    <w:rsid w:val="005961D1"/>
    <w:rsid w:val="00597189"/>
    <w:rsid w:val="005A104B"/>
    <w:rsid w:val="005A1FB7"/>
    <w:rsid w:val="005A257F"/>
    <w:rsid w:val="005A2A27"/>
    <w:rsid w:val="005A4BE8"/>
    <w:rsid w:val="005A6794"/>
    <w:rsid w:val="005A706E"/>
    <w:rsid w:val="005A7746"/>
    <w:rsid w:val="005A7F78"/>
    <w:rsid w:val="005B014A"/>
    <w:rsid w:val="005B0603"/>
    <w:rsid w:val="005B23B8"/>
    <w:rsid w:val="005B2E05"/>
    <w:rsid w:val="005B3C35"/>
    <w:rsid w:val="005B55B5"/>
    <w:rsid w:val="005B6550"/>
    <w:rsid w:val="005B6BFD"/>
    <w:rsid w:val="005B749F"/>
    <w:rsid w:val="005C0DC4"/>
    <w:rsid w:val="005C11D4"/>
    <w:rsid w:val="005C2388"/>
    <w:rsid w:val="005C3E33"/>
    <w:rsid w:val="005C4774"/>
    <w:rsid w:val="005C59BB"/>
    <w:rsid w:val="005C5AE3"/>
    <w:rsid w:val="005C7C16"/>
    <w:rsid w:val="005D1249"/>
    <w:rsid w:val="005D4328"/>
    <w:rsid w:val="005D4354"/>
    <w:rsid w:val="005D4831"/>
    <w:rsid w:val="005D58CF"/>
    <w:rsid w:val="005D5BB7"/>
    <w:rsid w:val="005D6C4C"/>
    <w:rsid w:val="005D71EF"/>
    <w:rsid w:val="005E0000"/>
    <w:rsid w:val="005E2D6D"/>
    <w:rsid w:val="005E3D4C"/>
    <w:rsid w:val="005E4E4F"/>
    <w:rsid w:val="005E503B"/>
    <w:rsid w:val="005E5F90"/>
    <w:rsid w:val="005E6091"/>
    <w:rsid w:val="005F1633"/>
    <w:rsid w:val="005F24F2"/>
    <w:rsid w:val="005F39D5"/>
    <w:rsid w:val="005F4E95"/>
    <w:rsid w:val="005F7619"/>
    <w:rsid w:val="006003E9"/>
    <w:rsid w:val="00601521"/>
    <w:rsid w:val="006017C0"/>
    <w:rsid w:val="00601FDA"/>
    <w:rsid w:val="00603E51"/>
    <w:rsid w:val="006050D3"/>
    <w:rsid w:val="00605314"/>
    <w:rsid w:val="006061AF"/>
    <w:rsid w:val="00606E1B"/>
    <w:rsid w:val="0060787C"/>
    <w:rsid w:val="00610260"/>
    <w:rsid w:val="006110D8"/>
    <w:rsid w:val="00611263"/>
    <w:rsid w:val="00611ECA"/>
    <w:rsid w:val="006120E3"/>
    <w:rsid w:val="00612B18"/>
    <w:rsid w:val="00613E64"/>
    <w:rsid w:val="00614CBE"/>
    <w:rsid w:val="0061505C"/>
    <w:rsid w:val="00615F54"/>
    <w:rsid w:val="006176F4"/>
    <w:rsid w:val="00617BB2"/>
    <w:rsid w:val="006210A3"/>
    <w:rsid w:val="00622417"/>
    <w:rsid w:val="00622633"/>
    <w:rsid w:val="00623956"/>
    <w:rsid w:val="006240AA"/>
    <w:rsid w:val="006249C1"/>
    <w:rsid w:val="00624A1D"/>
    <w:rsid w:val="0062647F"/>
    <w:rsid w:val="006264C0"/>
    <w:rsid w:val="00626727"/>
    <w:rsid w:val="00626B48"/>
    <w:rsid w:val="00626FB3"/>
    <w:rsid w:val="00627CC6"/>
    <w:rsid w:val="00631E12"/>
    <w:rsid w:val="00632B6F"/>
    <w:rsid w:val="00632CA3"/>
    <w:rsid w:val="00633CAA"/>
    <w:rsid w:val="0063419D"/>
    <w:rsid w:val="00636FC4"/>
    <w:rsid w:val="00637353"/>
    <w:rsid w:val="006401CD"/>
    <w:rsid w:val="00642852"/>
    <w:rsid w:val="0064296F"/>
    <w:rsid w:val="00644DFC"/>
    <w:rsid w:val="00645490"/>
    <w:rsid w:val="00650369"/>
    <w:rsid w:val="00651A52"/>
    <w:rsid w:val="00651BCD"/>
    <w:rsid w:val="006521F3"/>
    <w:rsid w:val="00652382"/>
    <w:rsid w:val="006540C1"/>
    <w:rsid w:val="006544C5"/>
    <w:rsid w:val="00654C68"/>
    <w:rsid w:val="00654F78"/>
    <w:rsid w:val="00654FAA"/>
    <w:rsid w:val="00655176"/>
    <w:rsid w:val="00657785"/>
    <w:rsid w:val="00660886"/>
    <w:rsid w:val="00661D14"/>
    <w:rsid w:val="00661FB2"/>
    <w:rsid w:val="006623CD"/>
    <w:rsid w:val="00662B49"/>
    <w:rsid w:val="00663E56"/>
    <w:rsid w:val="00664D79"/>
    <w:rsid w:val="00665238"/>
    <w:rsid w:val="006654F1"/>
    <w:rsid w:val="00665CF0"/>
    <w:rsid w:val="006666DB"/>
    <w:rsid w:val="0066767F"/>
    <w:rsid w:val="00670A7B"/>
    <w:rsid w:val="00671674"/>
    <w:rsid w:val="00671CB7"/>
    <w:rsid w:val="00672313"/>
    <w:rsid w:val="00672AFF"/>
    <w:rsid w:val="00673307"/>
    <w:rsid w:val="0067387C"/>
    <w:rsid w:val="006758AC"/>
    <w:rsid w:val="00675D87"/>
    <w:rsid w:val="00676238"/>
    <w:rsid w:val="00676486"/>
    <w:rsid w:val="006764E3"/>
    <w:rsid w:val="00676527"/>
    <w:rsid w:val="00676FA5"/>
    <w:rsid w:val="0067766B"/>
    <w:rsid w:val="00680804"/>
    <w:rsid w:val="00680B31"/>
    <w:rsid w:val="00680F46"/>
    <w:rsid w:val="0068329B"/>
    <w:rsid w:val="006845B3"/>
    <w:rsid w:val="00685001"/>
    <w:rsid w:val="006857D5"/>
    <w:rsid w:val="00685A6C"/>
    <w:rsid w:val="0068601C"/>
    <w:rsid w:val="0068754C"/>
    <w:rsid w:val="00690D15"/>
    <w:rsid w:val="00691D93"/>
    <w:rsid w:val="00692169"/>
    <w:rsid w:val="006923F8"/>
    <w:rsid w:val="006928A2"/>
    <w:rsid w:val="006935BE"/>
    <w:rsid w:val="00693CB1"/>
    <w:rsid w:val="00694ABD"/>
    <w:rsid w:val="00694B61"/>
    <w:rsid w:val="00696705"/>
    <w:rsid w:val="00697C3B"/>
    <w:rsid w:val="006A04FC"/>
    <w:rsid w:val="006A349A"/>
    <w:rsid w:val="006A37D7"/>
    <w:rsid w:val="006A3A00"/>
    <w:rsid w:val="006A419A"/>
    <w:rsid w:val="006A44F2"/>
    <w:rsid w:val="006A50C9"/>
    <w:rsid w:val="006A56D4"/>
    <w:rsid w:val="006A578C"/>
    <w:rsid w:val="006A5C31"/>
    <w:rsid w:val="006A5D30"/>
    <w:rsid w:val="006A62EF"/>
    <w:rsid w:val="006A6B8F"/>
    <w:rsid w:val="006A74FD"/>
    <w:rsid w:val="006B043E"/>
    <w:rsid w:val="006B1178"/>
    <w:rsid w:val="006B17A9"/>
    <w:rsid w:val="006B2762"/>
    <w:rsid w:val="006B2E15"/>
    <w:rsid w:val="006B3AD4"/>
    <w:rsid w:val="006B40DA"/>
    <w:rsid w:val="006B504C"/>
    <w:rsid w:val="006B5967"/>
    <w:rsid w:val="006B5D88"/>
    <w:rsid w:val="006B5FA2"/>
    <w:rsid w:val="006B631E"/>
    <w:rsid w:val="006B63F3"/>
    <w:rsid w:val="006B78C8"/>
    <w:rsid w:val="006B7C83"/>
    <w:rsid w:val="006C0BE3"/>
    <w:rsid w:val="006C0FB3"/>
    <w:rsid w:val="006C1C09"/>
    <w:rsid w:val="006C2B87"/>
    <w:rsid w:val="006C50CF"/>
    <w:rsid w:val="006C6D0C"/>
    <w:rsid w:val="006C7577"/>
    <w:rsid w:val="006D09F5"/>
    <w:rsid w:val="006D0DC7"/>
    <w:rsid w:val="006D1F2A"/>
    <w:rsid w:val="006D2C7A"/>
    <w:rsid w:val="006D3738"/>
    <w:rsid w:val="006D55D6"/>
    <w:rsid w:val="006D5760"/>
    <w:rsid w:val="006D7694"/>
    <w:rsid w:val="006D7961"/>
    <w:rsid w:val="006D7AC3"/>
    <w:rsid w:val="006E1694"/>
    <w:rsid w:val="006E252E"/>
    <w:rsid w:val="006E285C"/>
    <w:rsid w:val="006E33D3"/>
    <w:rsid w:val="006E3598"/>
    <w:rsid w:val="006E389F"/>
    <w:rsid w:val="006E3F9A"/>
    <w:rsid w:val="006E4060"/>
    <w:rsid w:val="006E4216"/>
    <w:rsid w:val="006E4EB1"/>
    <w:rsid w:val="006E5704"/>
    <w:rsid w:val="006E5DB0"/>
    <w:rsid w:val="006E6195"/>
    <w:rsid w:val="006E790C"/>
    <w:rsid w:val="006E7A0C"/>
    <w:rsid w:val="006F234A"/>
    <w:rsid w:val="006F24B0"/>
    <w:rsid w:val="006F2B47"/>
    <w:rsid w:val="006F36B6"/>
    <w:rsid w:val="006F3B32"/>
    <w:rsid w:val="006F44EE"/>
    <w:rsid w:val="006F49B4"/>
    <w:rsid w:val="006F4F6F"/>
    <w:rsid w:val="006F6607"/>
    <w:rsid w:val="007013EC"/>
    <w:rsid w:val="00701A2F"/>
    <w:rsid w:val="00701C47"/>
    <w:rsid w:val="00701EF0"/>
    <w:rsid w:val="007024BF"/>
    <w:rsid w:val="007028CD"/>
    <w:rsid w:val="00704704"/>
    <w:rsid w:val="007067F8"/>
    <w:rsid w:val="0070704C"/>
    <w:rsid w:val="00707537"/>
    <w:rsid w:val="00710F87"/>
    <w:rsid w:val="00712EBE"/>
    <w:rsid w:val="00714313"/>
    <w:rsid w:val="007144AA"/>
    <w:rsid w:val="0071649C"/>
    <w:rsid w:val="007165BB"/>
    <w:rsid w:val="00716A4D"/>
    <w:rsid w:val="00716B99"/>
    <w:rsid w:val="00717DAC"/>
    <w:rsid w:val="0072052C"/>
    <w:rsid w:val="00720BC7"/>
    <w:rsid w:val="007211EC"/>
    <w:rsid w:val="00721BC3"/>
    <w:rsid w:val="00721F1A"/>
    <w:rsid w:val="00722928"/>
    <w:rsid w:val="00722D69"/>
    <w:rsid w:val="00724435"/>
    <w:rsid w:val="00725D93"/>
    <w:rsid w:val="00726354"/>
    <w:rsid w:val="00727770"/>
    <w:rsid w:val="00727A4C"/>
    <w:rsid w:val="00727A9E"/>
    <w:rsid w:val="007301E0"/>
    <w:rsid w:val="00731882"/>
    <w:rsid w:val="00731CEC"/>
    <w:rsid w:val="007352A2"/>
    <w:rsid w:val="00735B6F"/>
    <w:rsid w:val="00735CAB"/>
    <w:rsid w:val="00736A7A"/>
    <w:rsid w:val="00736BB8"/>
    <w:rsid w:val="0073783F"/>
    <w:rsid w:val="00741630"/>
    <w:rsid w:val="007419D4"/>
    <w:rsid w:val="00742D4C"/>
    <w:rsid w:val="00743252"/>
    <w:rsid w:val="00743441"/>
    <w:rsid w:val="00743DC0"/>
    <w:rsid w:val="00744492"/>
    <w:rsid w:val="007458DF"/>
    <w:rsid w:val="00745DC6"/>
    <w:rsid w:val="00746D40"/>
    <w:rsid w:val="0074729A"/>
    <w:rsid w:val="0074741E"/>
    <w:rsid w:val="00752A4D"/>
    <w:rsid w:val="00752F6C"/>
    <w:rsid w:val="00753F23"/>
    <w:rsid w:val="00755585"/>
    <w:rsid w:val="007575BF"/>
    <w:rsid w:val="0075783C"/>
    <w:rsid w:val="00760148"/>
    <w:rsid w:val="007607C0"/>
    <w:rsid w:val="00763089"/>
    <w:rsid w:val="007634B3"/>
    <w:rsid w:val="007657B5"/>
    <w:rsid w:val="00766CD9"/>
    <w:rsid w:val="00766D71"/>
    <w:rsid w:val="00766E25"/>
    <w:rsid w:val="0076761E"/>
    <w:rsid w:val="00767BF6"/>
    <w:rsid w:val="00770576"/>
    <w:rsid w:val="007715D0"/>
    <w:rsid w:val="00771DEC"/>
    <w:rsid w:val="0077240B"/>
    <w:rsid w:val="00772938"/>
    <w:rsid w:val="00772A1B"/>
    <w:rsid w:val="00773F53"/>
    <w:rsid w:val="0077446C"/>
    <w:rsid w:val="007744AF"/>
    <w:rsid w:val="00774DE3"/>
    <w:rsid w:val="00775B35"/>
    <w:rsid w:val="00775D70"/>
    <w:rsid w:val="00775E30"/>
    <w:rsid w:val="007771B9"/>
    <w:rsid w:val="00777F5F"/>
    <w:rsid w:val="00780C42"/>
    <w:rsid w:val="00782DDC"/>
    <w:rsid w:val="007836A0"/>
    <w:rsid w:val="0078399A"/>
    <w:rsid w:val="00783DF7"/>
    <w:rsid w:val="00783E08"/>
    <w:rsid w:val="007842E7"/>
    <w:rsid w:val="00784C77"/>
    <w:rsid w:val="00786B54"/>
    <w:rsid w:val="007875F2"/>
    <w:rsid w:val="00790DEF"/>
    <w:rsid w:val="0079102F"/>
    <w:rsid w:val="00791AEE"/>
    <w:rsid w:val="00791E2F"/>
    <w:rsid w:val="007927A2"/>
    <w:rsid w:val="007928F1"/>
    <w:rsid w:val="00792C93"/>
    <w:rsid w:val="00793BE7"/>
    <w:rsid w:val="00793EC8"/>
    <w:rsid w:val="007940A4"/>
    <w:rsid w:val="0079437F"/>
    <w:rsid w:val="00794D26"/>
    <w:rsid w:val="0079571F"/>
    <w:rsid w:val="00796BC9"/>
    <w:rsid w:val="007A1589"/>
    <w:rsid w:val="007A1DA3"/>
    <w:rsid w:val="007A1FBC"/>
    <w:rsid w:val="007A381C"/>
    <w:rsid w:val="007B0618"/>
    <w:rsid w:val="007B24C2"/>
    <w:rsid w:val="007B258C"/>
    <w:rsid w:val="007B3D1F"/>
    <w:rsid w:val="007B3D49"/>
    <w:rsid w:val="007B3E51"/>
    <w:rsid w:val="007B4CC9"/>
    <w:rsid w:val="007B68F5"/>
    <w:rsid w:val="007B6A22"/>
    <w:rsid w:val="007B78A2"/>
    <w:rsid w:val="007B797B"/>
    <w:rsid w:val="007C06DB"/>
    <w:rsid w:val="007C0D20"/>
    <w:rsid w:val="007C1861"/>
    <w:rsid w:val="007C279A"/>
    <w:rsid w:val="007C3152"/>
    <w:rsid w:val="007C3240"/>
    <w:rsid w:val="007C3B94"/>
    <w:rsid w:val="007C460F"/>
    <w:rsid w:val="007C495E"/>
    <w:rsid w:val="007C592C"/>
    <w:rsid w:val="007C5B4F"/>
    <w:rsid w:val="007D09C4"/>
    <w:rsid w:val="007D12B6"/>
    <w:rsid w:val="007D17F1"/>
    <w:rsid w:val="007D42CF"/>
    <w:rsid w:val="007D4FC7"/>
    <w:rsid w:val="007D53EF"/>
    <w:rsid w:val="007D72C0"/>
    <w:rsid w:val="007D7BD4"/>
    <w:rsid w:val="007E15CC"/>
    <w:rsid w:val="007E2343"/>
    <w:rsid w:val="007E25E0"/>
    <w:rsid w:val="007E267C"/>
    <w:rsid w:val="007E2E8C"/>
    <w:rsid w:val="007E3478"/>
    <w:rsid w:val="007E3A43"/>
    <w:rsid w:val="007E3A6C"/>
    <w:rsid w:val="007E3BEB"/>
    <w:rsid w:val="007E44B0"/>
    <w:rsid w:val="007E4DCA"/>
    <w:rsid w:val="007E55EF"/>
    <w:rsid w:val="007E5CF9"/>
    <w:rsid w:val="007E7025"/>
    <w:rsid w:val="007E70FF"/>
    <w:rsid w:val="007F0139"/>
    <w:rsid w:val="007F227E"/>
    <w:rsid w:val="007F38E8"/>
    <w:rsid w:val="007F458F"/>
    <w:rsid w:val="007F4DB3"/>
    <w:rsid w:val="007F4F68"/>
    <w:rsid w:val="007F50E7"/>
    <w:rsid w:val="007F6A0E"/>
    <w:rsid w:val="007F721D"/>
    <w:rsid w:val="008009D5"/>
    <w:rsid w:val="00801423"/>
    <w:rsid w:val="008020F6"/>
    <w:rsid w:val="00803717"/>
    <w:rsid w:val="00803F7B"/>
    <w:rsid w:val="0080421D"/>
    <w:rsid w:val="008059A1"/>
    <w:rsid w:val="008066DF"/>
    <w:rsid w:val="00810892"/>
    <w:rsid w:val="00810DF6"/>
    <w:rsid w:val="00810F9C"/>
    <w:rsid w:val="00814D8D"/>
    <w:rsid w:val="00815AAC"/>
    <w:rsid w:val="00815B64"/>
    <w:rsid w:val="00816128"/>
    <w:rsid w:val="008166AB"/>
    <w:rsid w:val="00816B96"/>
    <w:rsid w:val="00816D1E"/>
    <w:rsid w:val="00817061"/>
    <w:rsid w:val="00817278"/>
    <w:rsid w:val="00821042"/>
    <w:rsid w:val="008220D8"/>
    <w:rsid w:val="0082255A"/>
    <w:rsid w:val="00823D2C"/>
    <w:rsid w:val="00824524"/>
    <w:rsid w:val="00825603"/>
    <w:rsid w:val="00825989"/>
    <w:rsid w:val="00825D2E"/>
    <w:rsid w:val="0082696C"/>
    <w:rsid w:val="00826B7A"/>
    <w:rsid w:val="00827A80"/>
    <w:rsid w:val="0083075C"/>
    <w:rsid w:val="00830ED9"/>
    <w:rsid w:val="00831E82"/>
    <w:rsid w:val="008326F3"/>
    <w:rsid w:val="00832A2B"/>
    <w:rsid w:val="0083690B"/>
    <w:rsid w:val="00837142"/>
    <w:rsid w:val="008405FD"/>
    <w:rsid w:val="00840AE4"/>
    <w:rsid w:val="00841679"/>
    <w:rsid w:val="0084275C"/>
    <w:rsid w:val="00843AE0"/>
    <w:rsid w:val="00843F99"/>
    <w:rsid w:val="00846C49"/>
    <w:rsid w:val="00847484"/>
    <w:rsid w:val="00847966"/>
    <w:rsid w:val="00847AF9"/>
    <w:rsid w:val="00847CEF"/>
    <w:rsid w:val="008508E2"/>
    <w:rsid w:val="00850E08"/>
    <w:rsid w:val="008518F8"/>
    <w:rsid w:val="008519B3"/>
    <w:rsid w:val="00852070"/>
    <w:rsid w:val="00852556"/>
    <w:rsid w:val="00852678"/>
    <w:rsid w:val="00853100"/>
    <w:rsid w:val="008534D4"/>
    <w:rsid w:val="008537D8"/>
    <w:rsid w:val="00853F0A"/>
    <w:rsid w:val="008549CB"/>
    <w:rsid w:val="008566A9"/>
    <w:rsid w:val="0085742C"/>
    <w:rsid w:val="00857659"/>
    <w:rsid w:val="00857B9A"/>
    <w:rsid w:val="00860381"/>
    <w:rsid w:val="00860425"/>
    <w:rsid w:val="00860618"/>
    <w:rsid w:val="0086185C"/>
    <w:rsid w:val="00861E96"/>
    <w:rsid w:val="00863B35"/>
    <w:rsid w:val="0086476F"/>
    <w:rsid w:val="00864CE2"/>
    <w:rsid w:val="00865423"/>
    <w:rsid w:val="008664F1"/>
    <w:rsid w:val="00866D47"/>
    <w:rsid w:val="00866F14"/>
    <w:rsid w:val="00867341"/>
    <w:rsid w:val="0087002D"/>
    <w:rsid w:val="008716D0"/>
    <w:rsid w:val="008725FB"/>
    <w:rsid w:val="008731C5"/>
    <w:rsid w:val="00873D8A"/>
    <w:rsid w:val="00873ED3"/>
    <w:rsid w:val="00874335"/>
    <w:rsid w:val="00874387"/>
    <w:rsid w:val="00874D06"/>
    <w:rsid w:val="00874F12"/>
    <w:rsid w:val="008753D2"/>
    <w:rsid w:val="008758E7"/>
    <w:rsid w:val="008759C0"/>
    <w:rsid w:val="00875B8C"/>
    <w:rsid w:val="008763DE"/>
    <w:rsid w:val="00877A64"/>
    <w:rsid w:val="00877D4B"/>
    <w:rsid w:val="00877E6C"/>
    <w:rsid w:val="008813FF"/>
    <w:rsid w:val="008841FD"/>
    <w:rsid w:val="0088423A"/>
    <w:rsid w:val="00884255"/>
    <w:rsid w:val="0088486E"/>
    <w:rsid w:val="0088518C"/>
    <w:rsid w:val="00885303"/>
    <w:rsid w:val="00885309"/>
    <w:rsid w:val="00885705"/>
    <w:rsid w:val="008874A0"/>
    <w:rsid w:val="0089002E"/>
    <w:rsid w:val="00890395"/>
    <w:rsid w:val="008930AF"/>
    <w:rsid w:val="008935B6"/>
    <w:rsid w:val="00893EB5"/>
    <w:rsid w:val="00894590"/>
    <w:rsid w:val="008949D1"/>
    <w:rsid w:val="00895839"/>
    <w:rsid w:val="00896A19"/>
    <w:rsid w:val="0089710F"/>
    <w:rsid w:val="00897A1F"/>
    <w:rsid w:val="00897FC2"/>
    <w:rsid w:val="008A0107"/>
    <w:rsid w:val="008A04A3"/>
    <w:rsid w:val="008A05A0"/>
    <w:rsid w:val="008A06C8"/>
    <w:rsid w:val="008A219B"/>
    <w:rsid w:val="008A2259"/>
    <w:rsid w:val="008A2293"/>
    <w:rsid w:val="008A25DB"/>
    <w:rsid w:val="008A2C14"/>
    <w:rsid w:val="008A435C"/>
    <w:rsid w:val="008A59D0"/>
    <w:rsid w:val="008A5D88"/>
    <w:rsid w:val="008A60FF"/>
    <w:rsid w:val="008B0E28"/>
    <w:rsid w:val="008B133F"/>
    <w:rsid w:val="008B2460"/>
    <w:rsid w:val="008B261B"/>
    <w:rsid w:val="008B26CC"/>
    <w:rsid w:val="008B2E3F"/>
    <w:rsid w:val="008B350B"/>
    <w:rsid w:val="008B426A"/>
    <w:rsid w:val="008B5B6E"/>
    <w:rsid w:val="008B5CBE"/>
    <w:rsid w:val="008B6246"/>
    <w:rsid w:val="008C111D"/>
    <w:rsid w:val="008C1BD3"/>
    <w:rsid w:val="008C223E"/>
    <w:rsid w:val="008C2C02"/>
    <w:rsid w:val="008C2DF8"/>
    <w:rsid w:val="008C314D"/>
    <w:rsid w:val="008C3322"/>
    <w:rsid w:val="008C4357"/>
    <w:rsid w:val="008C45CF"/>
    <w:rsid w:val="008C4A8A"/>
    <w:rsid w:val="008C4BB2"/>
    <w:rsid w:val="008C4E82"/>
    <w:rsid w:val="008C4FD7"/>
    <w:rsid w:val="008C692E"/>
    <w:rsid w:val="008C6D0A"/>
    <w:rsid w:val="008D01ED"/>
    <w:rsid w:val="008D0202"/>
    <w:rsid w:val="008D0B6E"/>
    <w:rsid w:val="008D1BEA"/>
    <w:rsid w:val="008D1F86"/>
    <w:rsid w:val="008D2510"/>
    <w:rsid w:val="008D3C2E"/>
    <w:rsid w:val="008D40DE"/>
    <w:rsid w:val="008D4631"/>
    <w:rsid w:val="008D5AAD"/>
    <w:rsid w:val="008D62E6"/>
    <w:rsid w:val="008D62F3"/>
    <w:rsid w:val="008E0F79"/>
    <w:rsid w:val="008E156C"/>
    <w:rsid w:val="008E26C3"/>
    <w:rsid w:val="008E2BAB"/>
    <w:rsid w:val="008E39BC"/>
    <w:rsid w:val="008E3C3D"/>
    <w:rsid w:val="008E45F6"/>
    <w:rsid w:val="008E47AA"/>
    <w:rsid w:val="008E537A"/>
    <w:rsid w:val="008E53BC"/>
    <w:rsid w:val="008E5C88"/>
    <w:rsid w:val="008E5CF8"/>
    <w:rsid w:val="008E613E"/>
    <w:rsid w:val="008E6470"/>
    <w:rsid w:val="008E6CD5"/>
    <w:rsid w:val="008E6FF4"/>
    <w:rsid w:val="008E795B"/>
    <w:rsid w:val="008F058F"/>
    <w:rsid w:val="008F0C8D"/>
    <w:rsid w:val="008F0CB6"/>
    <w:rsid w:val="008F1508"/>
    <w:rsid w:val="008F3CB5"/>
    <w:rsid w:val="008F3CEB"/>
    <w:rsid w:val="008F4182"/>
    <w:rsid w:val="008F4371"/>
    <w:rsid w:val="008F5258"/>
    <w:rsid w:val="008F5C56"/>
    <w:rsid w:val="008F61E7"/>
    <w:rsid w:val="008F6B1E"/>
    <w:rsid w:val="008F6B35"/>
    <w:rsid w:val="008F6B64"/>
    <w:rsid w:val="00901DE7"/>
    <w:rsid w:val="00902197"/>
    <w:rsid w:val="00904590"/>
    <w:rsid w:val="0090558E"/>
    <w:rsid w:val="009056F0"/>
    <w:rsid w:val="00906CA0"/>
    <w:rsid w:val="00906DE7"/>
    <w:rsid w:val="009076A4"/>
    <w:rsid w:val="00910249"/>
    <w:rsid w:val="00910766"/>
    <w:rsid w:val="00910D3D"/>
    <w:rsid w:val="0091194F"/>
    <w:rsid w:val="00912326"/>
    <w:rsid w:val="009139CF"/>
    <w:rsid w:val="00914415"/>
    <w:rsid w:val="009149AB"/>
    <w:rsid w:val="009158AA"/>
    <w:rsid w:val="00915E23"/>
    <w:rsid w:val="00916404"/>
    <w:rsid w:val="009174F7"/>
    <w:rsid w:val="00917E75"/>
    <w:rsid w:val="0092024A"/>
    <w:rsid w:val="00921381"/>
    <w:rsid w:val="00921689"/>
    <w:rsid w:val="009217C6"/>
    <w:rsid w:val="00922888"/>
    <w:rsid w:val="009234EA"/>
    <w:rsid w:val="0092363B"/>
    <w:rsid w:val="00924482"/>
    <w:rsid w:val="00924ACF"/>
    <w:rsid w:val="00924E22"/>
    <w:rsid w:val="009250C8"/>
    <w:rsid w:val="0092567C"/>
    <w:rsid w:val="009257C5"/>
    <w:rsid w:val="00926C5C"/>
    <w:rsid w:val="00930A75"/>
    <w:rsid w:val="00931EB7"/>
    <w:rsid w:val="00932BE9"/>
    <w:rsid w:val="00932D32"/>
    <w:rsid w:val="009331D1"/>
    <w:rsid w:val="009332C9"/>
    <w:rsid w:val="0093398A"/>
    <w:rsid w:val="00933E8D"/>
    <w:rsid w:val="00933FC7"/>
    <w:rsid w:val="0093427E"/>
    <w:rsid w:val="00934782"/>
    <w:rsid w:val="00936360"/>
    <w:rsid w:val="00936387"/>
    <w:rsid w:val="00936C46"/>
    <w:rsid w:val="0093789A"/>
    <w:rsid w:val="00940DB9"/>
    <w:rsid w:val="00941124"/>
    <w:rsid w:val="0094124F"/>
    <w:rsid w:val="00941462"/>
    <w:rsid w:val="0094204D"/>
    <w:rsid w:val="0094218C"/>
    <w:rsid w:val="00942490"/>
    <w:rsid w:val="0094359C"/>
    <w:rsid w:val="00943665"/>
    <w:rsid w:val="0094368E"/>
    <w:rsid w:val="009440E6"/>
    <w:rsid w:val="0094440D"/>
    <w:rsid w:val="00946C09"/>
    <w:rsid w:val="009505E4"/>
    <w:rsid w:val="00951962"/>
    <w:rsid w:val="00951E1D"/>
    <w:rsid w:val="00952039"/>
    <w:rsid w:val="009522BD"/>
    <w:rsid w:val="00953123"/>
    <w:rsid w:val="00953527"/>
    <w:rsid w:val="0095444A"/>
    <w:rsid w:val="0095486F"/>
    <w:rsid w:val="00954B6A"/>
    <w:rsid w:val="009557BA"/>
    <w:rsid w:val="00957CE2"/>
    <w:rsid w:val="00960451"/>
    <w:rsid w:val="00961725"/>
    <w:rsid w:val="00962E6A"/>
    <w:rsid w:val="009631DC"/>
    <w:rsid w:val="00963446"/>
    <w:rsid w:val="00964135"/>
    <w:rsid w:val="0096585C"/>
    <w:rsid w:val="00965931"/>
    <w:rsid w:val="00966002"/>
    <w:rsid w:val="0096649D"/>
    <w:rsid w:val="009665E4"/>
    <w:rsid w:val="00970B92"/>
    <w:rsid w:val="00973035"/>
    <w:rsid w:val="0097433E"/>
    <w:rsid w:val="009752C8"/>
    <w:rsid w:val="0097644B"/>
    <w:rsid w:val="00976AD9"/>
    <w:rsid w:val="00977146"/>
    <w:rsid w:val="009776DD"/>
    <w:rsid w:val="009779CF"/>
    <w:rsid w:val="0098125F"/>
    <w:rsid w:val="0098187E"/>
    <w:rsid w:val="009839E5"/>
    <w:rsid w:val="009845B7"/>
    <w:rsid w:val="00984B34"/>
    <w:rsid w:val="00985FFF"/>
    <w:rsid w:val="009867C6"/>
    <w:rsid w:val="00986A00"/>
    <w:rsid w:val="00986ADB"/>
    <w:rsid w:val="00986BC6"/>
    <w:rsid w:val="00986C04"/>
    <w:rsid w:val="009873E8"/>
    <w:rsid w:val="00987457"/>
    <w:rsid w:val="0099032D"/>
    <w:rsid w:val="00990732"/>
    <w:rsid w:val="00990954"/>
    <w:rsid w:val="00990AE9"/>
    <w:rsid w:val="0099204A"/>
    <w:rsid w:val="00992352"/>
    <w:rsid w:val="009952D3"/>
    <w:rsid w:val="0099573D"/>
    <w:rsid w:val="009A0071"/>
    <w:rsid w:val="009A009B"/>
    <w:rsid w:val="009A01B1"/>
    <w:rsid w:val="009A1CA6"/>
    <w:rsid w:val="009A22C5"/>
    <w:rsid w:val="009A2AD9"/>
    <w:rsid w:val="009A316B"/>
    <w:rsid w:val="009A3E1F"/>
    <w:rsid w:val="009A4072"/>
    <w:rsid w:val="009A63D5"/>
    <w:rsid w:val="009A6E00"/>
    <w:rsid w:val="009A746D"/>
    <w:rsid w:val="009A7732"/>
    <w:rsid w:val="009B14FF"/>
    <w:rsid w:val="009B22A6"/>
    <w:rsid w:val="009B60D0"/>
    <w:rsid w:val="009C0638"/>
    <w:rsid w:val="009C0A00"/>
    <w:rsid w:val="009C0A9F"/>
    <w:rsid w:val="009C12F7"/>
    <w:rsid w:val="009C14BD"/>
    <w:rsid w:val="009C1590"/>
    <w:rsid w:val="009C2228"/>
    <w:rsid w:val="009C3D94"/>
    <w:rsid w:val="009C4163"/>
    <w:rsid w:val="009C748D"/>
    <w:rsid w:val="009C7C37"/>
    <w:rsid w:val="009D0662"/>
    <w:rsid w:val="009D11EF"/>
    <w:rsid w:val="009D1E30"/>
    <w:rsid w:val="009D3196"/>
    <w:rsid w:val="009D5270"/>
    <w:rsid w:val="009D67A2"/>
    <w:rsid w:val="009D6B56"/>
    <w:rsid w:val="009D713E"/>
    <w:rsid w:val="009E0421"/>
    <w:rsid w:val="009E13D6"/>
    <w:rsid w:val="009E1998"/>
    <w:rsid w:val="009E1AE2"/>
    <w:rsid w:val="009E1E48"/>
    <w:rsid w:val="009E283E"/>
    <w:rsid w:val="009E2ABB"/>
    <w:rsid w:val="009E3014"/>
    <w:rsid w:val="009E4091"/>
    <w:rsid w:val="009E40BE"/>
    <w:rsid w:val="009E4159"/>
    <w:rsid w:val="009E4904"/>
    <w:rsid w:val="009E5103"/>
    <w:rsid w:val="009E5545"/>
    <w:rsid w:val="009E588F"/>
    <w:rsid w:val="009E6429"/>
    <w:rsid w:val="009E65E3"/>
    <w:rsid w:val="009E7270"/>
    <w:rsid w:val="009F2141"/>
    <w:rsid w:val="009F2DE2"/>
    <w:rsid w:val="009F3CC5"/>
    <w:rsid w:val="009F3CF1"/>
    <w:rsid w:val="009F497C"/>
    <w:rsid w:val="009F4BB4"/>
    <w:rsid w:val="009F7145"/>
    <w:rsid w:val="009F76A9"/>
    <w:rsid w:val="009F7C0D"/>
    <w:rsid w:val="009F7F4B"/>
    <w:rsid w:val="00A00BEE"/>
    <w:rsid w:val="00A00C49"/>
    <w:rsid w:val="00A010CD"/>
    <w:rsid w:val="00A01188"/>
    <w:rsid w:val="00A01A71"/>
    <w:rsid w:val="00A04508"/>
    <w:rsid w:val="00A04A1A"/>
    <w:rsid w:val="00A04A9A"/>
    <w:rsid w:val="00A05005"/>
    <w:rsid w:val="00A10530"/>
    <w:rsid w:val="00A10B43"/>
    <w:rsid w:val="00A10B6A"/>
    <w:rsid w:val="00A11069"/>
    <w:rsid w:val="00A125CB"/>
    <w:rsid w:val="00A1266A"/>
    <w:rsid w:val="00A127B0"/>
    <w:rsid w:val="00A16260"/>
    <w:rsid w:val="00A174D6"/>
    <w:rsid w:val="00A20412"/>
    <w:rsid w:val="00A220A6"/>
    <w:rsid w:val="00A22296"/>
    <w:rsid w:val="00A227D4"/>
    <w:rsid w:val="00A23476"/>
    <w:rsid w:val="00A25C22"/>
    <w:rsid w:val="00A27AC6"/>
    <w:rsid w:val="00A31711"/>
    <w:rsid w:val="00A31E00"/>
    <w:rsid w:val="00A33E8A"/>
    <w:rsid w:val="00A3478A"/>
    <w:rsid w:val="00A350D9"/>
    <w:rsid w:val="00A361AF"/>
    <w:rsid w:val="00A36800"/>
    <w:rsid w:val="00A36A36"/>
    <w:rsid w:val="00A372A2"/>
    <w:rsid w:val="00A37729"/>
    <w:rsid w:val="00A40266"/>
    <w:rsid w:val="00A40EC2"/>
    <w:rsid w:val="00A41347"/>
    <w:rsid w:val="00A4272B"/>
    <w:rsid w:val="00A42D66"/>
    <w:rsid w:val="00A442CC"/>
    <w:rsid w:val="00A4480F"/>
    <w:rsid w:val="00A44D88"/>
    <w:rsid w:val="00A45146"/>
    <w:rsid w:val="00A4553F"/>
    <w:rsid w:val="00A45CCA"/>
    <w:rsid w:val="00A4642D"/>
    <w:rsid w:val="00A474E3"/>
    <w:rsid w:val="00A4787C"/>
    <w:rsid w:val="00A51644"/>
    <w:rsid w:val="00A51B31"/>
    <w:rsid w:val="00A51CBD"/>
    <w:rsid w:val="00A51F0A"/>
    <w:rsid w:val="00A5269C"/>
    <w:rsid w:val="00A535BA"/>
    <w:rsid w:val="00A539E0"/>
    <w:rsid w:val="00A54769"/>
    <w:rsid w:val="00A54CF0"/>
    <w:rsid w:val="00A56434"/>
    <w:rsid w:val="00A5650A"/>
    <w:rsid w:val="00A56723"/>
    <w:rsid w:val="00A56D35"/>
    <w:rsid w:val="00A60BA1"/>
    <w:rsid w:val="00A611EC"/>
    <w:rsid w:val="00A614C7"/>
    <w:rsid w:val="00A62B73"/>
    <w:rsid w:val="00A63A34"/>
    <w:rsid w:val="00A6444C"/>
    <w:rsid w:val="00A664A7"/>
    <w:rsid w:val="00A66CC2"/>
    <w:rsid w:val="00A66EC5"/>
    <w:rsid w:val="00A709C1"/>
    <w:rsid w:val="00A71F2E"/>
    <w:rsid w:val="00A724BB"/>
    <w:rsid w:val="00A7597D"/>
    <w:rsid w:val="00A771BB"/>
    <w:rsid w:val="00A80DDE"/>
    <w:rsid w:val="00A811D7"/>
    <w:rsid w:val="00A81997"/>
    <w:rsid w:val="00A828F5"/>
    <w:rsid w:val="00A831E6"/>
    <w:rsid w:val="00A83BF6"/>
    <w:rsid w:val="00A844B9"/>
    <w:rsid w:val="00A84919"/>
    <w:rsid w:val="00A863DA"/>
    <w:rsid w:val="00A87D44"/>
    <w:rsid w:val="00A90583"/>
    <w:rsid w:val="00A90EA6"/>
    <w:rsid w:val="00A918C4"/>
    <w:rsid w:val="00A91A73"/>
    <w:rsid w:val="00A92C8B"/>
    <w:rsid w:val="00A92FD8"/>
    <w:rsid w:val="00A93DA6"/>
    <w:rsid w:val="00A941CA"/>
    <w:rsid w:val="00A96C5D"/>
    <w:rsid w:val="00A97152"/>
    <w:rsid w:val="00A97334"/>
    <w:rsid w:val="00A97806"/>
    <w:rsid w:val="00A97C4B"/>
    <w:rsid w:val="00AA09BC"/>
    <w:rsid w:val="00AA3137"/>
    <w:rsid w:val="00AB07D4"/>
    <w:rsid w:val="00AB23A9"/>
    <w:rsid w:val="00AB26E8"/>
    <w:rsid w:val="00AB2BD1"/>
    <w:rsid w:val="00AB2E98"/>
    <w:rsid w:val="00AB4EDA"/>
    <w:rsid w:val="00AB52EE"/>
    <w:rsid w:val="00AB6C13"/>
    <w:rsid w:val="00AB74AD"/>
    <w:rsid w:val="00AB7E76"/>
    <w:rsid w:val="00AC0B7E"/>
    <w:rsid w:val="00AC1F59"/>
    <w:rsid w:val="00AC2722"/>
    <w:rsid w:val="00AC33AB"/>
    <w:rsid w:val="00AC4947"/>
    <w:rsid w:val="00AC62E2"/>
    <w:rsid w:val="00AC6675"/>
    <w:rsid w:val="00AD04F5"/>
    <w:rsid w:val="00AD0D72"/>
    <w:rsid w:val="00AD190A"/>
    <w:rsid w:val="00AD209B"/>
    <w:rsid w:val="00AD21B5"/>
    <w:rsid w:val="00AD345C"/>
    <w:rsid w:val="00AD3CAA"/>
    <w:rsid w:val="00AD3E31"/>
    <w:rsid w:val="00AD463F"/>
    <w:rsid w:val="00AD48DD"/>
    <w:rsid w:val="00AD549C"/>
    <w:rsid w:val="00AD5F18"/>
    <w:rsid w:val="00AD74DF"/>
    <w:rsid w:val="00AD7C0E"/>
    <w:rsid w:val="00AD7D82"/>
    <w:rsid w:val="00AE14CF"/>
    <w:rsid w:val="00AE2E47"/>
    <w:rsid w:val="00AE328A"/>
    <w:rsid w:val="00AE4FAC"/>
    <w:rsid w:val="00AE62F7"/>
    <w:rsid w:val="00AE6DD3"/>
    <w:rsid w:val="00AE7896"/>
    <w:rsid w:val="00AF04CA"/>
    <w:rsid w:val="00AF3AF2"/>
    <w:rsid w:val="00AF42DB"/>
    <w:rsid w:val="00AF4946"/>
    <w:rsid w:val="00AF4E0B"/>
    <w:rsid w:val="00AF5EE5"/>
    <w:rsid w:val="00AF7BBA"/>
    <w:rsid w:val="00B0062C"/>
    <w:rsid w:val="00B00937"/>
    <w:rsid w:val="00B00FAF"/>
    <w:rsid w:val="00B01110"/>
    <w:rsid w:val="00B01813"/>
    <w:rsid w:val="00B01B99"/>
    <w:rsid w:val="00B02791"/>
    <w:rsid w:val="00B0452F"/>
    <w:rsid w:val="00B04782"/>
    <w:rsid w:val="00B04C1D"/>
    <w:rsid w:val="00B05A5A"/>
    <w:rsid w:val="00B069C0"/>
    <w:rsid w:val="00B06F27"/>
    <w:rsid w:val="00B072F0"/>
    <w:rsid w:val="00B0774C"/>
    <w:rsid w:val="00B1008C"/>
    <w:rsid w:val="00B10157"/>
    <w:rsid w:val="00B11A3B"/>
    <w:rsid w:val="00B16ADD"/>
    <w:rsid w:val="00B16F33"/>
    <w:rsid w:val="00B22ACC"/>
    <w:rsid w:val="00B22F03"/>
    <w:rsid w:val="00B22F96"/>
    <w:rsid w:val="00B240D8"/>
    <w:rsid w:val="00B2566F"/>
    <w:rsid w:val="00B25B81"/>
    <w:rsid w:val="00B25C89"/>
    <w:rsid w:val="00B260EF"/>
    <w:rsid w:val="00B2641B"/>
    <w:rsid w:val="00B27569"/>
    <w:rsid w:val="00B30005"/>
    <w:rsid w:val="00B302CC"/>
    <w:rsid w:val="00B3083A"/>
    <w:rsid w:val="00B30F6A"/>
    <w:rsid w:val="00B32654"/>
    <w:rsid w:val="00B32907"/>
    <w:rsid w:val="00B32982"/>
    <w:rsid w:val="00B341EF"/>
    <w:rsid w:val="00B3498A"/>
    <w:rsid w:val="00B3596D"/>
    <w:rsid w:val="00B3666E"/>
    <w:rsid w:val="00B409F8"/>
    <w:rsid w:val="00B41035"/>
    <w:rsid w:val="00B4303F"/>
    <w:rsid w:val="00B43A38"/>
    <w:rsid w:val="00B4449C"/>
    <w:rsid w:val="00B445E9"/>
    <w:rsid w:val="00B45009"/>
    <w:rsid w:val="00B4548B"/>
    <w:rsid w:val="00B454F4"/>
    <w:rsid w:val="00B50EF6"/>
    <w:rsid w:val="00B52C8F"/>
    <w:rsid w:val="00B52DE5"/>
    <w:rsid w:val="00B53498"/>
    <w:rsid w:val="00B54148"/>
    <w:rsid w:val="00B54E5E"/>
    <w:rsid w:val="00B5595F"/>
    <w:rsid w:val="00B56871"/>
    <w:rsid w:val="00B5760C"/>
    <w:rsid w:val="00B608B2"/>
    <w:rsid w:val="00B62C0C"/>
    <w:rsid w:val="00B64615"/>
    <w:rsid w:val="00B6772B"/>
    <w:rsid w:val="00B67A2A"/>
    <w:rsid w:val="00B701F9"/>
    <w:rsid w:val="00B70407"/>
    <w:rsid w:val="00B70CC8"/>
    <w:rsid w:val="00B72185"/>
    <w:rsid w:val="00B724B4"/>
    <w:rsid w:val="00B726CC"/>
    <w:rsid w:val="00B73E29"/>
    <w:rsid w:val="00B75353"/>
    <w:rsid w:val="00B75DF3"/>
    <w:rsid w:val="00B75F65"/>
    <w:rsid w:val="00B766A1"/>
    <w:rsid w:val="00B77822"/>
    <w:rsid w:val="00B77FDB"/>
    <w:rsid w:val="00B803FD"/>
    <w:rsid w:val="00B811C0"/>
    <w:rsid w:val="00B84736"/>
    <w:rsid w:val="00B85AFB"/>
    <w:rsid w:val="00B8697E"/>
    <w:rsid w:val="00B90189"/>
    <w:rsid w:val="00B902B4"/>
    <w:rsid w:val="00B90B1F"/>
    <w:rsid w:val="00B92B30"/>
    <w:rsid w:val="00B93943"/>
    <w:rsid w:val="00B948C2"/>
    <w:rsid w:val="00B94E50"/>
    <w:rsid w:val="00B95673"/>
    <w:rsid w:val="00B95C24"/>
    <w:rsid w:val="00B9699C"/>
    <w:rsid w:val="00B97F8B"/>
    <w:rsid w:val="00BA010D"/>
    <w:rsid w:val="00BA0B16"/>
    <w:rsid w:val="00BA0BF3"/>
    <w:rsid w:val="00BA2950"/>
    <w:rsid w:val="00BA30EB"/>
    <w:rsid w:val="00BA4599"/>
    <w:rsid w:val="00BA48CC"/>
    <w:rsid w:val="00BA540C"/>
    <w:rsid w:val="00BA5FB5"/>
    <w:rsid w:val="00BA70F4"/>
    <w:rsid w:val="00BA7C62"/>
    <w:rsid w:val="00BA7DD3"/>
    <w:rsid w:val="00BB14AE"/>
    <w:rsid w:val="00BB19E2"/>
    <w:rsid w:val="00BB1D59"/>
    <w:rsid w:val="00BB294A"/>
    <w:rsid w:val="00BB2AE3"/>
    <w:rsid w:val="00BB3678"/>
    <w:rsid w:val="00BB441A"/>
    <w:rsid w:val="00BB4B3C"/>
    <w:rsid w:val="00BB67C3"/>
    <w:rsid w:val="00BB704A"/>
    <w:rsid w:val="00BB71CB"/>
    <w:rsid w:val="00BB76C7"/>
    <w:rsid w:val="00BC1A4C"/>
    <w:rsid w:val="00BC1D2C"/>
    <w:rsid w:val="00BC2730"/>
    <w:rsid w:val="00BC2870"/>
    <w:rsid w:val="00BC2D99"/>
    <w:rsid w:val="00BC364C"/>
    <w:rsid w:val="00BC553E"/>
    <w:rsid w:val="00BC5CFD"/>
    <w:rsid w:val="00BC5FF5"/>
    <w:rsid w:val="00BC610C"/>
    <w:rsid w:val="00BC6A21"/>
    <w:rsid w:val="00BC7D4F"/>
    <w:rsid w:val="00BD0655"/>
    <w:rsid w:val="00BD0BE1"/>
    <w:rsid w:val="00BD1AC3"/>
    <w:rsid w:val="00BD1AE6"/>
    <w:rsid w:val="00BD261E"/>
    <w:rsid w:val="00BD32A2"/>
    <w:rsid w:val="00BD35BB"/>
    <w:rsid w:val="00BD5274"/>
    <w:rsid w:val="00BD5D50"/>
    <w:rsid w:val="00BD749C"/>
    <w:rsid w:val="00BE04A0"/>
    <w:rsid w:val="00BE0718"/>
    <w:rsid w:val="00BE0B1C"/>
    <w:rsid w:val="00BE1277"/>
    <w:rsid w:val="00BE3681"/>
    <w:rsid w:val="00BE3DD5"/>
    <w:rsid w:val="00BE4C53"/>
    <w:rsid w:val="00BE6273"/>
    <w:rsid w:val="00BF1006"/>
    <w:rsid w:val="00BF10CA"/>
    <w:rsid w:val="00BF119D"/>
    <w:rsid w:val="00BF12D4"/>
    <w:rsid w:val="00BF1E6B"/>
    <w:rsid w:val="00BF20DF"/>
    <w:rsid w:val="00BF2250"/>
    <w:rsid w:val="00BF2B41"/>
    <w:rsid w:val="00BF4804"/>
    <w:rsid w:val="00BF52D0"/>
    <w:rsid w:val="00BF5982"/>
    <w:rsid w:val="00BF6177"/>
    <w:rsid w:val="00C01389"/>
    <w:rsid w:val="00C0258E"/>
    <w:rsid w:val="00C060EA"/>
    <w:rsid w:val="00C062FE"/>
    <w:rsid w:val="00C0708C"/>
    <w:rsid w:val="00C0792F"/>
    <w:rsid w:val="00C100AA"/>
    <w:rsid w:val="00C100F1"/>
    <w:rsid w:val="00C10A35"/>
    <w:rsid w:val="00C10B12"/>
    <w:rsid w:val="00C12AF8"/>
    <w:rsid w:val="00C13070"/>
    <w:rsid w:val="00C143E8"/>
    <w:rsid w:val="00C15482"/>
    <w:rsid w:val="00C15566"/>
    <w:rsid w:val="00C16FD5"/>
    <w:rsid w:val="00C172AA"/>
    <w:rsid w:val="00C20660"/>
    <w:rsid w:val="00C209BA"/>
    <w:rsid w:val="00C21213"/>
    <w:rsid w:val="00C21703"/>
    <w:rsid w:val="00C23490"/>
    <w:rsid w:val="00C23661"/>
    <w:rsid w:val="00C23952"/>
    <w:rsid w:val="00C23D82"/>
    <w:rsid w:val="00C248D2"/>
    <w:rsid w:val="00C25209"/>
    <w:rsid w:val="00C25406"/>
    <w:rsid w:val="00C25CFD"/>
    <w:rsid w:val="00C264F3"/>
    <w:rsid w:val="00C27839"/>
    <w:rsid w:val="00C27F7F"/>
    <w:rsid w:val="00C31B7A"/>
    <w:rsid w:val="00C32379"/>
    <w:rsid w:val="00C327D6"/>
    <w:rsid w:val="00C32D8C"/>
    <w:rsid w:val="00C33121"/>
    <w:rsid w:val="00C334AF"/>
    <w:rsid w:val="00C339AE"/>
    <w:rsid w:val="00C33B1A"/>
    <w:rsid w:val="00C33E70"/>
    <w:rsid w:val="00C34164"/>
    <w:rsid w:val="00C34442"/>
    <w:rsid w:val="00C34F76"/>
    <w:rsid w:val="00C3582E"/>
    <w:rsid w:val="00C36103"/>
    <w:rsid w:val="00C36742"/>
    <w:rsid w:val="00C36857"/>
    <w:rsid w:val="00C36EF4"/>
    <w:rsid w:val="00C36F4B"/>
    <w:rsid w:val="00C37EDA"/>
    <w:rsid w:val="00C40080"/>
    <w:rsid w:val="00C40CEF"/>
    <w:rsid w:val="00C41313"/>
    <w:rsid w:val="00C433BE"/>
    <w:rsid w:val="00C441AE"/>
    <w:rsid w:val="00C44ADE"/>
    <w:rsid w:val="00C455D1"/>
    <w:rsid w:val="00C46DF8"/>
    <w:rsid w:val="00C50008"/>
    <w:rsid w:val="00C501FD"/>
    <w:rsid w:val="00C51ECF"/>
    <w:rsid w:val="00C520DB"/>
    <w:rsid w:val="00C538AD"/>
    <w:rsid w:val="00C539EB"/>
    <w:rsid w:val="00C53A22"/>
    <w:rsid w:val="00C53F16"/>
    <w:rsid w:val="00C54385"/>
    <w:rsid w:val="00C548B3"/>
    <w:rsid w:val="00C555B6"/>
    <w:rsid w:val="00C567D7"/>
    <w:rsid w:val="00C56D5B"/>
    <w:rsid w:val="00C56E33"/>
    <w:rsid w:val="00C57F06"/>
    <w:rsid w:val="00C60230"/>
    <w:rsid w:val="00C604D6"/>
    <w:rsid w:val="00C60F76"/>
    <w:rsid w:val="00C6105E"/>
    <w:rsid w:val="00C61863"/>
    <w:rsid w:val="00C61D59"/>
    <w:rsid w:val="00C625B8"/>
    <w:rsid w:val="00C6270E"/>
    <w:rsid w:val="00C63B79"/>
    <w:rsid w:val="00C6440D"/>
    <w:rsid w:val="00C65383"/>
    <w:rsid w:val="00C6547F"/>
    <w:rsid w:val="00C65A6F"/>
    <w:rsid w:val="00C67C98"/>
    <w:rsid w:val="00C72FD2"/>
    <w:rsid w:val="00C73013"/>
    <w:rsid w:val="00C730F3"/>
    <w:rsid w:val="00C7312D"/>
    <w:rsid w:val="00C7314D"/>
    <w:rsid w:val="00C7476A"/>
    <w:rsid w:val="00C753B8"/>
    <w:rsid w:val="00C75F2B"/>
    <w:rsid w:val="00C7657A"/>
    <w:rsid w:val="00C76E00"/>
    <w:rsid w:val="00C76EAA"/>
    <w:rsid w:val="00C80230"/>
    <w:rsid w:val="00C80BD1"/>
    <w:rsid w:val="00C814C9"/>
    <w:rsid w:val="00C8265C"/>
    <w:rsid w:val="00C829A3"/>
    <w:rsid w:val="00C850D6"/>
    <w:rsid w:val="00C860E0"/>
    <w:rsid w:val="00C86603"/>
    <w:rsid w:val="00C86BB2"/>
    <w:rsid w:val="00C87F3D"/>
    <w:rsid w:val="00C91A8D"/>
    <w:rsid w:val="00C93608"/>
    <w:rsid w:val="00C944CB"/>
    <w:rsid w:val="00C9455E"/>
    <w:rsid w:val="00C95254"/>
    <w:rsid w:val="00C954C3"/>
    <w:rsid w:val="00C9744A"/>
    <w:rsid w:val="00C97EA6"/>
    <w:rsid w:val="00CA021F"/>
    <w:rsid w:val="00CA0436"/>
    <w:rsid w:val="00CA0B94"/>
    <w:rsid w:val="00CA1859"/>
    <w:rsid w:val="00CA218F"/>
    <w:rsid w:val="00CA3BAE"/>
    <w:rsid w:val="00CA3E31"/>
    <w:rsid w:val="00CA5B13"/>
    <w:rsid w:val="00CA5D8E"/>
    <w:rsid w:val="00CA62C6"/>
    <w:rsid w:val="00CB08C2"/>
    <w:rsid w:val="00CB3A24"/>
    <w:rsid w:val="00CB49DE"/>
    <w:rsid w:val="00CB5E81"/>
    <w:rsid w:val="00CB5F0B"/>
    <w:rsid w:val="00CB64C2"/>
    <w:rsid w:val="00CB7E75"/>
    <w:rsid w:val="00CC0050"/>
    <w:rsid w:val="00CC1C8C"/>
    <w:rsid w:val="00CC1D65"/>
    <w:rsid w:val="00CC2C7E"/>
    <w:rsid w:val="00CC3610"/>
    <w:rsid w:val="00CC362D"/>
    <w:rsid w:val="00CC4035"/>
    <w:rsid w:val="00CC4574"/>
    <w:rsid w:val="00CC4EFF"/>
    <w:rsid w:val="00CC50CF"/>
    <w:rsid w:val="00CC5321"/>
    <w:rsid w:val="00CC6BDA"/>
    <w:rsid w:val="00CC6CCF"/>
    <w:rsid w:val="00CD1603"/>
    <w:rsid w:val="00CD1AFF"/>
    <w:rsid w:val="00CD2A2F"/>
    <w:rsid w:val="00CD2FA1"/>
    <w:rsid w:val="00CD3B5E"/>
    <w:rsid w:val="00CD4BAE"/>
    <w:rsid w:val="00CD52A8"/>
    <w:rsid w:val="00CD7035"/>
    <w:rsid w:val="00CD742E"/>
    <w:rsid w:val="00CE0EF1"/>
    <w:rsid w:val="00CE11CB"/>
    <w:rsid w:val="00CE1414"/>
    <w:rsid w:val="00CE1920"/>
    <w:rsid w:val="00CE2B89"/>
    <w:rsid w:val="00CE3458"/>
    <w:rsid w:val="00CE3906"/>
    <w:rsid w:val="00CE51D3"/>
    <w:rsid w:val="00CE5E0D"/>
    <w:rsid w:val="00CE6091"/>
    <w:rsid w:val="00CE70AB"/>
    <w:rsid w:val="00CF0018"/>
    <w:rsid w:val="00CF04C1"/>
    <w:rsid w:val="00CF0BA6"/>
    <w:rsid w:val="00CF17B5"/>
    <w:rsid w:val="00CF1CEC"/>
    <w:rsid w:val="00CF22C2"/>
    <w:rsid w:val="00CF2FE7"/>
    <w:rsid w:val="00CF4CF9"/>
    <w:rsid w:val="00CF511C"/>
    <w:rsid w:val="00CF5886"/>
    <w:rsid w:val="00CF67D6"/>
    <w:rsid w:val="00CF6926"/>
    <w:rsid w:val="00CF6A1D"/>
    <w:rsid w:val="00CF748D"/>
    <w:rsid w:val="00CF7A56"/>
    <w:rsid w:val="00D0052F"/>
    <w:rsid w:val="00D00715"/>
    <w:rsid w:val="00D02AAC"/>
    <w:rsid w:val="00D03F1B"/>
    <w:rsid w:val="00D04AD6"/>
    <w:rsid w:val="00D05B3B"/>
    <w:rsid w:val="00D0619E"/>
    <w:rsid w:val="00D0725E"/>
    <w:rsid w:val="00D0735D"/>
    <w:rsid w:val="00D077AA"/>
    <w:rsid w:val="00D10BF0"/>
    <w:rsid w:val="00D1167C"/>
    <w:rsid w:val="00D124DB"/>
    <w:rsid w:val="00D1261B"/>
    <w:rsid w:val="00D12855"/>
    <w:rsid w:val="00D128DC"/>
    <w:rsid w:val="00D13253"/>
    <w:rsid w:val="00D13A21"/>
    <w:rsid w:val="00D13E8A"/>
    <w:rsid w:val="00D14484"/>
    <w:rsid w:val="00D14893"/>
    <w:rsid w:val="00D14F77"/>
    <w:rsid w:val="00D151BC"/>
    <w:rsid w:val="00D15916"/>
    <w:rsid w:val="00D16843"/>
    <w:rsid w:val="00D16B4E"/>
    <w:rsid w:val="00D175E2"/>
    <w:rsid w:val="00D20188"/>
    <w:rsid w:val="00D20970"/>
    <w:rsid w:val="00D231DE"/>
    <w:rsid w:val="00D2392B"/>
    <w:rsid w:val="00D24370"/>
    <w:rsid w:val="00D258F2"/>
    <w:rsid w:val="00D25A42"/>
    <w:rsid w:val="00D25A5A"/>
    <w:rsid w:val="00D26B43"/>
    <w:rsid w:val="00D2780A"/>
    <w:rsid w:val="00D27C5A"/>
    <w:rsid w:val="00D32543"/>
    <w:rsid w:val="00D3271A"/>
    <w:rsid w:val="00D32AB1"/>
    <w:rsid w:val="00D331C0"/>
    <w:rsid w:val="00D33793"/>
    <w:rsid w:val="00D33F31"/>
    <w:rsid w:val="00D34370"/>
    <w:rsid w:val="00D34A88"/>
    <w:rsid w:val="00D35604"/>
    <w:rsid w:val="00D36547"/>
    <w:rsid w:val="00D37C1A"/>
    <w:rsid w:val="00D41850"/>
    <w:rsid w:val="00D41CE7"/>
    <w:rsid w:val="00D41E1B"/>
    <w:rsid w:val="00D42AFD"/>
    <w:rsid w:val="00D42C22"/>
    <w:rsid w:val="00D43B00"/>
    <w:rsid w:val="00D43F6F"/>
    <w:rsid w:val="00D46064"/>
    <w:rsid w:val="00D46315"/>
    <w:rsid w:val="00D46E31"/>
    <w:rsid w:val="00D478C0"/>
    <w:rsid w:val="00D47FCD"/>
    <w:rsid w:val="00D51861"/>
    <w:rsid w:val="00D51C1D"/>
    <w:rsid w:val="00D51D84"/>
    <w:rsid w:val="00D52168"/>
    <w:rsid w:val="00D52AE8"/>
    <w:rsid w:val="00D534A1"/>
    <w:rsid w:val="00D53E09"/>
    <w:rsid w:val="00D553D5"/>
    <w:rsid w:val="00D55D35"/>
    <w:rsid w:val="00D56512"/>
    <w:rsid w:val="00D610AC"/>
    <w:rsid w:val="00D611D9"/>
    <w:rsid w:val="00D63942"/>
    <w:rsid w:val="00D65BE7"/>
    <w:rsid w:val="00D66BEC"/>
    <w:rsid w:val="00D71B4F"/>
    <w:rsid w:val="00D72F6F"/>
    <w:rsid w:val="00D732AB"/>
    <w:rsid w:val="00D7375C"/>
    <w:rsid w:val="00D7381C"/>
    <w:rsid w:val="00D738EF"/>
    <w:rsid w:val="00D73D88"/>
    <w:rsid w:val="00D74154"/>
    <w:rsid w:val="00D7425E"/>
    <w:rsid w:val="00D74354"/>
    <w:rsid w:val="00D746DA"/>
    <w:rsid w:val="00D74821"/>
    <w:rsid w:val="00D749ED"/>
    <w:rsid w:val="00D74ED0"/>
    <w:rsid w:val="00D76359"/>
    <w:rsid w:val="00D76AB2"/>
    <w:rsid w:val="00D7709C"/>
    <w:rsid w:val="00D774C2"/>
    <w:rsid w:val="00D8072C"/>
    <w:rsid w:val="00D808C9"/>
    <w:rsid w:val="00D80BC0"/>
    <w:rsid w:val="00D81013"/>
    <w:rsid w:val="00D840A2"/>
    <w:rsid w:val="00D848D9"/>
    <w:rsid w:val="00D855E3"/>
    <w:rsid w:val="00D87024"/>
    <w:rsid w:val="00D87486"/>
    <w:rsid w:val="00D876CD"/>
    <w:rsid w:val="00D900E2"/>
    <w:rsid w:val="00D90F51"/>
    <w:rsid w:val="00D925FA"/>
    <w:rsid w:val="00D92C5B"/>
    <w:rsid w:val="00D92F21"/>
    <w:rsid w:val="00D934D8"/>
    <w:rsid w:val="00D94DD0"/>
    <w:rsid w:val="00D9538C"/>
    <w:rsid w:val="00D956CC"/>
    <w:rsid w:val="00D973BE"/>
    <w:rsid w:val="00D973DD"/>
    <w:rsid w:val="00DA12E8"/>
    <w:rsid w:val="00DA1A65"/>
    <w:rsid w:val="00DA1B30"/>
    <w:rsid w:val="00DA2863"/>
    <w:rsid w:val="00DA29F9"/>
    <w:rsid w:val="00DA30BA"/>
    <w:rsid w:val="00DA4634"/>
    <w:rsid w:val="00DA49D1"/>
    <w:rsid w:val="00DA6C6B"/>
    <w:rsid w:val="00DB233B"/>
    <w:rsid w:val="00DB2F8A"/>
    <w:rsid w:val="00DB400D"/>
    <w:rsid w:val="00DB464D"/>
    <w:rsid w:val="00DB6377"/>
    <w:rsid w:val="00DB7377"/>
    <w:rsid w:val="00DB7853"/>
    <w:rsid w:val="00DB78CE"/>
    <w:rsid w:val="00DC01A8"/>
    <w:rsid w:val="00DC16CF"/>
    <w:rsid w:val="00DC2C46"/>
    <w:rsid w:val="00DC35ED"/>
    <w:rsid w:val="00DC4D06"/>
    <w:rsid w:val="00DC511C"/>
    <w:rsid w:val="00DC5C83"/>
    <w:rsid w:val="00DC5EB1"/>
    <w:rsid w:val="00DC6D6C"/>
    <w:rsid w:val="00DC6EB4"/>
    <w:rsid w:val="00DC74D4"/>
    <w:rsid w:val="00DC74D7"/>
    <w:rsid w:val="00DD060E"/>
    <w:rsid w:val="00DD2F32"/>
    <w:rsid w:val="00DD34BE"/>
    <w:rsid w:val="00DD3687"/>
    <w:rsid w:val="00DD45E6"/>
    <w:rsid w:val="00DD49ED"/>
    <w:rsid w:val="00DD4C39"/>
    <w:rsid w:val="00DD523F"/>
    <w:rsid w:val="00DD67D1"/>
    <w:rsid w:val="00DD699D"/>
    <w:rsid w:val="00DD6B76"/>
    <w:rsid w:val="00DD6C9A"/>
    <w:rsid w:val="00DD76B5"/>
    <w:rsid w:val="00DE0848"/>
    <w:rsid w:val="00DE0D02"/>
    <w:rsid w:val="00DE1626"/>
    <w:rsid w:val="00DE1E2C"/>
    <w:rsid w:val="00DE2190"/>
    <w:rsid w:val="00DE31BA"/>
    <w:rsid w:val="00DE37AB"/>
    <w:rsid w:val="00DE4488"/>
    <w:rsid w:val="00DE497D"/>
    <w:rsid w:val="00DE62C2"/>
    <w:rsid w:val="00DE6F68"/>
    <w:rsid w:val="00DF1149"/>
    <w:rsid w:val="00DF2335"/>
    <w:rsid w:val="00DF269E"/>
    <w:rsid w:val="00DF285C"/>
    <w:rsid w:val="00DF382A"/>
    <w:rsid w:val="00DF3C2B"/>
    <w:rsid w:val="00DF3F8A"/>
    <w:rsid w:val="00DF43C3"/>
    <w:rsid w:val="00DF4547"/>
    <w:rsid w:val="00DF61E3"/>
    <w:rsid w:val="00DF6D51"/>
    <w:rsid w:val="00DF6FB7"/>
    <w:rsid w:val="00E00DC8"/>
    <w:rsid w:val="00E00F4A"/>
    <w:rsid w:val="00E0108F"/>
    <w:rsid w:val="00E02A80"/>
    <w:rsid w:val="00E02E99"/>
    <w:rsid w:val="00E02F01"/>
    <w:rsid w:val="00E03E0D"/>
    <w:rsid w:val="00E05226"/>
    <w:rsid w:val="00E055C8"/>
    <w:rsid w:val="00E072A0"/>
    <w:rsid w:val="00E07343"/>
    <w:rsid w:val="00E07D9F"/>
    <w:rsid w:val="00E10E50"/>
    <w:rsid w:val="00E10F37"/>
    <w:rsid w:val="00E119A5"/>
    <w:rsid w:val="00E11FAB"/>
    <w:rsid w:val="00E11FE1"/>
    <w:rsid w:val="00E137D4"/>
    <w:rsid w:val="00E155E7"/>
    <w:rsid w:val="00E1764F"/>
    <w:rsid w:val="00E2044A"/>
    <w:rsid w:val="00E207CB"/>
    <w:rsid w:val="00E214E8"/>
    <w:rsid w:val="00E21C51"/>
    <w:rsid w:val="00E22291"/>
    <w:rsid w:val="00E227E1"/>
    <w:rsid w:val="00E22AF2"/>
    <w:rsid w:val="00E232AB"/>
    <w:rsid w:val="00E2389B"/>
    <w:rsid w:val="00E24120"/>
    <w:rsid w:val="00E24260"/>
    <w:rsid w:val="00E24AC4"/>
    <w:rsid w:val="00E260F3"/>
    <w:rsid w:val="00E2628A"/>
    <w:rsid w:val="00E26D0E"/>
    <w:rsid w:val="00E26FEA"/>
    <w:rsid w:val="00E27989"/>
    <w:rsid w:val="00E31194"/>
    <w:rsid w:val="00E32095"/>
    <w:rsid w:val="00E32213"/>
    <w:rsid w:val="00E3235E"/>
    <w:rsid w:val="00E32B08"/>
    <w:rsid w:val="00E3445E"/>
    <w:rsid w:val="00E357CF"/>
    <w:rsid w:val="00E36652"/>
    <w:rsid w:val="00E369B5"/>
    <w:rsid w:val="00E408B9"/>
    <w:rsid w:val="00E40C10"/>
    <w:rsid w:val="00E41168"/>
    <w:rsid w:val="00E44630"/>
    <w:rsid w:val="00E4511C"/>
    <w:rsid w:val="00E45E8C"/>
    <w:rsid w:val="00E45ED7"/>
    <w:rsid w:val="00E46773"/>
    <w:rsid w:val="00E46EF5"/>
    <w:rsid w:val="00E47D4F"/>
    <w:rsid w:val="00E514A7"/>
    <w:rsid w:val="00E51E45"/>
    <w:rsid w:val="00E52145"/>
    <w:rsid w:val="00E5439B"/>
    <w:rsid w:val="00E55B23"/>
    <w:rsid w:val="00E55D50"/>
    <w:rsid w:val="00E57524"/>
    <w:rsid w:val="00E60F36"/>
    <w:rsid w:val="00E61C0A"/>
    <w:rsid w:val="00E62C08"/>
    <w:rsid w:val="00E636F8"/>
    <w:rsid w:val="00E64245"/>
    <w:rsid w:val="00E64629"/>
    <w:rsid w:val="00E668AD"/>
    <w:rsid w:val="00E6758C"/>
    <w:rsid w:val="00E67DBE"/>
    <w:rsid w:val="00E70212"/>
    <w:rsid w:val="00E71C6D"/>
    <w:rsid w:val="00E72E54"/>
    <w:rsid w:val="00E74095"/>
    <w:rsid w:val="00E743C9"/>
    <w:rsid w:val="00E74CB3"/>
    <w:rsid w:val="00E755BD"/>
    <w:rsid w:val="00E75676"/>
    <w:rsid w:val="00E75768"/>
    <w:rsid w:val="00E75AA9"/>
    <w:rsid w:val="00E77DD7"/>
    <w:rsid w:val="00E80012"/>
    <w:rsid w:val="00E8328B"/>
    <w:rsid w:val="00E857A5"/>
    <w:rsid w:val="00E86BF0"/>
    <w:rsid w:val="00E870E2"/>
    <w:rsid w:val="00E91ED4"/>
    <w:rsid w:val="00E92D81"/>
    <w:rsid w:val="00E942BD"/>
    <w:rsid w:val="00E95994"/>
    <w:rsid w:val="00E95A14"/>
    <w:rsid w:val="00E96EB5"/>
    <w:rsid w:val="00EA03F4"/>
    <w:rsid w:val="00EA2006"/>
    <w:rsid w:val="00EA29BE"/>
    <w:rsid w:val="00EA31A7"/>
    <w:rsid w:val="00EA5ADE"/>
    <w:rsid w:val="00EA649A"/>
    <w:rsid w:val="00EA6FA2"/>
    <w:rsid w:val="00EA7649"/>
    <w:rsid w:val="00EB096E"/>
    <w:rsid w:val="00EB19F9"/>
    <w:rsid w:val="00EB2076"/>
    <w:rsid w:val="00EB29D5"/>
    <w:rsid w:val="00EB4907"/>
    <w:rsid w:val="00EB5852"/>
    <w:rsid w:val="00EB61BF"/>
    <w:rsid w:val="00EC0038"/>
    <w:rsid w:val="00EC0BD5"/>
    <w:rsid w:val="00EC129F"/>
    <w:rsid w:val="00EC1371"/>
    <w:rsid w:val="00EC191B"/>
    <w:rsid w:val="00EC1ACA"/>
    <w:rsid w:val="00EC2097"/>
    <w:rsid w:val="00EC2592"/>
    <w:rsid w:val="00EC2987"/>
    <w:rsid w:val="00EC4340"/>
    <w:rsid w:val="00EC4378"/>
    <w:rsid w:val="00EC46DF"/>
    <w:rsid w:val="00EC5315"/>
    <w:rsid w:val="00EC5691"/>
    <w:rsid w:val="00EC5CB2"/>
    <w:rsid w:val="00EC6573"/>
    <w:rsid w:val="00EC70FA"/>
    <w:rsid w:val="00EC7CBF"/>
    <w:rsid w:val="00EC7E7E"/>
    <w:rsid w:val="00ED005F"/>
    <w:rsid w:val="00ED007A"/>
    <w:rsid w:val="00ED00A3"/>
    <w:rsid w:val="00ED111D"/>
    <w:rsid w:val="00ED2517"/>
    <w:rsid w:val="00ED33AF"/>
    <w:rsid w:val="00ED4FCB"/>
    <w:rsid w:val="00ED52BB"/>
    <w:rsid w:val="00ED65A9"/>
    <w:rsid w:val="00ED7ECA"/>
    <w:rsid w:val="00EE00D5"/>
    <w:rsid w:val="00EE0382"/>
    <w:rsid w:val="00EE055E"/>
    <w:rsid w:val="00EE2804"/>
    <w:rsid w:val="00EE32B2"/>
    <w:rsid w:val="00EE4F7C"/>
    <w:rsid w:val="00EE5147"/>
    <w:rsid w:val="00EE57C3"/>
    <w:rsid w:val="00EE5B8C"/>
    <w:rsid w:val="00EE6414"/>
    <w:rsid w:val="00EE695A"/>
    <w:rsid w:val="00EE6B75"/>
    <w:rsid w:val="00EE6DC2"/>
    <w:rsid w:val="00EE730B"/>
    <w:rsid w:val="00EF1A99"/>
    <w:rsid w:val="00EF2231"/>
    <w:rsid w:val="00EF2989"/>
    <w:rsid w:val="00EF3254"/>
    <w:rsid w:val="00EF3EE8"/>
    <w:rsid w:val="00EF5003"/>
    <w:rsid w:val="00EF5093"/>
    <w:rsid w:val="00EF5FF0"/>
    <w:rsid w:val="00F00D8C"/>
    <w:rsid w:val="00F0140B"/>
    <w:rsid w:val="00F033A8"/>
    <w:rsid w:val="00F036A2"/>
    <w:rsid w:val="00F03ECB"/>
    <w:rsid w:val="00F03FBC"/>
    <w:rsid w:val="00F04B13"/>
    <w:rsid w:val="00F05175"/>
    <w:rsid w:val="00F0591C"/>
    <w:rsid w:val="00F05CF2"/>
    <w:rsid w:val="00F06256"/>
    <w:rsid w:val="00F06B03"/>
    <w:rsid w:val="00F079FD"/>
    <w:rsid w:val="00F106BA"/>
    <w:rsid w:val="00F11A2E"/>
    <w:rsid w:val="00F12596"/>
    <w:rsid w:val="00F144B0"/>
    <w:rsid w:val="00F14A05"/>
    <w:rsid w:val="00F14AFC"/>
    <w:rsid w:val="00F16CED"/>
    <w:rsid w:val="00F21964"/>
    <w:rsid w:val="00F2291D"/>
    <w:rsid w:val="00F22CF5"/>
    <w:rsid w:val="00F22D83"/>
    <w:rsid w:val="00F2375E"/>
    <w:rsid w:val="00F23D59"/>
    <w:rsid w:val="00F2457F"/>
    <w:rsid w:val="00F24614"/>
    <w:rsid w:val="00F2777A"/>
    <w:rsid w:val="00F30186"/>
    <w:rsid w:val="00F30EB8"/>
    <w:rsid w:val="00F31CD0"/>
    <w:rsid w:val="00F31FD8"/>
    <w:rsid w:val="00F32107"/>
    <w:rsid w:val="00F321A4"/>
    <w:rsid w:val="00F32E5F"/>
    <w:rsid w:val="00F32E9A"/>
    <w:rsid w:val="00F34897"/>
    <w:rsid w:val="00F35A57"/>
    <w:rsid w:val="00F36194"/>
    <w:rsid w:val="00F36F82"/>
    <w:rsid w:val="00F37E6C"/>
    <w:rsid w:val="00F406F8"/>
    <w:rsid w:val="00F40A52"/>
    <w:rsid w:val="00F416F1"/>
    <w:rsid w:val="00F417B2"/>
    <w:rsid w:val="00F419DD"/>
    <w:rsid w:val="00F43B1F"/>
    <w:rsid w:val="00F44822"/>
    <w:rsid w:val="00F4563B"/>
    <w:rsid w:val="00F4572C"/>
    <w:rsid w:val="00F4607A"/>
    <w:rsid w:val="00F469D1"/>
    <w:rsid w:val="00F46C77"/>
    <w:rsid w:val="00F47E8D"/>
    <w:rsid w:val="00F51573"/>
    <w:rsid w:val="00F52687"/>
    <w:rsid w:val="00F528B6"/>
    <w:rsid w:val="00F52A8D"/>
    <w:rsid w:val="00F52DC9"/>
    <w:rsid w:val="00F53B3A"/>
    <w:rsid w:val="00F55FE6"/>
    <w:rsid w:val="00F563B5"/>
    <w:rsid w:val="00F56C87"/>
    <w:rsid w:val="00F56D09"/>
    <w:rsid w:val="00F572B9"/>
    <w:rsid w:val="00F60B08"/>
    <w:rsid w:val="00F61F96"/>
    <w:rsid w:val="00F63ECF"/>
    <w:rsid w:val="00F63FB3"/>
    <w:rsid w:val="00F64722"/>
    <w:rsid w:val="00F6655C"/>
    <w:rsid w:val="00F666C8"/>
    <w:rsid w:val="00F66D8D"/>
    <w:rsid w:val="00F702EE"/>
    <w:rsid w:val="00F70322"/>
    <w:rsid w:val="00F72511"/>
    <w:rsid w:val="00F72DD2"/>
    <w:rsid w:val="00F731F2"/>
    <w:rsid w:val="00F733D9"/>
    <w:rsid w:val="00F7393C"/>
    <w:rsid w:val="00F73C30"/>
    <w:rsid w:val="00F74207"/>
    <w:rsid w:val="00F7462F"/>
    <w:rsid w:val="00F7500F"/>
    <w:rsid w:val="00F75E81"/>
    <w:rsid w:val="00F76C4A"/>
    <w:rsid w:val="00F77364"/>
    <w:rsid w:val="00F80CFB"/>
    <w:rsid w:val="00F8104E"/>
    <w:rsid w:val="00F812DD"/>
    <w:rsid w:val="00F815AC"/>
    <w:rsid w:val="00F820DE"/>
    <w:rsid w:val="00F821B3"/>
    <w:rsid w:val="00F82488"/>
    <w:rsid w:val="00F83271"/>
    <w:rsid w:val="00F833D6"/>
    <w:rsid w:val="00F8409C"/>
    <w:rsid w:val="00F8659D"/>
    <w:rsid w:val="00F86DFD"/>
    <w:rsid w:val="00F87A08"/>
    <w:rsid w:val="00F90C92"/>
    <w:rsid w:val="00F9224B"/>
    <w:rsid w:val="00F93172"/>
    <w:rsid w:val="00F9380A"/>
    <w:rsid w:val="00F9383A"/>
    <w:rsid w:val="00F93F66"/>
    <w:rsid w:val="00F9408B"/>
    <w:rsid w:val="00F94263"/>
    <w:rsid w:val="00F94AA1"/>
    <w:rsid w:val="00F94B92"/>
    <w:rsid w:val="00F95184"/>
    <w:rsid w:val="00F96378"/>
    <w:rsid w:val="00F97716"/>
    <w:rsid w:val="00FA0451"/>
    <w:rsid w:val="00FA0552"/>
    <w:rsid w:val="00FA0850"/>
    <w:rsid w:val="00FA09AF"/>
    <w:rsid w:val="00FA0CFD"/>
    <w:rsid w:val="00FA1139"/>
    <w:rsid w:val="00FA2648"/>
    <w:rsid w:val="00FA2CDF"/>
    <w:rsid w:val="00FA366D"/>
    <w:rsid w:val="00FA5A3C"/>
    <w:rsid w:val="00FA6252"/>
    <w:rsid w:val="00FA6D68"/>
    <w:rsid w:val="00FA6DB5"/>
    <w:rsid w:val="00FA7BAE"/>
    <w:rsid w:val="00FA7FB2"/>
    <w:rsid w:val="00FB0397"/>
    <w:rsid w:val="00FB08E5"/>
    <w:rsid w:val="00FB40E9"/>
    <w:rsid w:val="00FB49FD"/>
    <w:rsid w:val="00FB4B87"/>
    <w:rsid w:val="00FB556B"/>
    <w:rsid w:val="00FB5DF1"/>
    <w:rsid w:val="00FB661C"/>
    <w:rsid w:val="00FB69FC"/>
    <w:rsid w:val="00FB6B89"/>
    <w:rsid w:val="00FC0265"/>
    <w:rsid w:val="00FC03CD"/>
    <w:rsid w:val="00FC30EA"/>
    <w:rsid w:val="00FC37CD"/>
    <w:rsid w:val="00FC3B28"/>
    <w:rsid w:val="00FC3DE5"/>
    <w:rsid w:val="00FC5A74"/>
    <w:rsid w:val="00FC5F73"/>
    <w:rsid w:val="00FC63A7"/>
    <w:rsid w:val="00FD05F7"/>
    <w:rsid w:val="00FD10A5"/>
    <w:rsid w:val="00FD1341"/>
    <w:rsid w:val="00FD1AB6"/>
    <w:rsid w:val="00FD1E36"/>
    <w:rsid w:val="00FD20B7"/>
    <w:rsid w:val="00FD27EF"/>
    <w:rsid w:val="00FD3328"/>
    <w:rsid w:val="00FD3A44"/>
    <w:rsid w:val="00FD414A"/>
    <w:rsid w:val="00FD5626"/>
    <w:rsid w:val="00FD671C"/>
    <w:rsid w:val="00FD6E0B"/>
    <w:rsid w:val="00FD7EA0"/>
    <w:rsid w:val="00FE0C64"/>
    <w:rsid w:val="00FE0FED"/>
    <w:rsid w:val="00FE4418"/>
    <w:rsid w:val="00FE668B"/>
    <w:rsid w:val="00FE6878"/>
    <w:rsid w:val="00FE7796"/>
    <w:rsid w:val="00FF025B"/>
    <w:rsid w:val="00FF2105"/>
    <w:rsid w:val="00FF24AA"/>
    <w:rsid w:val="00FF279A"/>
    <w:rsid w:val="00FF2A84"/>
    <w:rsid w:val="00FF2E3A"/>
    <w:rsid w:val="00FF4B21"/>
    <w:rsid w:val="00FF62FB"/>
    <w:rsid w:val="00FF7B94"/>
    <w:rsid w:val="015A07DE"/>
    <w:rsid w:val="03A33B5B"/>
    <w:rsid w:val="067E3C30"/>
    <w:rsid w:val="07564738"/>
    <w:rsid w:val="0B1464DD"/>
    <w:rsid w:val="0B7F2650"/>
    <w:rsid w:val="0C560BE8"/>
    <w:rsid w:val="0DDC59AD"/>
    <w:rsid w:val="0EB618BF"/>
    <w:rsid w:val="10541406"/>
    <w:rsid w:val="110F0BE2"/>
    <w:rsid w:val="11AE0F8B"/>
    <w:rsid w:val="11CA7AFD"/>
    <w:rsid w:val="14386063"/>
    <w:rsid w:val="17E64B58"/>
    <w:rsid w:val="198333AC"/>
    <w:rsid w:val="1A6F5CF5"/>
    <w:rsid w:val="1A8D1622"/>
    <w:rsid w:val="1D347EA3"/>
    <w:rsid w:val="1F7631EB"/>
    <w:rsid w:val="20734209"/>
    <w:rsid w:val="21753DA1"/>
    <w:rsid w:val="217C1966"/>
    <w:rsid w:val="22BF6226"/>
    <w:rsid w:val="23CD71CE"/>
    <w:rsid w:val="240C7762"/>
    <w:rsid w:val="252E3785"/>
    <w:rsid w:val="255612F9"/>
    <w:rsid w:val="29922653"/>
    <w:rsid w:val="2B1E0CAF"/>
    <w:rsid w:val="2C66651F"/>
    <w:rsid w:val="2EE40FC6"/>
    <w:rsid w:val="2EF94D95"/>
    <w:rsid w:val="327411B4"/>
    <w:rsid w:val="32DD3921"/>
    <w:rsid w:val="33E1789B"/>
    <w:rsid w:val="35B2570B"/>
    <w:rsid w:val="35CC4D70"/>
    <w:rsid w:val="364B0C08"/>
    <w:rsid w:val="37A829CF"/>
    <w:rsid w:val="390D0A00"/>
    <w:rsid w:val="39E57D2C"/>
    <w:rsid w:val="3B761FD2"/>
    <w:rsid w:val="3CA2064A"/>
    <w:rsid w:val="3E1614A9"/>
    <w:rsid w:val="41853AB3"/>
    <w:rsid w:val="42166F32"/>
    <w:rsid w:val="425418E8"/>
    <w:rsid w:val="425635CD"/>
    <w:rsid w:val="43515BBA"/>
    <w:rsid w:val="44841314"/>
    <w:rsid w:val="47585E5C"/>
    <w:rsid w:val="4856140B"/>
    <w:rsid w:val="492D13A0"/>
    <w:rsid w:val="493E4A48"/>
    <w:rsid w:val="4B115364"/>
    <w:rsid w:val="4B8E0947"/>
    <w:rsid w:val="4BC36C6A"/>
    <w:rsid w:val="4CEE5EDA"/>
    <w:rsid w:val="50793CA9"/>
    <w:rsid w:val="50B33BB9"/>
    <w:rsid w:val="520E326B"/>
    <w:rsid w:val="524424F9"/>
    <w:rsid w:val="5400094D"/>
    <w:rsid w:val="55022D9A"/>
    <w:rsid w:val="55812099"/>
    <w:rsid w:val="58BE1DD6"/>
    <w:rsid w:val="58FA6346"/>
    <w:rsid w:val="59B47EF2"/>
    <w:rsid w:val="5A217D93"/>
    <w:rsid w:val="5CFE2D80"/>
    <w:rsid w:val="5EEE240B"/>
    <w:rsid w:val="5F36428D"/>
    <w:rsid w:val="60273409"/>
    <w:rsid w:val="61EB6045"/>
    <w:rsid w:val="62275B2A"/>
    <w:rsid w:val="63391F7B"/>
    <w:rsid w:val="6485002B"/>
    <w:rsid w:val="6568499F"/>
    <w:rsid w:val="65982E30"/>
    <w:rsid w:val="65996D1C"/>
    <w:rsid w:val="671251F1"/>
    <w:rsid w:val="67C700F6"/>
    <w:rsid w:val="6A555C36"/>
    <w:rsid w:val="6BE338B2"/>
    <w:rsid w:val="6C6D6230"/>
    <w:rsid w:val="6F9425DF"/>
    <w:rsid w:val="6F994256"/>
    <w:rsid w:val="6FBB5F52"/>
    <w:rsid w:val="71070BBF"/>
    <w:rsid w:val="71463740"/>
    <w:rsid w:val="717E2EDA"/>
    <w:rsid w:val="71C71593"/>
    <w:rsid w:val="73B642D1"/>
    <w:rsid w:val="76CB27EB"/>
    <w:rsid w:val="78613FB9"/>
    <w:rsid w:val="7A3E33B9"/>
    <w:rsid w:val="7B44687E"/>
    <w:rsid w:val="7B9F79D0"/>
    <w:rsid w:val="7CA8138D"/>
    <w:rsid w:val="7E6C7C2C"/>
    <w:rsid w:val="7EB83CAD"/>
    <w:rsid w:val="7EFE69A4"/>
    <w:rsid w:val="7F587B64"/>
    <w:rsid w:val="7F6C3C58"/>
    <w:rsid w:val="7FA66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0" w:semiHidden="0"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uiPriority="99" w:name="Body Text First Indent"/>
    <w:lsdException w:qFormat="1" w:uiPriority="99" w:semiHidden="0" w:name="Body Text First Indent 2"/>
    <w:lsdException w:uiPriority="99"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nhideWhenUsed="0" w:uiPriority="0" w:semiHidden="0" w:name="HTML Sample"/>
    <w:lsdException w:uiPriority="99" w:name="HTML Typewriter"/>
    <w:lsdException w:uiPriority="99"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7"/>
    <w:qFormat/>
    <w:uiPriority w:val="0"/>
    <w:pPr>
      <w:keepNext/>
      <w:keepLines/>
      <w:spacing w:line="360" w:lineRule="auto"/>
      <w:outlineLvl w:val="0"/>
    </w:pPr>
    <w:rPr>
      <w:b/>
      <w:bCs/>
      <w:kern w:val="44"/>
      <w:sz w:val="32"/>
      <w:szCs w:val="44"/>
    </w:rPr>
  </w:style>
  <w:style w:type="paragraph" w:styleId="6">
    <w:name w:val="heading 2"/>
    <w:basedOn w:val="1"/>
    <w:next w:val="1"/>
    <w:link w:val="68"/>
    <w:qFormat/>
    <w:uiPriority w:val="0"/>
    <w:pPr>
      <w:keepNext/>
      <w:keepLines/>
      <w:spacing w:before="260" w:after="260" w:line="416" w:lineRule="auto"/>
      <w:outlineLvl w:val="1"/>
    </w:pPr>
    <w:rPr>
      <w:rFonts w:ascii="Cambria" w:hAnsi="Cambria"/>
      <w:b/>
      <w:bCs/>
      <w:sz w:val="32"/>
      <w:szCs w:val="32"/>
    </w:rPr>
  </w:style>
  <w:style w:type="paragraph" w:styleId="7">
    <w:name w:val="heading 3"/>
    <w:basedOn w:val="1"/>
    <w:next w:val="1"/>
    <w:link w:val="69"/>
    <w:qFormat/>
    <w:uiPriority w:val="0"/>
    <w:pPr>
      <w:keepNext/>
      <w:keepLines/>
      <w:spacing w:before="120" w:after="120" w:line="360" w:lineRule="auto"/>
      <w:jc w:val="left"/>
      <w:outlineLvl w:val="2"/>
    </w:pPr>
    <w:rPr>
      <w:rFonts w:ascii="黑体" w:hAnsi="黑体" w:eastAsia="黑体"/>
      <w:bCs/>
      <w:sz w:val="24"/>
    </w:rPr>
  </w:style>
  <w:style w:type="paragraph" w:styleId="8">
    <w:name w:val="heading 4"/>
    <w:basedOn w:val="1"/>
    <w:next w:val="1"/>
    <w:link w:val="70"/>
    <w:qFormat/>
    <w:uiPriority w:val="0"/>
    <w:pPr>
      <w:keepNext/>
      <w:keepLines/>
      <w:spacing w:before="120" w:after="120" w:line="360" w:lineRule="auto"/>
      <w:ind w:firstLine="420" w:firstLineChars="200"/>
      <w:outlineLvl w:val="3"/>
    </w:pPr>
    <w:rPr>
      <w:rFonts w:ascii="Arial" w:hAnsi="Arial" w:eastAsia="黑体"/>
      <w:bCs/>
      <w:szCs w:val="28"/>
    </w:rPr>
  </w:style>
  <w:style w:type="paragraph" w:styleId="9">
    <w:name w:val="heading 5"/>
    <w:basedOn w:val="1"/>
    <w:next w:val="1"/>
    <w:link w:val="71"/>
    <w:qFormat/>
    <w:uiPriority w:val="0"/>
    <w:pPr>
      <w:keepNext/>
      <w:keepLines/>
      <w:spacing w:before="280" w:after="290" w:line="376" w:lineRule="auto"/>
      <w:outlineLvl w:val="4"/>
    </w:pPr>
    <w:rPr>
      <w:rFonts w:ascii="Calibri" w:hAnsi="Calibri"/>
      <w:b/>
      <w:bCs/>
      <w:sz w:val="28"/>
      <w:szCs w:val="28"/>
    </w:rPr>
  </w:style>
  <w:style w:type="paragraph" w:styleId="10">
    <w:name w:val="heading 6"/>
    <w:basedOn w:val="9"/>
    <w:next w:val="1"/>
    <w:link w:val="72"/>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1">
    <w:name w:val="heading 7"/>
    <w:basedOn w:val="10"/>
    <w:next w:val="1"/>
    <w:link w:val="73"/>
    <w:qFormat/>
    <w:uiPriority w:val="0"/>
    <w:pPr>
      <w:tabs>
        <w:tab w:val="left" w:pos="1800"/>
        <w:tab w:val="clear" w:pos="1440"/>
      </w:tabs>
      <w:ind w:left="1276" w:hanging="1276"/>
      <w:outlineLvl w:val="6"/>
    </w:pPr>
  </w:style>
  <w:style w:type="paragraph" w:styleId="12">
    <w:name w:val="heading 8"/>
    <w:basedOn w:val="1"/>
    <w:next w:val="1"/>
    <w:link w:val="74"/>
    <w:qFormat/>
    <w:uiPriority w:val="0"/>
    <w:pPr>
      <w:keepNext/>
      <w:keepLines/>
      <w:spacing w:line="400" w:lineRule="exact"/>
      <w:jc w:val="center"/>
      <w:outlineLvl w:val="7"/>
    </w:pPr>
    <w:rPr>
      <w:rFonts w:ascii="宋体" w:hAnsi="宋体" w:eastAsia="黑体"/>
      <w:sz w:val="32"/>
      <w:szCs w:val="32"/>
    </w:rPr>
  </w:style>
  <w:style w:type="paragraph" w:styleId="13">
    <w:name w:val="heading 9"/>
    <w:basedOn w:val="1"/>
    <w:next w:val="1"/>
    <w:link w:val="75"/>
    <w:qFormat/>
    <w:uiPriority w:val="0"/>
    <w:pPr>
      <w:keepNext/>
      <w:keepLines/>
      <w:spacing w:before="240" w:after="64" w:line="320" w:lineRule="auto"/>
      <w:outlineLvl w:val="8"/>
    </w:pPr>
    <w:rPr>
      <w:rFonts w:ascii="Cambria" w:hAnsi="Cambria"/>
      <w:szCs w:val="21"/>
    </w:rPr>
  </w:style>
  <w:style w:type="character" w:default="1" w:styleId="56">
    <w:name w:val="Default Paragraph Font"/>
    <w:qFormat/>
    <w:uiPriority w:val="0"/>
  </w:style>
  <w:style w:type="table" w:default="1" w:styleId="54">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link w:val="66"/>
    <w:unhideWhenUsed/>
    <w:qFormat/>
    <w:uiPriority w:val="99"/>
    <w:pPr>
      <w:spacing w:after="120"/>
      <w:ind w:left="420" w:leftChars="200" w:firstLine="420"/>
    </w:pPr>
    <w:rPr>
      <w:rFonts w:ascii="Times New Roman" w:hAnsi="Times New Roman"/>
      <w:bCs w:val="0"/>
      <w:sz w:val="21"/>
      <w:szCs w:val="24"/>
    </w:rPr>
  </w:style>
  <w:style w:type="paragraph" w:styleId="3">
    <w:name w:val="Body Text Indent"/>
    <w:basedOn w:val="1"/>
    <w:next w:val="4"/>
    <w:link w:val="65"/>
    <w:qFormat/>
    <w:uiPriority w:val="99"/>
    <w:pPr>
      <w:ind w:firstLine="560" w:firstLineChars="200"/>
    </w:pPr>
    <w:rPr>
      <w:rFonts w:ascii="宋体" w:hAnsi="宋体"/>
      <w:bCs/>
      <w:sz w:val="28"/>
      <w:szCs w:val="32"/>
    </w:rPr>
  </w:style>
  <w:style w:type="paragraph" w:styleId="4">
    <w:name w:val="envelope return"/>
    <w:basedOn w:val="1"/>
    <w:unhideWhenUsed/>
    <w:qFormat/>
    <w:uiPriority w:val="99"/>
    <w:pPr>
      <w:snapToGrid w:val="0"/>
    </w:pPr>
    <w:rPr>
      <w:rFonts w:ascii="Arial" w:hAnsi="Arial" w:cs="Arial"/>
    </w:rPr>
  </w:style>
  <w:style w:type="paragraph" w:styleId="14">
    <w:name w:val="List 3"/>
    <w:basedOn w:val="1"/>
    <w:qFormat/>
    <w:uiPriority w:val="0"/>
    <w:pPr>
      <w:ind w:left="100" w:leftChars="400" w:hanging="200" w:hangingChars="200"/>
    </w:pPr>
    <w:rPr>
      <w:rFonts w:ascii="Calibri" w:hAnsi="Calibri"/>
      <w:szCs w:val="22"/>
    </w:rPr>
  </w:style>
  <w:style w:type="paragraph" w:styleId="15">
    <w:name w:val="toc 7"/>
    <w:basedOn w:val="1"/>
    <w:next w:val="1"/>
    <w:unhideWhenUsed/>
    <w:qFormat/>
    <w:uiPriority w:val="39"/>
    <w:pPr>
      <w:ind w:left="1260"/>
      <w:jc w:val="left"/>
    </w:pPr>
    <w:rPr>
      <w:rFonts w:ascii="Calibri" w:hAnsi="Calibri" w:cs="Calibri"/>
      <w:sz w:val="18"/>
      <w:szCs w:val="18"/>
    </w:rPr>
  </w:style>
  <w:style w:type="paragraph" w:styleId="16">
    <w:name w:val="Normal Indent"/>
    <w:basedOn w:val="1"/>
    <w:qFormat/>
    <w:uiPriority w:val="0"/>
    <w:pPr>
      <w:ind w:firstLine="420" w:firstLineChars="200"/>
    </w:p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Document Map"/>
    <w:basedOn w:val="1"/>
    <w:link w:val="76"/>
    <w:qFormat/>
    <w:uiPriority w:val="0"/>
    <w:pPr>
      <w:shd w:val="clear" w:color="auto" w:fill="000080"/>
    </w:pPr>
    <w:rPr>
      <w:rFonts w:ascii="Calibri" w:hAnsi="Calibri"/>
      <w:bCs/>
      <w:szCs w:val="32"/>
    </w:rPr>
  </w:style>
  <w:style w:type="paragraph" w:styleId="19">
    <w:name w:val="annotation text"/>
    <w:basedOn w:val="1"/>
    <w:link w:val="77"/>
    <w:qFormat/>
    <w:uiPriority w:val="0"/>
    <w:pPr>
      <w:adjustRightInd w:val="0"/>
      <w:spacing w:line="360" w:lineRule="atLeast"/>
      <w:jc w:val="left"/>
      <w:textAlignment w:val="baseline"/>
    </w:pPr>
    <w:rPr>
      <w:kern w:val="0"/>
      <w:sz w:val="24"/>
      <w:szCs w:val="20"/>
    </w:rPr>
  </w:style>
  <w:style w:type="paragraph" w:styleId="20">
    <w:name w:val="Salutation"/>
    <w:basedOn w:val="1"/>
    <w:next w:val="1"/>
    <w:link w:val="78"/>
    <w:qFormat/>
    <w:uiPriority w:val="0"/>
    <w:rPr>
      <w:rFonts w:ascii="仿宋_GB2312" w:eastAsia="仿宋_GB2312"/>
      <w:sz w:val="28"/>
      <w:szCs w:val="20"/>
    </w:rPr>
  </w:style>
  <w:style w:type="paragraph" w:styleId="21">
    <w:name w:val="Body Text 3"/>
    <w:basedOn w:val="1"/>
    <w:link w:val="79"/>
    <w:qFormat/>
    <w:uiPriority w:val="0"/>
    <w:pPr>
      <w:adjustRightInd w:val="0"/>
      <w:snapToGrid w:val="0"/>
    </w:pPr>
    <w:rPr>
      <w:rFonts w:ascii="仿宋_GB2312" w:hAnsi="宋体" w:eastAsia="仿宋_GB2312"/>
      <w:bCs/>
      <w:color w:val="000000"/>
      <w:sz w:val="24"/>
      <w:szCs w:val="32"/>
    </w:rPr>
  </w:style>
  <w:style w:type="paragraph" w:styleId="22">
    <w:name w:val="Body Text"/>
    <w:basedOn w:val="1"/>
    <w:link w:val="80"/>
    <w:qFormat/>
    <w:uiPriority w:val="0"/>
    <w:pPr>
      <w:spacing w:after="120"/>
    </w:pPr>
  </w:style>
  <w:style w:type="paragraph" w:styleId="23">
    <w:name w:val="List 2"/>
    <w:basedOn w:val="1"/>
    <w:qFormat/>
    <w:uiPriority w:val="0"/>
    <w:pPr>
      <w:ind w:left="100" w:leftChars="200" w:hanging="200" w:hangingChars="200"/>
    </w:pPr>
    <w:rPr>
      <w:rFonts w:ascii="Calibri" w:hAnsi="Calibri"/>
      <w:szCs w:val="22"/>
    </w:rPr>
  </w:style>
  <w:style w:type="paragraph" w:styleId="24">
    <w:name w:val="List Continue"/>
    <w:basedOn w:val="1"/>
    <w:qFormat/>
    <w:uiPriority w:val="0"/>
    <w:pPr>
      <w:spacing w:after="120"/>
      <w:ind w:left="420" w:leftChars="200"/>
    </w:pPr>
    <w:rPr>
      <w:rFonts w:ascii="Calibri" w:hAnsi="Calibri"/>
      <w:szCs w:val="22"/>
    </w:rPr>
  </w:style>
  <w:style w:type="paragraph" w:styleId="25">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0"/>
    </w:rPr>
  </w:style>
  <w:style w:type="paragraph" w:styleId="26">
    <w:name w:val="index 4"/>
    <w:basedOn w:val="1"/>
    <w:next w:val="1"/>
    <w:qFormat/>
    <w:uiPriority w:val="0"/>
    <w:pPr>
      <w:ind w:left="600" w:leftChars="600"/>
    </w:pPr>
  </w:style>
  <w:style w:type="paragraph" w:styleId="27">
    <w:name w:val="toc 5"/>
    <w:basedOn w:val="1"/>
    <w:next w:val="1"/>
    <w:unhideWhenUsed/>
    <w:qFormat/>
    <w:uiPriority w:val="39"/>
    <w:pPr>
      <w:ind w:left="840"/>
      <w:jc w:val="left"/>
    </w:pPr>
    <w:rPr>
      <w:rFonts w:ascii="Calibri" w:hAnsi="Calibri" w:cs="Calibri"/>
      <w:sz w:val="18"/>
      <w:szCs w:val="18"/>
    </w:rPr>
  </w:style>
  <w:style w:type="paragraph" w:styleId="28">
    <w:name w:val="toc 3"/>
    <w:basedOn w:val="1"/>
    <w:next w:val="1"/>
    <w:qFormat/>
    <w:uiPriority w:val="39"/>
    <w:pPr>
      <w:ind w:left="420"/>
      <w:jc w:val="left"/>
    </w:pPr>
    <w:rPr>
      <w:rFonts w:ascii="Calibri" w:hAnsi="Calibri" w:cs="Calibri"/>
      <w:i/>
      <w:iCs/>
      <w:sz w:val="20"/>
      <w:szCs w:val="20"/>
    </w:rPr>
  </w:style>
  <w:style w:type="paragraph" w:styleId="29">
    <w:name w:val="Plain Text"/>
    <w:basedOn w:val="1"/>
    <w:link w:val="81"/>
    <w:qFormat/>
    <w:uiPriority w:val="0"/>
    <w:rPr>
      <w:rFonts w:ascii="Courier New" w:hAnsi="Courier New"/>
      <w:szCs w:val="20"/>
    </w:rPr>
  </w:style>
  <w:style w:type="paragraph" w:styleId="30">
    <w:name w:val="toc 8"/>
    <w:basedOn w:val="1"/>
    <w:next w:val="1"/>
    <w:unhideWhenUsed/>
    <w:qFormat/>
    <w:uiPriority w:val="39"/>
    <w:pPr>
      <w:ind w:left="1470"/>
      <w:jc w:val="left"/>
    </w:pPr>
    <w:rPr>
      <w:rFonts w:ascii="Calibri" w:hAnsi="Calibri" w:cs="Calibri"/>
      <w:sz w:val="18"/>
      <w:szCs w:val="18"/>
    </w:rPr>
  </w:style>
  <w:style w:type="paragraph" w:styleId="31">
    <w:name w:val="Date"/>
    <w:basedOn w:val="1"/>
    <w:next w:val="1"/>
    <w:link w:val="82"/>
    <w:unhideWhenUsed/>
    <w:qFormat/>
    <w:uiPriority w:val="0"/>
    <w:pPr>
      <w:ind w:left="100" w:leftChars="2500"/>
    </w:pPr>
  </w:style>
  <w:style w:type="paragraph" w:styleId="32">
    <w:name w:val="Body Text Indent 2"/>
    <w:basedOn w:val="1"/>
    <w:link w:val="83"/>
    <w:qFormat/>
    <w:uiPriority w:val="0"/>
    <w:pPr>
      <w:widowControl/>
      <w:overflowPunct w:val="0"/>
      <w:autoSpaceDE w:val="0"/>
      <w:autoSpaceDN w:val="0"/>
      <w:adjustRightInd w:val="0"/>
      <w:spacing w:line="360" w:lineRule="auto"/>
      <w:ind w:firstLine="555"/>
      <w:textAlignment w:val="baseline"/>
    </w:pPr>
    <w:rPr>
      <w:rFonts w:ascii="宋体" w:hAnsi="MS Sans Serif"/>
      <w:bCs/>
      <w:spacing w:val="12"/>
      <w:kern w:val="0"/>
      <w:sz w:val="24"/>
      <w:szCs w:val="20"/>
    </w:rPr>
  </w:style>
  <w:style w:type="paragraph" w:styleId="33">
    <w:name w:val="Balloon Text"/>
    <w:basedOn w:val="1"/>
    <w:link w:val="84"/>
    <w:qFormat/>
    <w:uiPriority w:val="99"/>
    <w:rPr>
      <w:sz w:val="18"/>
      <w:szCs w:val="20"/>
    </w:rPr>
  </w:style>
  <w:style w:type="paragraph" w:styleId="34">
    <w:name w:val="footer"/>
    <w:basedOn w:val="1"/>
    <w:link w:val="85"/>
    <w:qFormat/>
    <w:uiPriority w:val="99"/>
    <w:pPr>
      <w:tabs>
        <w:tab w:val="center" w:pos="4153"/>
        <w:tab w:val="right" w:pos="8306"/>
      </w:tabs>
      <w:snapToGrid w:val="0"/>
      <w:jc w:val="left"/>
    </w:pPr>
    <w:rPr>
      <w:sz w:val="18"/>
      <w:szCs w:val="18"/>
    </w:rPr>
  </w:style>
  <w:style w:type="paragraph" w:styleId="35">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spacing w:before="120" w:after="120"/>
      <w:jc w:val="left"/>
    </w:pPr>
    <w:rPr>
      <w:rFonts w:ascii="Calibri" w:hAnsi="Calibri" w:cs="Calibri"/>
      <w:b/>
      <w:bCs/>
      <w:caps/>
      <w:sz w:val="20"/>
      <w:szCs w:val="20"/>
    </w:rPr>
  </w:style>
  <w:style w:type="paragraph" w:styleId="37">
    <w:name w:val="List Continue 4"/>
    <w:basedOn w:val="1"/>
    <w:qFormat/>
    <w:uiPriority w:val="0"/>
    <w:pPr>
      <w:spacing w:after="120"/>
      <w:ind w:left="1680" w:leftChars="800"/>
    </w:pPr>
    <w:rPr>
      <w:rFonts w:ascii="Calibri" w:hAnsi="Calibri"/>
      <w:szCs w:val="22"/>
    </w:rPr>
  </w:style>
  <w:style w:type="paragraph" w:styleId="38">
    <w:name w:val="toc 4"/>
    <w:basedOn w:val="1"/>
    <w:next w:val="1"/>
    <w:unhideWhenUsed/>
    <w:qFormat/>
    <w:uiPriority w:val="39"/>
    <w:pPr>
      <w:ind w:left="630"/>
      <w:jc w:val="left"/>
    </w:pPr>
    <w:rPr>
      <w:rFonts w:ascii="Calibri" w:hAnsi="Calibri" w:cs="Calibri"/>
      <w:sz w:val="18"/>
      <w:szCs w:val="18"/>
    </w:rPr>
  </w:style>
  <w:style w:type="paragraph" w:styleId="39">
    <w:name w:val="index heading"/>
    <w:basedOn w:val="1"/>
    <w:next w:val="40"/>
    <w:semiHidden/>
    <w:qFormat/>
    <w:uiPriority w:val="0"/>
  </w:style>
  <w:style w:type="paragraph" w:styleId="40">
    <w:name w:val="index 1"/>
    <w:basedOn w:val="1"/>
    <w:next w:val="1"/>
    <w:semiHidden/>
    <w:qFormat/>
    <w:uiPriority w:val="0"/>
  </w:style>
  <w:style w:type="paragraph" w:styleId="41">
    <w:name w:val="Subtitle"/>
    <w:basedOn w:val="1"/>
    <w:link w:val="87"/>
    <w:qFormat/>
    <w:uiPriority w:val="0"/>
    <w:pPr>
      <w:spacing w:before="240" w:after="60" w:line="312" w:lineRule="auto"/>
      <w:jc w:val="center"/>
      <w:outlineLvl w:val="1"/>
    </w:pPr>
    <w:rPr>
      <w:rFonts w:ascii="Arial" w:hAnsi="Arial"/>
      <w:b/>
      <w:bCs/>
      <w:kern w:val="28"/>
      <w:sz w:val="32"/>
      <w:szCs w:val="32"/>
    </w:rPr>
  </w:style>
  <w:style w:type="paragraph" w:styleId="42">
    <w:name w:val="List"/>
    <w:basedOn w:val="1"/>
    <w:qFormat/>
    <w:uiPriority w:val="0"/>
    <w:pPr>
      <w:ind w:left="200" w:hanging="200" w:hangingChars="200"/>
    </w:pPr>
    <w:rPr>
      <w:rFonts w:ascii="Calibri" w:hAnsi="Calibri"/>
      <w:szCs w:val="22"/>
    </w:rPr>
  </w:style>
  <w:style w:type="paragraph" w:styleId="43">
    <w:name w:val="footnote text"/>
    <w:basedOn w:val="1"/>
    <w:link w:val="88"/>
    <w:unhideWhenUsed/>
    <w:qFormat/>
    <w:uiPriority w:val="0"/>
    <w:pPr>
      <w:snapToGrid w:val="0"/>
      <w:jc w:val="left"/>
    </w:pPr>
    <w:rPr>
      <w:sz w:val="18"/>
      <w:szCs w:val="18"/>
    </w:rPr>
  </w:style>
  <w:style w:type="paragraph" w:styleId="44">
    <w:name w:val="toc 6"/>
    <w:basedOn w:val="1"/>
    <w:next w:val="1"/>
    <w:unhideWhenUsed/>
    <w:uiPriority w:val="39"/>
    <w:pPr>
      <w:ind w:left="1050"/>
      <w:jc w:val="left"/>
    </w:pPr>
    <w:rPr>
      <w:rFonts w:ascii="Calibri" w:hAnsi="Calibri" w:cs="Calibri"/>
      <w:sz w:val="18"/>
      <w:szCs w:val="18"/>
    </w:rPr>
  </w:style>
  <w:style w:type="paragraph" w:styleId="45">
    <w:name w:val="Body Text Indent 3"/>
    <w:basedOn w:val="1"/>
    <w:link w:val="89"/>
    <w:uiPriority w:val="0"/>
    <w:pPr>
      <w:widowControl/>
      <w:overflowPunct w:val="0"/>
      <w:autoSpaceDE w:val="0"/>
      <w:autoSpaceDN w:val="0"/>
      <w:adjustRightInd w:val="0"/>
      <w:spacing w:line="360" w:lineRule="auto"/>
      <w:ind w:firstLine="540"/>
      <w:textAlignment w:val="baseline"/>
    </w:pPr>
    <w:rPr>
      <w:rFonts w:ascii="宋体" w:hAnsi="MS Sans Serif"/>
      <w:bCs/>
      <w:color w:val="000000"/>
      <w:kern w:val="0"/>
      <w:sz w:val="24"/>
      <w:szCs w:val="20"/>
    </w:rPr>
  </w:style>
  <w:style w:type="paragraph" w:styleId="46">
    <w:name w:val="toc 2"/>
    <w:basedOn w:val="1"/>
    <w:next w:val="1"/>
    <w:qFormat/>
    <w:uiPriority w:val="39"/>
    <w:pPr>
      <w:ind w:left="210"/>
      <w:jc w:val="left"/>
    </w:pPr>
    <w:rPr>
      <w:rFonts w:ascii="Calibri" w:hAnsi="Calibri" w:cs="Calibri"/>
      <w:smallCaps/>
      <w:sz w:val="20"/>
      <w:szCs w:val="20"/>
    </w:rPr>
  </w:style>
  <w:style w:type="paragraph" w:styleId="47">
    <w:name w:val="toc 9"/>
    <w:basedOn w:val="1"/>
    <w:next w:val="1"/>
    <w:unhideWhenUsed/>
    <w:uiPriority w:val="39"/>
    <w:pPr>
      <w:ind w:left="1680"/>
      <w:jc w:val="left"/>
    </w:pPr>
    <w:rPr>
      <w:rFonts w:ascii="Calibri" w:hAnsi="Calibri" w:cs="Calibri"/>
      <w:sz w:val="18"/>
      <w:szCs w:val="18"/>
    </w:rPr>
  </w:style>
  <w:style w:type="paragraph" w:styleId="48">
    <w:name w:val="Body Text 2"/>
    <w:basedOn w:val="1"/>
    <w:link w:val="90"/>
    <w:uiPriority w:val="0"/>
    <w:pPr>
      <w:spacing w:line="360" w:lineRule="auto"/>
    </w:pPr>
    <w:rPr>
      <w:rFonts w:ascii="宋体"/>
      <w:spacing w:val="-20"/>
      <w:sz w:val="28"/>
      <w:szCs w:val="20"/>
    </w:rPr>
  </w:style>
  <w:style w:type="paragraph" w:styleId="49">
    <w:name w:val="List 4"/>
    <w:basedOn w:val="1"/>
    <w:uiPriority w:val="0"/>
    <w:pPr>
      <w:ind w:left="100" w:leftChars="600" w:hanging="200" w:hangingChars="200"/>
    </w:pPr>
    <w:rPr>
      <w:rFonts w:ascii="Calibri" w:hAnsi="Calibri"/>
      <w:szCs w:val="22"/>
    </w:rPr>
  </w:style>
  <w:style w:type="paragraph" w:styleId="50">
    <w:name w:val="List Continue 2"/>
    <w:basedOn w:val="1"/>
    <w:uiPriority w:val="0"/>
    <w:pPr>
      <w:spacing w:after="120"/>
      <w:ind w:left="840" w:leftChars="400"/>
    </w:pPr>
    <w:rPr>
      <w:rFonts w:ascii="Calibri" w:hAnsi="Calibri"/>
      <w:szCs w:val="22"/>
    </w:rPr>
  </w:style>
  <w:style w:type="paragraph" w:styleId="51">
    <w:name w:val="Normal (Web)"/>
    <w:basedOn w:val="1"/>
    <w:uiPriority w:val="0"/>
    <w:pPr>
      <w:widowControl/>
      <w:spacing w:before="100" w:beforeAutospacing="1" w:after="100" w:afterAutospacing="1"/>
      <w:jc w:val="left"/>
    </w:pPr>
    <w:rPr>
      <w:rFonts w:ascii="宋体" w:hAnsi="宋体" w:cs="宋体"/>
      <w:color w:val="0066CC"/>
      <w:kern w:val="0"/>
      <w:sz w:val="24"/>
    </w:rPr>
  </w:style>
  <w:style w:type="paragraph" w:styleId="52">
    <w:name w:val="Title"/>
    <w:basedOn w:val="6"/>
    <w:next w:val="1"/>
    <w:link w:val="91"/>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9"/>
    <w:next w:val="19"/>
    <w:link w:val="92"/>
    <w:uiPriority w:val="0"/>
    <w:pPr>
      <w:adjustRightInd/>
      <w:spacing w:line="240" w:lineRule="auto"/>
      <w:textAlignment w:val="auto"/>
    </w:pPr>
    <w:rPr>
      <w:b/>
      <w:bCs/>
      <w:kern w:val="2"/>
      <w:sz w:val="21"/>
      <w:szCs w:val="24"/>
    </w:rPr>
  </w:style>
  <w:style w:type="table" w:styleId="55">
    <w:name w:val="Table Grid"/>
    <w:basedOn w:val="54"/>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7">
    <w:name w:val="Strong"/>
    <w:qFormat/>
    <w:uiPriority w:val="0"/>
    <w:rPr>
      <w:b/>
      <w:bCs/>
    </w:rPr>
  </w:style>
  <w:style w:type="character" w:styleId="58">
    <w:name w:val="page number"/>
    <w:uiPriority w:val="0"/>
  </w:style>
  <w:style w:type="character" w:styleId="59">
    <w:name w:val="FollowedHyperlink"/>
    <w:uiPriority w:val="0"/>
    <w:rPr>
      <w:color w:val="800080"/>
      <w:u w:val="single"/>
    </w:rPr>
  </w:style>
  <w:style w:type="character" w:styleId="60">
    <w:name w:val="Emphasis"/>
    <w:qFormat/>
    <w:uiPriority w:val="0"/>
    <w:rPr>
      <w:i/>
      <w:iCs/>
    </w:rPr>
  </w:style>
  <w:style w:type="character" w:styleId="61">
    <w:name w:val="Hyperlink"/>
    <w:uiPriority w:val="99"/>
    <w:rPr>
      <w:color w:val="0000FF"/>
      <w:u w:val="single"/>
    </w:rPr>
  </w:style>
  <w:style w:type="character" w:styleId="62">
    <w:name w:val="annotation reference"/>
    <w:uiPriority w:val="0"/>
    <w:rPr>
      <w:sz w:val="21"/>
    </w:rPr>
  </w:style>
  <w:style w:type="character" w:styleId="63">
    <w:name w:val="footnote reference"/>
    <w:unhideWhenUsed/>
    <w:uiPriority w:val="0"/>
    <w:rPr>
      <w:vertAlign w:val="superscript"/>
    </w:rPr>
  </w:style>
  <w:style w:type="character" w:styleId="64">
    <w:name w:val="HTML Sample"/>
    <w:uiPriority w:val="0"/>
    <w:rPr>
      <w:rFonts w:hint="default" w:ascii="monospace" w:hAnsi="monospace" w:eastAsia="monospace" w:cs="monospace"/>
      <w:sz w:val="21"/>
      <w:szCs w:val="21"/>
    </w:rPr>
  </w:style>
  <w:style w:type="character" w:customStyle="1" w:styleId="65">
    <w:name w:val="正文文本缩进 Char"/>
    <w:link w:val="3"/>
    <w:uiPriority w:val="99"/>
    <w:rPr>
      <w:rFonts w:ascii="宋体" w:hAnsi="宋体"/>
      <w:bCs/>
      <w:kern w:val="2"/>
      <w:sz w:val="28"/>
      <w:szCs w:val="32"/>
    </w:rPr>
  </w:style>
  <w:style w:type="character" w:customStyle="1" w:styleId="66">
    <w:name w:val="正文首行缩进 2 Char"/>
    <w:link w:val="2"/>
    <w:uiPriority w:val="99"/>
    <w:rPr>
      <w:rFonts w:ascii="宋体" w:hAnsi="宋体"/>
      <w:bCs/>
      <w:kern w:val="2"/>
      <w:sz w:val="21"/>
      <w:szCs w:val="24"/>
    </w:rPr>
  </w:style>
  <w:style w:type="character" w:customStyle="1" w:styleId="67">
    <w:name w:val="标题 1 Char"/>
    <w:link w:val="5"/>
    <w:uiPriority w:val="0"/>
    <w:rPr>
      <w:b/>
      <w:bCs/>
      <w:kern w:val="44"/>
      <w:sz w:val="32"/>
      <w:szCs w:val="44"/>
    </w:rPr>
  </w:style>
  <w:style w:type="character" w:customStyle="1" w:styleId="68">
    <w:name w:val="标题 2 Char"/>
    <w:link w:val="6"/>
    <w:uiPriority w:val="0"/>
    <w:rPr>
      <w:rFonts w:ascii="Cambria" w:hAnsi="Cambria" w:eastAsia="宋体" w:cs="Times New Roman"/>
      <w:b/>
      <w:bCs/>
      <w:kern w:val="2"/>
      <w:sz w:val="32"/>
      <w:szCs w:val="32"/>
    </w:rPr>
  </w:style>
  <w:style w:type="character" w:customStyle="1" w:styleId="69">
    <w:name w:val="标题 3 Char"/>
    <w:link w:val="7"/>
    <w:uiPriority w:val="0"/>
    <w:rPr>
      <w:rFonts w:ascii="黑体" w:hAnsi="黑体" w:eastAsia="黑体"/>
      <w:bCs/>
      <w:kern w:val="2"/>
      <w:sz w:val="24"/>
      <w:szCs w:val="24"/>
    </w:rPr>
  </w:style>
  <w:style w:type="character" w:customStyle="1" w:styleId="70">
    <w:name w:val="标题 4 Char"/>
    <w:link w:val="8"/>
    <w:uiPriority w:val="0"/>
    <w:rPr>
      <w:rFonts w:ascii="Arial" w:hAnsi="Arial" w:eastAsia="黑体"/>
      <w:bCs/>
      <w:kern w:val="2"/>
      <w:sz w:val="21"/>
      <w:szCs w:val="28"/>
    </w:rPr>
  </w:style>
  <w:style w:type="character" w:customStyle="1" w:styleId="71">
    <w:name w:val="标题 5 Char"/>
    <w:link w:val="9"/>
    <w:uiPriority w:val="0"/>
    <w:rPr>
      <w:rFonts w:ascii="Calibri" w:hAnsi="Calibri"/>
      <w:b/>
      <w:bCs/>
      <w:kern w:val="2"/>
      <w:sz w:val="28"/>
      <w:szCs w:val="28"/>
    </w:rPr>
  </w:style>
  <w:style w:type="character" w:customStyle="1" w:styleId="72">
    <w:name w:val="标题 6 Char"/>
    <w:link w:val="10"/>
    <w:uiPriority w:val="0"/>
    <w:rPr>
      <w:b/>
      <w:bCs/>
      <w:kern w:val="2"/>
      <w:sz w:val="30"/>
      <w:szCs w:val="18"/>
    </w:rPr>
  </w:style>
  <w:style w:type="character" w:customStyle="1" w:styleId="73">
    <w:name w:val="标题 7 Char"/>
    <w:link w:val="11"/>
    <w:uiPriority w:val="0"/>
    <w:rPr>
      <w:b/>
      <w:bCs/>
      <w:kern w:val="2"/>
      <w:sz w:val="30"/>
      <w:szCs w:val="18"/>
    </w:rPr>
  </w:style>
  <w:style w:type="character" w:customStyle="1" w:styleId="74">
    <w:name w:val="标题 8 Char"/>
    <w:link w:val="12"/>
    <w:uiPriority w:val="0"/>
    <w:rPr>
      <w:rFonts w:ascii="宋体" w:hAnsi="宋体" w:eastAsia="黑体"/>
      <w:kern w:val="2"/>
      <w:sz w:val="32"/>
      <w:szCs w:val="32"/>
    </w:rPr>
  </w:style>
  <w:style w:type="character" w:customStyle="1" w:styleId="75">
    <w:name w:val="标题 9 Char"/>
    <w:link w:val="13"/>
    <w:uiPriority w:val="0"/>
    <w:rPr>
      <w:rFonts w:ascii="Cambria" w:hAnsi="Cambria"/>
      <w:kern w:val="2"/>
      <w:sz w:val="21"/>
      <w:szCs w:val="21"/>
    </w:rPr>
  </w:style>
  <w:style w:type="character" w:customStyle="1" w:styleId="76">
    <w:name w:val="文档结构图 Char"/>
    <w:link w:val="18"/>
    <w:uiPriority w:val="0"/>
    <w:rPr>
      <w:rFonts w:ascii="Calibri" w:hAnsi="Calibri"/>
      <w:bCs/>
      <w:kern w:val="2"/>
      <w:sz w:val="21"/>
      <w:szCs w:val="32"/>
      <w:shd w:val="clear" w:color="auto" w:fill="000080"/>
    </w:rPr>
  </w:style>
  <w:style w:type="character" w:customStyle="1" w:styleId="77">
    <w:name w:val="批注文字 Char"/>
    <w:link w:val="19"/>
    <w:uiPriority w:val="0"/>
    <w:rPr>
      <w:sz w:val="24"/>
    </w:rPr>
  </w:style>
  <w:style w:type="character" w:customStyle="1" w:styleId="78">
    <w:name w:val="称呼 Char"/>
    <w:link w:val="20"/>
    <w:uiPriority w:val="0"/>
    <w:rPr>
      <w:rFonts w:ascii="仿宋_GB2312" w:eastAsia="仿宋_GB2312"/>
      <w:kern w:val="2"/>
      <w:sz w:val="28"/>
    </w:rPr>
  </w:style>
  <w:style w:type="character" w:customStyle="1" w:styleId="79">
    <w:name w:val="正文文本 3 Char"/>
    <w:link w:val="21"/>
    <w:uiPriority w:val="0"/>
    <w:rPr>
      <w:rFonts w:ascii="仿宋_GB2312" w:hAnsi="宋体" w:eastAsia="仿宋_GB2312"/>
      <w:bCs/>
      <w:color w:val="000000"/>
      <w:kern w:val="2"/>
      <w:sz w:val="24"/>
      <w:szCs w:val="32"/>
    </w:rPr>
  </w:style>
  <w:style w:type="character" w:customStyle="1" w:styleId="80">
    <w:name w:val="正文文本 Char"/>
    <w:link w:val="22"/>
    <w:uiPriority w:val="0"/>
    <w:rPr>
      <w:kern w:val="2"/>
      <w:sz w:val="21"/>
      <w:szCs w:val="24"/>
    </w:rPr>
  </w:style>
  <w:style w:type="character" w:customStyle="1" w:styleId="81">
    <w:name w:val="纯文本 Char1"/>
    <w:link w:val="29"/>
    <w:uiPriority w:val="0"/>
    <w:rPr>
      <w:rFonts w:ascii="Courier New" w:hAnsi="Courier New"/>
      <w:kern w:val="2"/>
      <w:sz w:val="21"/>
    </w:rPr>
  </w:style>
  <w:style w:type="character" w:customStyle="1" w:styleId="82">
    <w:name w:val="日期 Char"/>
    <w:link w:val="31"/>
    <w:uiPriority w:val="0"/>
    <w:rPr>
      <w:kern w:val="2"/>
      <w:sz w:val="21"/>
      <w:szCs w:val="24"/>
    </w:rPr>
  </w:style>
  <w:style w:type="character" w:customStyle="1" w:styleId="83">
    <w:name w:val="正文文本缩进 2 Char"/>
    <w:link w:val="32"/>
    <w:uiPriority w:val="0"/>
    <w:rPr>
      <w:rFonts w:ascii="宋体" w:hAnsi="MS Sans Serif"/>
      <w:bCs/>
      <w:spacing w:val="12"/>
      <w:sz w:val="24"/>
    </w:rPr>
  </w:style>
  <w:style w:type="character" w:customStyle="1" w:styleId="84">
    <w:name w:val="批注框文本 Char"/>
    <w:link w:val="33"/>
    <w:uiPriority w:val="99"/>
    <w:rPr>
      <w:kern w:val="2"/>
      <w:sz w:val="18"/>
    </w:rPr>
  </w:style>
  <w:style w:type="character" w:customStyle="1" w:styleId="85">
    <w:name w:val="页脚 Char"/>
    <w:link w:val="34"/>
    <w:uiPriority w:val="99"/>
    <w:rPr>
      <w:kern w:val="2"/>
      <w:sz w:val="18"/>
      <w:szCs w:val="18"/>
    </w:rPr>
  </w:style>
  <w:style w:type="character" w:customStyle="1" w:styleId="86">
    <w:name w:val="页眉 Char"/>
    <w:link w:val="35"/>
    <w:uiPriority w:val="0"/>
    <w:rPr>
      <w:kern w:val="2"/>
      <w:sz w:val="18"/>
      <w:szCs w:val="18"/>
    </w:rPr>
  </w:style>
  <w:style w:type="character" w:customStyle="1" w:styleId="87">
    <w:name w:val="副标题 Char"/>
    <w:link w:val="41"/>
    <w:uiPriority w:val="0"/>
    <w:rPr>
      <w:rFonts w:ascii="Arial" w:hAnsi="Arial"/>
      <w:b/>
      <w:bCs/>
      <w:kern w:val="28"/>
      <w:sz w:val="32"/>
      <w:szCs w:val="32"/>
    </w:rPr>
  </w:style>
  <w:style w:type="character" w:customStyle="1" w:styleId="88">
    <w:name w:val="脚注文本 Char"/>
    <w:link w:val="43"/>
    <w:uiPriority w:val="0"/>
    <w:rPr>
      <w:kern w:val="2"/>
      <w:sz w:val="18"/>
      <w:szCs w:val="18"/>
    </w:rPr>
  </w:style>
  <w:style w:type="character" w:customStyle="1" w:styleId="89">
    <w:name w:val="正文文本缩进 3 Char"/>
    <w:link w:val="45"/>
    <w:uiPriority w:val="0"/>
    <w:rPr>
      <w:rFonts w:ascii="宋体" w:hAnsi="MS Sans Serif"/>
      <w:bCs/>
      <w:color w:val="000000"/>
      <w:sz w:val="24"/>
    </w:rPr>
  </w:style>
  <w:style w:type="character" w:customStyle="1" w:styleId="90">
    <w:name w:val="正文文本 2 Char"/>
    <w:link w:val="48"/>
    <w:uiPriority w:val="0"/>
    <w:rPr>
      <w:rFonts w:ascii="宋体"/>
      <w:spacing w:val="-20"/>
      <w:kern w:val="2"/>
      <w:sz w:val="28"/>
    </w:rPr>
  </w:style>
  <w:style w:type="character" w:customStyle="1" w:styleId="91">
    <w:name w:val="标题 Char"/>
    <w:link w:val="52"/>
    <w:uiPriority w:val="0"/>
    <w:rPr>
      <w:rFonts w:ascii="宋体" w:hAnsi="宋体" w:eastAsia="黑体"/>
      <w:b/>
      <w:smallCaps/>
      <w:snapToGrid w:val="0"/>
      <w:kern w:val="2"/>
      <w:sz w:val="44"/>
      <w:szCs w:val="24"/>
    </w:rPr>
  </w:style>
  <w:style w:type="character" w:customStyle="1" w:styleId="92">
    <w:name w:val="批注主题 Char"/>
    <w:link w:val="53"/>
    <w:uiPriority w:val="0"/>
  </w:style>
  <w:style w:type="character" w:customStyle="1" w:styleId="93">
    <w:name w:val="纯文本 Char"/>
    <w:qFormat/>
    <w:uiPriority w:val="0"/>
    <w:rPr>
      <w:rFonts w:ascii="宋体" w:hAnsi="Courier New" w:cs="Courier New"/>
      <w:kern w:val="2"/>
      <w:sz w:val="21"/>
      <w:szCs w:val="21"/>
    </w:rPr>
  </w:style>
  <w:style w:type="character" w:customStyle="1" w:styleId="94">
    <w:name w:val="Book Title"/>
    <w:qFormat/>
    <w:uiPriority w:val="0"/>
    <w:rPr>
      <w:b/>
      <w:bCs/>
      <w:smallCaps/>
      <w:spacing w:val="5"/>
    </w:rPr>
  </w:style>
  <w:style w:type="character" w:customStyle="1" w:styleId="95">
    <w:name w:val="Blockquote Char"/>
    <w:link w:val="96"/>
    <w:uiPriority w:val="0"/>
    <w:rPr>
      <w:sz w:val="24"/>
    </w:rPr>
  </w:style>
  <w:style w:type="paragraph" w:customStyle="1" w:styleId="96">
    <w:name w:val="Blockquote"/>
    <w:basedOn w:val="1"/>
    <w:link w:val="95"/>
    <w:uiPriority w:val="0"/>
    <w:pPr>
      <w:autoSpaceDE w:val="0"/>
      <w:autoSpaceDN w:val="0"/>
      <w:adjustRightInd w:val="0"/>
      <w:spacing w:before="100" w:after="100"/>
      <w:ind w:left="360" w:right="360"/>
      <w:jc w:val="left"/>
    </w:pPr>
    <w:rPr>
      <w:kern w:val="0"/>
      <w:sz w:val="24"/>
      <w:szCs w:val="20"/>
    </w:rPr>
  </w:style>
  <w:style w:type="character" w:customStyle="1" w:styleId="97">
    <w:name w:val="正文文本 Char2"/>
    <w:semiHidden/>
    <w:uiPriority w:val="99"/>
    <w:rPr>
      <w:kern w:val="2"/>
      <w:sz w:val="21"/>
      <w:szCs w:val="22"/>
    </w:rPr>
  </w:style>
  <w:style w:type="character" w:customStyle="1" w:styleId="98">
    <w:name w:val="tdrownotice1"/>
    <w:uiPriority w:val="0"/>
    <w:rPr>
      <w:sz w:val="22"/>
    </w:rPr>
  </w:style>
  <w:style w:type="character" w:customStyle="1" w:styleId="99">
    <w:name w:val="正文文本 (2)_"/>
    <w:link w:val="100"/>
    <w:qFormat/>
    <w:locked/>
    <w:uiPriority w:val="99"/>
    <w:rPr>
      <w:rFonts w:ascii="MingLiU" w:eastAsia="MingLiU" w:cs="MingLiU"/>
      <w:spacing w:val="20"/>
      <w:sz w:val="22"/>
      <w:shd w:val="clear" w:color="auto" w:fill="FFFFFF"/>
    </w:rPr>
  </w:style>
  <w:style w:type="paragraph" w:customStyle="1" w:styleId="100">
    <w:name w:val="正文文本 (2)1"/>
    <w:basedOn w:val="1"/>
    <w:link w:val="99"/>
    <w:uiPriority w:val="99"/>
    <w:pPr>
      <w:shd w:val="clear" w:color="auto" w:fill="FFFFFF"/>
      <w:spacing w:before="300" w:line="439" w:lineRule="exact"/>
      <w:jc w:val="distribute"/>
    </w:pPr>
    <w:rPr>
      <w:rFonts w:ascii="MingLiU" w:eastAsia="MingLiU"/>
      <w:spacing w:val="20"/>
      <w:kern w:val="0"/>
      <w:sz w:val="22"/>
      <w:szCs w:val="20"/>
    </w:rPr>
  </w:style>
  <w:style w:type="character" w:customStyle="1" w:styleId="101">
    <w:name w:val="副标题 Char1"/>
    <w:uiPriority w:val="11"/>
    <w:rPr>
      <w:rFonts w:ascii="Cambria" w:hAnsi="Cambria" w:cs="Times New Roman"/>
      <w:b/>
      <w:bCs/>
      <w:kern w:val="28"/>
      <w:sz w:val="32"/>
      <w:szCs w:val="32"/>
    </w:rPr>
  </w:style>
  <w:style w:type="character" w:customStyle="1" w:styleId="102">
    <w:name w:val="日期 Char2"/>
    <w:semiHidden/>
    <w:uiPriority w:val="99"/>
    <w:rPr>
      <w:kern w:val="2"/>
      <w:sz w:val="21"/>
      <w:szCs w:val="22"/>
    </w:rPr>
  </w:style>
  <w:style w:type="character" w:customStyle="1" w:styleId="103">
    <w:name w:val="t_tag"/>
    <w:uiPriority w:val="0"/>
  </w:style>
  <w:style w:type="character" w:customStyle="1" w:styleId="104">
    <w:name w:val="批注框文本 Char1"/>
    <w:uiPriority w:val="0"/>
    <w:rPr>
      <w:kern w:val="2"/>
      <w:sz w:val="18"/>
      <w:szCs w:val="18"/>
    </w:rPr>
  </w:style>
  <w:style w:type="character" w:customStyle="1" w:styleId="105">
    <w:name w:val="标题 Char1"/>
    <w:uiPriority w:val="10"/>
    <w:rPr>
      <w:rFonts w:ascii="Cambria" w:hAnsi="Cambria" w:cs="Times New Roman"/>
      <w:b/>
      <w:bCs/>
      <w:kern w:val="2"/>
      <w:sz w:val="32"/>
      <w:szCs w:val="32"/>
    </w:rPr>
  </w:style>
  <w:style w:type="character" w:customStyle="1" w:styleId="106">
    <w:name w:val="批注文字 Char1"/>
    <w:uiPriority w:val="99"/>
    <w:rPr>
      <w:kern w:val="2"/>
      <w:sz w:val="21"/>
      <w:szCs w:val="24"/>
    </w:rPr>
  </w:style>
  <w:style w:type="character" w:customStyle="1" w:styleId="107">
    <w:name w:val="批注主题 Char2"/>
    <w:semiHidden/>
    <w:uiPriority w:val="99"/>
    <w:rPr>
      <w:b/>
      <w:bCs/>
      <w:kern w:val="2"/>
      <w:sz w:val="21"/>
      <w:szCs w:val="22"/>
    </w:rPr>
  </w:style>
  <w:style w:type="character" w:customStyle="1" w:styleId="108">
    <w:name w:val="批注主题 Char1"/>
    <w:uiPriority w:val="0"/>
    <w:rPr>
      <w:b/>
      <w:bCs/>
      <w:kern w:val="2"/>
      <w:sz w:val="21"/>
      <w:szCs w:val="24"/>
    </w:rPr>
  </w:style>
  <w:style w:type="character" w:customStyle="1" w:styleId="109">
    <w:name w:val="普通文字1 Char"/>
    <w:uiPriority w:val="99"/>
    <w:rPr>
      <w:rFonts w:ascii="宋体" w:hAnsi="Courier New" w:eastAsia="宋体" w:cs="Courier New"/>
      <w:szCs w:val="21"/>
    </w:rPr>
  </w:style>
  <w:style w:type="character" w:customStyle="1" w:styleId="110">
    <w:name w:val="标题 1 Char1"/>
    <w:uiPriority w:val="0"/>
    <w:rPr>
      <w:rFonts w:ascii="Calibri" w:hAnsi="Calibri" w:eastAsia="宋体"/>
      <w:b/>
      <w:kern w:val="44"/>
      <w:sz w:val="44"/>
      <w:szCs w:val="44"/>
    </w:rPr>
  </w:style>
  <w:style w:type="character" w:customStyle="1" w:styleId="111">
    <w:name w:val="标题 3 Char1"/>
    <w:semiHidden/>
    <w:uiPriority w:val="0"/>
    <w:rPr>
      <w:rFonts w:ascii="Calibri" w:hAnsi="Calibri" w:eastAsia="宋体"/>
      <w:b/>
      <w:kern w:val="2"/>
      <w:sz w:val="32"/>
    </w:rPr>
  </w:style>
  <w:style w:type="character" w:customStyle="1" w:styleId="112">
    <w:name w:val="标题 4 Char1"/>
    <w:semiHidden/>
    <w:uiPriority w:val="0"/>
    <w:rPr>
      <w:rFonts w:ascii="Cambria" w:hAnsi="Cambria" w:eastAsia="宋体"/>
      <w:b/>
      <w:kern w:val="2"/>
      <w:sz w:val="28"/>
      <w:szCs w:val="28"/>
    </w:rPr>
  </w:style>
  <w:style w:type="character" w:customStyle="1" w:styleId="113">
    <w:name w:val="标题 5 Char1"/>
    <w:semiHidden/>
    <w:uiPriority w:val="0"/>
    <w:rPr>
      <w:rFonts w:ascii="Calibri" w:hAnsi="Calibri" w:eastAsia="宋体"/>
      <w:b/>
      <w:kern w:val="2"/>
      <w:sz w:val="28"/>
      <w:szCs w:val="28"/>
    </w:rPr>
  </w:style>
  <w:style w:type="character" w:customStyle="1" w:styleId="114">
    <w:name w:val="标题 6 Char1"/>
    <w:semiHidden/>
    <w:uiPriority w:val="0"/>
    <w:rPr>
      <w:rFonts w:ascii="Cambria" w:hAnsi="Cambria" w:eastAsia="宋体"/>
      <w:b/>
      <w:kern w:val="2"/>
      <w:sz w:val="24"/>
      <w:szCs w:val="24"/>
    </w:rPr>
  </w:style>
  <w:style w:type="character" w:customStyle="1" w:styleId="115">
    <w:name w:val="正文文本 (2) + 间距 0 pt5"/>
    <w:qFormat/>
    <w:uiPriority w:val="99"/>
    <w:rPr>
      <w:rFonts w:ascii="MingLiU" w:eastAsia="MingLiU" w:cs="MingLiU"/>
      <w:spacing w:val="0"/>
      <w:sz w:val="22"/>
      <w:shd w:val="clear" w:color="auto" w:fill="FFFFFF"/>
    </w:rPr>
  </w:style>
  <w:style w:type="character" w:customStyle="1" w:styleId="116">
    <w:name w:val="标题 7 Char1"/>
    <w:semiHidden/>
    <w:uiPriority w:val="0"/>
    <w:rPr>
      <w:rFonts w:ascii="Calibri" w:hAnsi="Calibri" w:eastAsia="宋体"/>
      <w:b/>
      <w:kern w:val="2"/>
      <w:sz w:val="24"/>
      <w:szCs w:val="24"/>
    </w:rPr>
  </w:style>
  <w:style w:type="character" w:customStyle="1" w:styleId="117">
    <w:name w:val="标题 8 Char1"/>
    <w:semiHidden/>
    <w:uiPriority w:val="0"/>
    <w:rPr>
      <w:rFonts w:ascii="Cambria" w:hAnsi="Cambria" w:eastAsia="宋体"/>
      <w:kern w:val="2"/>
      <w:sz w:val="24"/>
      <w:szCs w:val="24"/>
    </w:rPr>
  </w:style>
  <w:style w:type="character" w:customStyle="1" w:styleId="118">
    <w:name w:val="页眉 Char1"/>
    <w:semiHidden/>
    <w:uiPriority w:val="99"/>
    <w:rPr>
      <w:kern w:val="2"/>
      <w:sz w:val="18"/>
      <w:szCs w:val="18"/>
    </w:rPr>
  </w:style>
  <w:style w:type="character" w:customStyle="1" w:styleId="119">
    <w:name w:val="标题 9 Char1"/>
    <w:semiHidden/>
    <w:uiPriority w:val="0"/>
    <w:rPr>
      <w:rFonts w:ascii="Cambria" w:hAnsi="Cambria" w:eastAsia="宋体"/>
      <w:kern w:val="2"/>
      <w:sz w:val="21"/>
      <w:szCs w:val="21"/>
    </w:rPr>
  </w:style>
  <w:style w:type="character" w:customStyle="1" w:styleId="12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121">
    <w:name w:val="标题 2 Char_0"/>
    <w:link w:val="122"/>
    <w:uiPriority w:val="0"/>
    <w:rPr>
      <w:rFonts w:ascii="黑体" w:hAnsi="宋体" w:eastAsia="黑体"/>
      <w:b/>
      <w:smallCaps/>
      <w:snapToGrid w:val="0"/>
      <w:sz w:val="36"/>
      <w:szCs w:val="24"/>
    </w:rPr>
  </w:style>
  <w:style w:type="paragraph" w:customStyle="1" w:styleId="122">
    <w:name w:val="标题 2_0"/>
    <w:basedOn w:val="123"/>
    <w:next w:val="124"/>
    <w:link w:val="121"/>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23">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5">
    <w:name w:val="Texte Char1"/>
    <w:link w:val="126"/>
    <w:uiPriority w:val="99"/>
    <w:rPr>
      <w:rFonts w:ascii="宋体" w:hAnsi="Courier New"/>
      <w:kern w:val="2"/>
      <w:sz w:val="21"/>
      <w:szCs w:val="21"/>
      <w:lang w:val="en-US" w:eastAsia="zh-CN"/>
    </w:rPr>
  </w:style>
  <w:style w:type="paragraph" w:customStyle="1" w:styleId="126">
    <w:name w:val="纯文本_0"/>
    <w:basedOn w:val="124"/>
    <w:link w:val="125"/>
    <w:uiPriority w:val="99"/>
    <w:rPr>
      <w:rFonts w:ascii="宋体" w:hAnsi="Courier New"/>
      <w:szCs w:val="21"/>
      <w:lang w:val="en-US" w:eastAsia="zh-CN"/>
    </w:rPr>
  </w:style>
  <w:style w:type="character" w:customStyle="1" w:styleId="127">
    <w:name w:val="纯文本 Char1_0"/>
    <w:link w:val="128"/>
    <w:uiPriority w:val="0"/>
    <w:rPr>
      <w:rFonts w:ascii="宋体" w:hAnsi="Courier New"/>
      <w:kern w:val="2"/>
      <w:sz w:val="21"/>
      <w:szCs w:val="21"/>
    </w:rPr>
  </w:style>
  <w:style w:type="paragraph" w:customStyle="1" w:styleId="128">
    <w:name w:val="纯文本_1"/>
    <w:basedOn w:val="129"/>
    <w:link w:val="127"/>
    <w:uiPriority w:val="0"/>
    <w:rPr>
      <w:rFonts w:ascii="宋体" w:hAnsi="Courier New"/>
      <w:szCs w:val="21"/>
    </w:rPr>
  </w:style>
  <w:style w:type="paragraph" w:customStyle="1" w:styleId="12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0">
    <w:name w:val="文档结构图 Char2"/>
    <w:semiHidden/>
    <w:uiPriority w:val="99"/>
    <w:rPr>
      <w:rFonts w:ascii="宋体"/>
      <w:kern w:val="2"/>
      <w:sz w:val="18"/>
      <w:szCs w:val="18"/>
    </w:rPr>
  </w:style>
  <w:style w:type="character" w:customStyle="1" w:styleId="131">
    <w:name w:val="标题 1 Char_0"/>
    <w:link w:val="132"/>
    <w:uiPriority w:val="0"/>
    <w:rPr>
      <w:rFonts w:ascii="黑体" w:eastAsia="黑体"/>
      <w:sz w:val="52"/>
    </w:rPr>
  </w:style>
  <w:style w:type="paragraph" w:customStyle="1" w:styleId="132">
    <w:name w:val="标题 1_0"/>
    <w:basedOn w:val="133"/>
    <w:next w:val="133"/>
    <w:link w:val="131"/>
    <w:qFormat/>
    <w:uiPriority w:val="0"/>
    <w:pPr>
      <w:keepNext/>
      <w:widowControl/>
      <w:numPr>
        <w:ilvl w:val="0"/>
        <w:numId w:val="1"/>
      </w:numPr>
      <w:jc w:val="center"/>
      <w:outlineLvl w:val="0"/>
    </w:pPr>
    <w:rPr>
      <w:rFonts w:ascii="黑体" w:eastAsia="黑体"/>
      <w:kern w:val="0"/>
      <w:sz w:val="52"/>
      <w:szCs w:val="20"/>
    </w:rPr>
  </w:style>
  <w:style w:type="paragraph" w:customStyle="1" w:styleId="13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4">
    <w:name w:val="正文2 Char"/>
    <w:link w:val="135"/>
    <w:qFormat/>
    <w:uiPriority w:val="0"/>
    <w:rPr>
      <w:rFonts w:ascii="楷体" w:eastAsia="楷体"/>
      <w:b/>
      <w:color w:val="0000FF"/>
      <w:kern w:val="2"/>
      <w:sz w:val="21"/>
      <w:szCs w:val="22"/>
      <w:lang w:val="en-US" w:eastAsia="zh-CN" w:bidi="ar-SA"/>
    </w:rPr>
  </w:style>
  <w:style w:type="paragraph" w:customStyle="1" w:styleId="135">
    <w:name w:val="正文2"/>
    <w:link w:val="134"/>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kern w:val="2"/>
      <w:sz w:val="21"/>
      <w:szCs w:val="22"/>
      <w:lang w:val="en-US" w:eastAsia="zh-CN" w:bidi="ar-SA"/>
    </w:rPr>
  </w:style>
  <w:style w:type="character" w:customStyle="1" w:styleId="136">
    <w:name w:val="标题 6 Char_0"/>
    <w:link w:val="137"/>
    <w:uiPriority w:val="0"/>
    <w:rPr>
      <w:rFonts w:ascii="Arial" w:hAnsi="Arial" w:eastAsia="黑体"/>
      <w:b/>
      <w:bCs/>
      <w:sz w:val="24"/>
      <w:szCs w:val="24"/>
    </w:rPr>
  </w:style>
  <w:style w:type="paragraph" w:customStyle="1" w:styleId="137">
    <w:name w:val="标题 6_0"/>
    <w:basedOn w:val="133"/>
    <w:next w:val="133"/>
    <w:link w:val="136"/>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38">
    <w:name w:val="标题 7 Char_0"/>
    <w:link w:val="139"/>
    <w:uiPriority w:val="0"/>
    <w:rPr>
      <w:b/>
      <w:bCs/>
      <w:sz w:val="24"/>
      <w:szCs w:val="24"/>
    </w:rPr>
  </w:style>
  <w:style w:type="paragraph" w:customStyle="1" w:styleId="139">
    <w:name w:val="标题 7_0"/>
    <w:basedOn w:val="133"/>
    <w:next w:val="133"/>
    <w:link w:val="138"/>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40">
    <w:name w:val="标题 8 Char_0"/>
    <w:link w:val="141"/>
    <w:uiPriority w:val="0"/>
    <w:rPr>
      <w:rFonts w:ascii="Arial" w:hAnsi="Arial" w:eastAsia="黑体"/>
      <w:sz w:val="24"/>
      <w:szCs w:val="24"/>
    </w:rPr>
  </w:style>
  <w:style w:type="paragraph" w:customStyle="1" w:styleId="141">
    <w:name w:val="标题 8_0"/>
    <w:basedOn w:val="133"/>
    <w:next w:val="133"/>
    <w:link w:val="140"/>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42">
    <w:name w:val="标题 9 Char_0"/>
    <w:link w:val="143"/>
    <w:uiPriority w:val="0"/>
    <w:rPr>
      <w:rFonts w:ascii="Arial" w:hAnsi="Arial" w:eastAsia="黑体"/>
      <w:sz w:val="21"/>
      <w:szCs w:val="21"/>
    </w:rPr>
  </w:style>
  <w:style w:type="paragraph" w:customStyle="1" w:styleId="143">
    <w:name w:val="标题 9_0"/>
    <w:basedOn w:val="133"/>
    <w:next w:val="133"/>
    <w:link w:val="14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44">
    <w:name w:val="标题 3 Char_0"/>
    <w:link w:val="145"/>
    <w:uiPriority w:val="0"/>
    <w:rPr>
      <w:b/>
      <w:sz w:val="32"/>
    </w:rPr>
  </w:style>
  <w:style w:type="paragraph" w:customStyle="1" w:styleId="145">
    <w:name w:val="标题 3_0"/>
    <w:basedOn w:val="133"/>
    <w:next w:val="146"/>
    <w:link w:val="144"/>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46">
    <w:name w:val="正文缩进_0"/>
    <w:basedOn w:val="133"/>
    <w:unhideWhenUsed/>
    <w:uiPriority w:val="0"/>
    <w:pPr>
      <w:ind w:firstLine="420" w:firstLineChars="200"/>
    </w:pPr>
    <w:rPr>
      <w:rFonts w:ascii="Calibri" w:hAnsi="Calibri"/>
      <w:bCs/>
      <w:szCs w:val="32"/>
    </w:rPr>
  </w:style>
  <w:style w:type="character" w:customStyle="1" w:styleId="147">
    <w:name w:val="Blockquote Char_0"/>
    <w:link w:val="148"/>
    <w:locked/>
    <w:uiPriority w:val="0"/>
    <w:rPr>
      <w:sz w:val="24"/>
    </w:rPr>
  </w:style>
  <w:style w:type="paragraph" w:customStyle="1" w:styleId="148">
    <w:name w:val="Blockquote_0"/>
    <w:basedOn w:val="133"/>
    <w:link w:val="147"/>
    <w:uiPriority w:val="0"/>
    <w:pPr>
      <w:autoSpaceDE w:val="0"/>
      <w:autoSpaceDN w:val="0"/>
      <w:adjustRightInd w:val="0"/>
      <w:spacing w:before="100" w:after="100"/>
      <w:ind w:left="360" w:right="360"/>
      <w:jc w:val="left"/>
    </w:pPr>
    <w:rPr>
      <w:kern w:val="0"/>
      <w:sz w:val="24"/>
      <w:szCs w:val="20"/>
    </w:rPr>
  </w:style>
  <w:style w:type="character" w:customStyle="1" w:styleId="149">
    <w:name w:val="标题 4 Char_0"/>
    <w:link w:val="150"/>
    <w:uiPriority w:val="0"/>
    <w:rPr>
      <w:rFonts w:ascii="Arial" w:hAnsi="Arial" w:eastAsia="黑体"/>
      <w:sz w:val="28"/>
    </w:rPr>
  </w:style>
  <w:style w:type="paragraph" w:customStyle="1" w:styleId="150">
    <w:name w:val="标题 4_0"/>
    <w:basedOn w:val="133"/>
    <w:next w:val="133"/>
    <w:link w:val="149"/>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51">
    <w:name w:val="纯文本 Char1_1"/>
    <w:link w:val="152"/>
    <w:uiPriority w:val="0"/>
    <w:rPr>
      <w:rFonts w:ascii="宋体" w:hAnsi="Courier New"/>
      <w:kern w:val="2"/>
      <w:sz w:val="21"/>
      <w:szCs w:val="21"/>
    </w:rPr>
  </w:style>
  <w:style w:type="paragraph" w:customStyle="1" w:styleId="152">
    <w:name w:val="纯文本_2"/>
    <w:basedOn w:val="133"/>
    <w:link w:val="151"/>
    <w:uiPriority w:val="0"/>
    <w:rPr>
      <w:rFonts w:ascii="宋体" w:hAnsi="Courier New"/>
      <w:szCs w:val="21"/>
    </w:rPr>
  </w:style>
  <w:style w:type="character" w:customStyle="1" w:styleId="153">
    <w:name w:val="Blockquote Char_0_1"/>
    <w:link w:val="154"/>
    <w:locked/>
    <w:uiPriority w:val="0"/>
    <w:rPr>
      <w:sz w:val="24"/>
    </w:rPr>
  </w:style>
  <w:style w:type="paragraph" w:customStyle="1" w:styleId="154">
    <w:name w:val="Blockquote_0_1"/>
    <w:basedOn w:val="155"/>
    <w:link w:val="153"/>
    <w:uiPriority w:val="0"/>
    <w:pPr>
      <w:autoSpaceDE w:val="0"/>
      <w:autoSpaceDN w:val="0"/>
      <w:adjustRightInd w:val="0"/>
      <w:spacing w:before="100" w:after="100"/>
      <w:ind w:left="360" w:right="360"/>
      <w:jc w:val="left"/>
    </w:pPr>
    <w:rPr>
      <w:kern w:val="0"/>
      <w:sz w:val="24"/>
      <w:szCs w:val="20"/>
    </w:rPr>
  </w:style>
  <w:style w:type="paragraph" w:customStyle="1" w:styleId="155">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6">
    <w:name w:val="正文文本 Char_0"/>
    <w:link w:val="157"/>
    <w:uiPriority w:val="0"/>
    <w:rPr>
      <w:kern w:val="2"/>
      <w:sz w:val="21"/>
      <w:szCs w:val="24"/>
    </w:rPr>
  </w:style>
  <w:style w:type="paragraph" w:customStyle="1" w:styleId="157">
    <w:name w:val="正文文本_0"/>
    <w:basedOn w:val="133"/>
    <w:link w:val="156"/>
    <w:uiPriority w:val="0"/>
    <w:pPr>
      <w:spacing w:after="120"/>
    </w:pPr>
  </w:style>
  <w:style w:type="character" w:customStyle="1" w:styleId="158">
    <w:name w:val="脚注文本 Char_0"/>
    <w:link w:val="159"/>
    <w:semiHidden/>
    <w:uiPriority w:val="0"/>
    <w:rPr>
      <w:sz w:val="18"/>
    </w:rPr>
  </w:style>
  <w:style w:type="paragraph" w:customStyle="1" w:styleId="159">
    <w:name w:val="脚注文本_0"/>
    <w:basedOn w:val="160"/>
    <w:link w:val="158"/>
    <w:unhideWhenUsed/>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60">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1">
    <w:name w:val=" Char Char"/>
    <w:uiPriority w:val="0"/>
    <w:rPr>
      <w:rFonts w:ascii="宋体" w:hAnsi="Courier New" w:eastAsia="宋体" w:cs="Courier New"/>
      <w:kern w:val="2"/>
      <w:sz w:val="21"/>
      <w:szCs w:val="21"/>
      <w:lang w:val="en-US" w:eastAsia="zh-CN" w:bidi="ar-SA"/>
    </w:rPr>
  </w:style>
  <w:style w:type="character" w:customStyle="1" w:styleId="162">
    <w:name w:val="标题4 Char Char"/>
    <w:link w:val="163"/>
    <w:uiPriority w:val="0"/>
    <w:rPr>
      <w:rFonts w:ascii="Arial" w:hAnsi="Arial"/>
      <w:b/>
      <w:bCs/>
      <w:sz w:val="24"/>
      <w:szCs w:val="32"/>
    </w:rPr>
  </w:style>
  <w:style w:type="paragraph" w:customStyle="1" w:styleId="163">
    <w:name w:val="标题4"/>
    <w:basedOn w:val="6"/>
    <w:next w:val="26"/>
    <w:link w:val="162"/>
    <w:uiPriority w:val="0"/>
    <w:pPr>
      <w:spacing w:before="0" w:after="0" w:line="413" w:lineRule="auto"/>
    </w:pPr>
    <w:rPr>
      <w:rFonts w:ascii="Arial" w:hAnsi="Arial"/>
      <w:kern w:val="0"/>
      <w:sz w:val="24"/>
    </w:rPr>
  </w:style>
  <w:style w:type="character" w:customStyle="1" w:styleId="164">
    <w:name w:val="明显引用 Char"/>
    <w:link w:val="165"/>
    <w:uiPriority w:val="0"/>
    <w:rPr>
      <w:b/>
      <w:bCs/>
      <w:i/>
      <w:iCs/>
      <w:color w:val="4F81BD"/>
      <w:kern w:val="2"/>
      <w:sz w:val="21"/>
      <w:szCs w:val="22"/>
    </w:rPr>
  </w:style>
  <w:style w:type="paragraph" w:styleId="165">
    <w:name w:val="Intense Quote"/>
    <w:basedOn w:val="1"/>
    <w:next w:val="1"/>
    <w:link w:val="164"/>
    <w:qFormat/>
    <w:uiPriority w:val="0"/>
    <w:pPr>
      <w:pBdr>
        <w:bottom w:val="single" w:color="4F81BD" w:sz="4" w:space="4"/>
      </w:pBdr>
      <w:spacing w:before="200" w:after="280"/>
      <w:ind w:left="936" w:right="936"/>
    </w:pPr>
    <w:rPr>
      <w:b/>
      <w:bCs/>
      <w:i/>
      <w:iCs/>
      <w:color w:val="4F81BD"/>
      <w:szCs w:val="22"/>
    </w:rPr>
  </w:style>
  <w:style w:type="character" w:customStyle="1" w:styleId="166">
    <w:name w:val="明显引用 Char1"/>
    <w:uiPriority w:val="30"/>
    <w:rPr>
      <w:b/>
      <w:bCs/>
      <w:i/>
      <w:iCs/>
      <w:color w:val="4F81BD"/>
      <w:kern w:val="2"/>
      <w:sz w:val="21"/>
      <w:szCs w:val="24"/>
    </w:rPr>
  </w:style>
  <w:style w:type="character" w:customStyle="1" w:styleId="167">
    <w:name w:val="标题5 Char Char"/>
    <w:link w:val="168"/>
    <w:uiPriority w:val="0"/>
    <w:rPr>
      <w:rFonts w:ascii="Arial" w:hAnsi="Arial"/>
      <w:b/>
      <w:bCs/>
      <w:sz w:val="24"/>
      <w:szCs w:val="32"/>
    </w:rPr>
  </w:style>
  <w:style w:type="paragraph" w:customStyle="1" w:styleId="168">
    <w:name w:val="标题5"/>
    <w:basedOn w:val="7"/>
    <w:link w:val="167"/>
    <w:uiPriority w:val="0"/>
    <w:pPr>
      <w:spacing w:before="260" w:after="260" w:line="413" w:lineRule="auto"/>
    </w:pPr>
    <w:rPr>
      <w:rFonts w:ascii="Arial" w:hAnsi="Arial" w:eastAsia="宋体"/>
      <w:b/>
      <w:kern w:val="0"/>
      <w:szCs w:val="32"/>
    </w:rPr>
  </w:style>
  <w:style w:type="character" w:customStyle="1" w:styleId="169">
    <w:name w:val="引用 Char"/>
    <w:link w:val="170"/>
    <w:uiPriority w:val="0"/>
    <w:rPr>
      <w:i/>
      <w:iCs/>
      <w:color w:val="000000"/>
      <w:kern w:val="2"/>
      <w:sz w:val="21"/>
      <w:szCs w:val="22"/>
    </w:rPr>
  </w:style>
  <w:style w:type="paragraph" w:styleId="170">
    <w:name w:val="Quote"/>
    <w:basedOn w:val="1"/>
    <w:next w:val="1"/>
    <w:link w:val="169"/>
    <w:qFormat/>
    <w:uiPriority w:val="0"/>
    <w:rPr>
      <w:i/>
      <w:iCs/>
      <w:color w:val="000000"/>
      <w:szCs w:val="22"/>
    </w:rPr>
  </w:style>
  <w:style w:type="character" w:customStyle="1" w:styleId="171">
    <w:name w:val="引用 Char1"/>
    <w:uiPriority w:val="29"/>
    <w:rPr>
      <w:i/>
      <w:iCs/>
      <w:color w:val="000000"/>
      <w:kern w:val="2"/>
      <w:sz w:val="21"/>
      <w:szCs w:val="24"/>
    </w:rPr>
  </w:style>
  <w:style w:type="character" w:customStyle="1" w:styleId="172">
    <w:name w:val="ask-title2"/>
    <w:uiPriority w:val="0"/>
  </w:style>
  <w:style w:type="character" w:customStyle="1" w:styleId="173">
    <w:name w:val="正文文本 Char1"/>
    <w:uiPriority w:val="0"/>
    <w:rPr>
      <w:kern w:val="2"/>
      <w:sz w:val="21"/>
      <w:szCs w:val="22"/>
    </w:rPr>
  </w:style>
  <w:style w:type="character" w:customStyle="1" w:styleId="174">
    <w:name w:val="Subtle Emphasis"/>
    <w:qFormat/>
    <w:uiPriority w:val="0"/>
    <w:rPr>
      <w:i/>
      <w:iCs/>
      <w:color w:val="808080"/>
    </w:rPr>
  </w:style>
  <w:style w:type="character" w:customStyle="1" w:styleId="175">
    <w:name w:val="Intense Reference"/>
    <w:qFormat/>
    <w:uiPriority w:val="0"/>
    <w:rPr>
      <w:b/>
      <w:bCs/>
      <w:smallCaps/>
      <w:color w:val="C0504D"/>
      <w:spacing w:val="5"/>
      <w:u w:val="single"/>
    </w:rPr>
  </w:style>
  <w:style w:type="character" w:customStyle="1" w:styleId="176">
    <w:name w:val="日期 Char1"/>
    <w:uiPriority w:val="0"/>
    <w:rPr>
      <w:kern w:val="2"/>
      <w:sz w:val="21"/>
      <w:szCs w:val="22"/>
    </w:rPr>
  </w:style>
  <w:style w:type="character" w:customStyle="1" w:styleId="177">
    <w:name w:val="Intense Emphasis"/>
    <w:qFormat/>
    <w:uiPriority w:val="0"/>
    <w:rPr>
      <w:b/>
      <w:bCs/>
      <w:i/>
      <w:iCs/>
      <w:color w:val="4F81BD"/>
    </w:rPr>
  </w:style>
  <w:style w:type="character" w:customStyle="1" w:styleId="178">
    <w:name w:val="textcontents"/>
    <w:uiPriority w:val="0"/>
    <w:rPr>
      <w:rFonts w:cs="Times New Roman"/>
    </w:rPr>
  </w:style>
  <w:style w:type="character" w:customStyle="1" w:styleId="179">
    <w:name w:val="Subtle Reference"/>
    <w:qFormat/>
    <w:uiPriority w:val="0"/>
    <w:rPr>
      <w:smallCaps/>
      <w:color w:val="C0504D"/>
      <w:u w:val="single"/>
    </w:rPr>
  </w:style>
  <w:style w:type="character" w:customStyle="1" w:styleId="180">
    <w:name w:val="批注文字 Char Char"/>
    <w:uiPriority w:val="0"/>
    <w:rPr>
      <w:rFonts w:ascii="宋体" w:hAnsi="Times New Roman" w:eastAsia="宋体" w:cs="Times New Roman"/>
      <w:sz w:val="28"/>
      <w:szCs w:val="20"/>
    </w:rPr>
  </w:style>
  <w:style w:type="character" w:customStyle="1" w:styleId="181">
    <w:name w:val="文档结构图 Char1"/>
    <w:uiPriority w:val="0"/>
    <w:rPr>
      <w:rFonts w:ascii="宋体"/>
      <w:kern w:val="2"/>
      <w:sz w:val="18"/>
      <w:szCs w:val="18"/>
    </w:rPr>
  </w:style>
  <w:style w:type="character" w:customStyle="1" w:styleId="182">
    <w:name w:val="页脚 Char1"/>
    <w:semiHidden/>
    <w:uiPriority w:val="99"/>
    <w:rPr>
      <w:kern w:val="2"/>
      <w:sz w:val="18"/>
      <w:szCs w:val="18"/>
    </w:rPr>
  </w:style>
  <w:style w:type="character" w:customStyle="1" w:styleId="183">
    <w:name w:val="批注框文本 Char2"/>
    <w:semiHidden/>
    <w:uiPriority w:val="99"/>
    <w:rPr>
      <w:kern w:val="2"/>
      <w:sz w:val="18"/>
      <w:szCs w:val="18"/>
    </w:rPr>
  </w:style>
  <w:style w:type="paragraph" w:customStyle="1" w:styleId="184">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85">
    <w:name w:val="Normal"/>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6">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187">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88">
    <w:name w:val=" Char Char Char Char"/>
    <w:basedOn w:val="1"/>
    <w:uiPriority w:val="0"/>
    <w:pPr>
      <w:snapToGrid w:val="0"/>
      <w:spacing w:line="360" w:lineRule="auto"/>
      <w:ind w:firstLine="200" w:firstLineChars="200"/>
    </w:pPr>
    <w:rPr>
      <w:rFonts w:ascii="Calibri" w:hAnsi="Calibri" w:eastAsia="仿宋_GB2312"/>
      <w:sz w:val="24"/>
      <w:szCs w:val="22"/>
    </w:rPr>
  </w:style>
  <w:style w:type="paragraph" w:customStyle="1" w:styleId="189">
    <w:name w:val="样式 标题 3 + (中文) 黑体 小四 非加粗 段前: 7.8 磅 段后: 0 磅 行距: 固定值 20 磅"/>
    <w:basedOn w:val="7"/>
    <w:uiPriority w:val="0"/>
    <w:pPr>
      <w:spacing w:line="400" w:lineRule="exact"/>
    </w:pPr>
    <w:rPr>
      <w:rFonts w:cs="宋体"/>
      <w:b/>
      <w:bCs w:val="0"/>
      <w:szCs w:val="20"/>
    </w:rPr>
  </w:style>
  <w:style w:type="paragraph" w:customStyle="1" w:styleId="190">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1">
    <w:name w:val="Char Char Char Char Char Char"/>
    <w:basedOn w:val="1"/>
    <w:uiPriority w:val="0"/>
    <w:rPr>
      <w:rFonts w:ascii="Tahoma" w:hAnsi="Tahoma"/>
      <w:sz w:val="24"/>
      <w:szCs w:val="20"/>
    </w:rPr>
  </w:style>
  <w:style w:type="paragraph" w:customStyle="1" w:styleId="192">
    <w:name w:val="Normal_2"/>
    <w:qFormat/>
    <w:uiPriority w:val="0"/>
    <w:rPr>
      <w:rFonts w:ascii="Times New Roman" w:hAnsi="Times New Roman" w:eastAsia="Times New Roman" w:cs="Times New Roman"/>
      <w:sz w:val="24"/>
      <w:szCs w:val="24"/>
      <w:lang w:val="en-US" w:eastAsia="zh-CN" w:bidi="ar-SA"/>
    </w:rPr>
  </w:style>
  <w:style w:type="paragraph" w:customStyle="1" w:styleId="193">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94">
    <w:name w:val="xl41"/>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5">
    <w:name w:val="Normal_1"/>
    <w:qFormat/>
    <w:uiPriority w:val="0"/>
    <w:rPr>
      <w:rFonts w:ascii="Times New Roman" w:hAnsi="Times New Roman" w:eastAsia="Times New Roman" w:cs="Times New Roman"/>
      <w:sz w:val="24"/>
      <w:szCs w:val="24"/>
      <w:lang w:val="en-US" w:eastAsia="zh-CN" w:bidi="ar-SA"/>
    </w:rPr>
  </w:style>
  <w:style w:type="paragraph" w:customStyle="1" w:styleId="196">
    <w:name w:val="样式 标题 2 + Times New Roman 四号 非加粗 段前: 5 磅 段后: 0 磅 行距: 固定值 20..."/>
    <w:basedOn w:val="6"/>
    <w:next w:val="1"/>
    <w:uiPriority w:val="0"/>
    <w:pPr>
      <w:spacing w:before="100" w:after="0" w:line="400" w:lineRule="exact"/>
    </w:pPr>
    <w:rPr>
      <w:rFonts w:ascii="Times New Roman" w:hAnsi="Times New Roman" w:eastAsia="黑体" w:cs="宋体"/>
      <w:b w:val="0"/>
      <w:bCs w:val="0"/>
      <w:sz w:val="28"/>
      <w:szCs w:val="20"/>
    </w:rPr>
  </w:style>
  <w:style w:type="paragraph" w:customStyle="1" w:styleId="197">
    <w:name w:val="普通 (Web)"/>
    <w:basedOn w:val="1"/>
    <w:uiPriority w:val="0"/>
    <w:pPr>
      <w:widowControl/>
      <w:spacing w:before="100" w:beforeAutospacing="1" w:after="100" w:afterAutospacing="1"/>
      <w:jc w:val="left"/>
    </w:pPr>
    <w:rPr>
      <w:rFonts w:ascii="宋体" w:hAnsi="宋体"/>
      <w:kern w:val="0"/>
      <w:sz w:val="24"/>
    </w:rPr>
  </w:style>
  <w:style w:type="paragraph" w:styleId="19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9">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200">
    <w:name w:val="List Paragraph"/>
    <w:basedOn w:val="1"/>
    <w:qFormat/>
    <w:uiPriority w:val="34"/>
    <w:pPr>
      <w:ind w:firstLine="420" w:firstLineChars="200"/>
    </w:pPr>
    <w:rPr>
      <w:rFonts w:ascii="Calibri" w:hAnsi="Calibri"/>
      <w:szCs w:val="22"/>
    </w:rPr>
  </w:style>
  <w:style w:type="paragraph" w:customStyle="1" w:styleId="201">
    <w:name w:val="xl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202">
    <w:name w:val="Normal_0"/>
    <w:qFormat/>
    <w:uiPriority w:val="0"/>
    <w:rPr>
      <w:rFonts w:ascii="Times New Roman" w:hAnsi="Times New Roman" w:eastAsia="宋体" w:cs="Times New Roman"/>
      <w:sz w:val="24"/>
      <w:szCs w:val="24"/>
      <w:lang w:val="en-US" w:eastAsia="zh-CN" w:bidi="ar-SA"/>
    </w:rPr>
  </w:style>
  <w:style w:type="paragraph" w:customStyle="1" w:styleId="20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xl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5">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xl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07">
    <w:name w:val="Normal_3"/>
    <w:qFormat/>
    <w:uiPriority w:val="0"/>
    <w:rPr>
      <w:rFonts w:ascii="Times New Roman" w:hAnsi="Times New Roman" w:eastAsia="Times New Roman" w:cs="Times New Roman"/>
      <w:sz w:val="24"/>
      <w:szCs w:val="24"/>
      <w:lang w:val="en-US" w:eastAsia="zh-CN" w:bidi="ar-SA"/>
    </w:rPr>
  </w:style>
  <w:style w:type="paragraph" w:customStyle="1" w:styleId="208">
    <w:name w:val=" Char"/>
    <w:basedOn w:val="1"/>
    <w:uiPriority w:val="0"/>
    <w:rPr>
      <w:rFonts w:ascii="Calibri" w:hAnsi="Calibri"/>
      <w:szCs w:val="22"/>
    </w:rPr>
  </w:style>
  <w:style w:type="paragraph" w:customStyle="1" w:styleId="209">
    <w:name w:val=" Char Char Char Char Char Char"/>
    <w:basedOn w:val="1"/>
    <w:uiPriority w:val="0"/>
    <w:rPr>
      <w:rFonts w:ascii="Tahoma" w:hAnsi="Tahoma"/>
      <w:sz w:val="24"/>
      <w:szCs w:val="20"/>
    </w:rPr>
  </w:style>
  <w:style w:type="paragraph" w:customStyle="1" w:styleId="210">
    <w:name w:val="xl42"/>
    <w:basedOn w:val="1"/>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11">
    <w:name w:val="xl22"/>
    <w:basedOn w:val="1"/>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szCs w:val="22"/>
    </w:rPr>
  </w:style>
  <w:style w:type="paragraph" w:customStyle="1" w:styleId="212">
    <w:name w:val="样式1"/>
    <w:basedOn w:val="1"/>
    <w:next w:val="8"/>
    <w:uiPriority w:val="0"/>
    <w:pPr>
      <w:spacing w:line="360" w:lineRule="auto"/>
      <w:ind w:firstLine="420" w:firstLineChars="200"/>
    </w:pPr>
    <w:rPr>
      <w:rFonts w:ascii="宋体" w:hAnsi="宋体"/>
      <w:szCs w:val="21"/>
    </w:rPr>
  </w:style>
  <w:style w:type="paragraph" w:customStyle="1" w:styleId="213">
    <w:name w:val="段落2"/>
    <w:basedOn w:val="1"/>
    <w:uiPriority w:val="0"/>
    <w:pPr>
      <w:spacing w:line="360" w:lineRule="auto"/>
      <w:ind w:firstLine="480" w:firstLineChars="200"/>
    </w:pPr>
    <w:rPr>
      <w:rFonts w:ascii="Calibri" w:hAnsi="Calibri" w:cs="Courier New"/>
      <w:sz w:val="24"/>
      <w:szCs w:val="21"/>
    </w:rPr>
  </w:style>
  <w:style w:type="paragraph" w:customStyle="1" w:styleId="214">
    <w:name w:val="目录"/>
    <w:basedOn w:val="1"/>
    <w:uiPriority w:val="0"/>
    <w:pPr>
      <w:widowControl/>
      <w:jc w:val="center"/>
    </w:pPr>
    <w:rPr>
      <w:rFonts w:ascii="宋体" w:hAnsi="Calibri"/>
      <w:b/>
      <w:kern w:val="0"/>
      <w:sz w:val="36"/>
      <w:szCs w:val="20"/>
    </w:rPr>
  </w:style>
  <w:style w:type="paragraph" w:customStyle="1" w:styleId="215">
    <w:name w:val="目录文字"/>
    <w:basedOn w:val="1"/>
    <w:uiPriority w:val="0"/>
    <w:pPr>
      <w:widowControl/>
      <w:spacing w:line="480" w:lineRule="auto"/>
      <w:jc w:val="left"/>
    </w:pPr>
    <w:rPr>
      <w:rFonts w:ascii="宋体" w:hAnsi="宋体"/>
      <w:kern w:val="0"/>
      <w:sz w:val="24"/>
      <w:szCs w:val="20"/>
    </w:rPr>
  </w:style>
  <w:style w:type="paragraph" w:customStyle="1" w:styleId="216">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17">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18">
    <w:name w:val="xl33"/>
    <w:basedOn w:val="1"/>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219">
    <w:name w:val="段落1 Char"/>
    <w:basedOn w:val="29"/>
    <w:uiPriority w:val="0"/>
    <w:pPr>
      <w:spacing w:line="360" w:lineRule="auto"/>
    </w:pPr>
    <w:rPr>
      <w:rFonts w:ascii="Times New Roman" w:hAnsi="Times New Roman"/>
      <w:sz w:val="24"/>
      <w:szCs w:val="21"/>
    </w:rPr>
  </w:style>
  <w:style w:type="paragraph" w:customStyle="1" w:styleId="220">
    <w:name w:val="样式3"/>
    <w:basedOn w:val="1"/>
    <w:uiPriority w:val="0"/>
    <w:pPr>
      <w:tabs>
        <w:tab w:val="left" w:pos="560"/>
        <w:tab w:val="left" w:pos="1120"/>
      </w:tabs>
      <w:spacing w:line="480" w:lineRule="atLeast"/>
    </w:pPr>
    <w:rPr>
      <w:rFonts w:ascii="Calibri" w:hAnsi="Calibri" w:eastAsia="创艺简黑体"/>
      <w:b/>
      <w:sz w:val="28"/>
      <w:szCs w:val="20"/>
    </w:rPr>
  </w:style>
  <w:style w:type="paragraph" w:customStyle="1" w:styleId="221">
    <w:name w:val="简单回函地址"/>
    <w:basedOn w:val="1"/>
    <w:uiPriority w:val="0"/>
    <w:rPr>
      <w:rFonts w:ascii="Calibri" w:hAnsi="Calibri"/>
      <w:szCs w:val="22"/>
    </w:rPr>
  </w:style>
  <w:style w:type="paragraph" w:customStyle="1" w:styleId="222">
    <w:name w:val="xl44"/>
    <w:basedOn w:val="1"/>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23">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224">
    <w:name w:val="Default Paragraph Char Char Char Char"/>
    <w:basedOn w:val="1"/>
    <w:next w:val="1"/>
    <w:uiPriority w:val="0"/>
    <w:pPr>
      <w:widowControl/>
      <w:spacing w:line="360" w:lineRule="auto"/>
      <w:jc w:val="left"/>
    </w:pPr>
    <w:rPr>
      <w:rFonts w:ascii="Calibri" w:hAnsi="Calibri"/>
      <w:kern w:val="0"/>
      <w:szCs w:val="20"/>
      <w:lang w:eastAsia="en-US"/>
    </w:rPr>
  </w:style>
  <w:style w:type="paragraph" w:customStyle="1" w:styleId="225">
    <w:name w:val="普通(网站)_0"/>
    <w:basedOn w:val="133"/>
    <w:uiPriority w:val="0"/>
    <w:pPr>
      <w:widowControl/>
      <w:spacing w:before="100" w:beforeAutospacing="1" w:after="100" w:afterAutospacing="1"/>
      <w:jc w:val="left"/>
    </w:pPr>
    <w:rPr>
      <w:rFonts w:ascii="宋体" w:hAnsi="宋体"/>
      <w:kern w:val="0"/>
      <w:sz w:val="24"/>
    </w:rPr>
  </w:style>
  <w:style w:type="paragraph" w:customStyle="1" w:styleId="226">
    <w:name w:val="Char"/>
    <w:basedOn w:val="1"/>
    <w:next w:val="1"/>
    <w:uiPriority w:val="0"/>
    <w:pPr>
      <w:widowControl/>
      <w:spacing w:line="360" w:lineRule="auto"/>
      <w:jc w:val="left"/>
    </w:pPr>
    <w:rPr>
      <w:rFonts w:ascii="Calibri" w:hAnsi="Calibri"/>
      <w:kern w:val="0"/>
      <w:szCs w:val="20"/>
      <w:lang w:eastAsia="en-US"/>
    </w:rPr>
  </w:style>
  <w:style w:type="paragraph" w:customStyle="1" w:styleId="227">
    <w:name w:val=" Char10 Char Char Char Char Char Char Char Char Char"/>
    <w:basedOn w:val="1"/>
    <w:next w:val="1"/>
    <w:uiPriority w:val="0"/>
    <w:rPr>
      <w:rFonts w:ascii="Calibri" w:hAnsi="Calibri"/>
      <w:szCs w:val="22"/>
    </w:rPr>
  </w:style>
  <w:style w:type="paragraph" w:customStyle="1" w:styleId="228">
    <w:name w:val="TOC Heading"/>
    <w:basedOn w:val="5"/>
    <w:next w:val="1"/>
    <w:qFormat/>
    <w:uiPriority w:val="39"/>
    <w:pPr>
      <w:widowControl/>
      <w:spacing w:before="480" w:line="276" w:lineRule="auto"/>
      <w:jc w:val="left"/>
      <w:outlineLvl w:val="9"/>
    </w:pPr>
    <w:rPr>
      <w:rFonts w:ascii="Cambria" w:hAnsi="Cambria"/>
      <w:bCs w:val="0"/>
      <w:snapToGrid w:val="0"/>
      <w:color w:val="365F91"/>
      <w:kern w:val="0"/>
      <w:sz w:val="28"/>
    </w:rPr>
  </w:style>
  <w:style w:type="paragraph" w:customStyle="1" w:styleId="229">
    <w:name w:val="Char Char Char Char"/>
    <w:basedOn w:val="1"/>
    <w:uiPriority w:val="0"/>
    <w:pPr>
      <w:snapToGrid w:val="0"/>
      <w:spacing w:line="360" w:lineRule="auto"/>
      <w:ind w:firstLine="200" w:firstLineChars="200"/>
    </w:pPr>
    <w:rPr>
      <w:rFonts w:ascii="Calibri" w:hAnsi="Calibri" w:eastAsia="仿宋_GB2312"/>
      <w:sz w:val="24"/>
      <w:szCs w:val="22"/>
    </w:rPr>
  </w:style>
  <w:style w:type="paragraph" w:customStyle="1" w:styleId="230">
    <w:name w:val="Char10 Char Char Char Char Char Char Char Char Char"/>
    <w:basedOn w:val="1"/>
    <w:next w:val="1"/>
    <w:uiPriority w:val="0"/>
    <w:rPr>
      <w:rFonts w:ascii="Calibri" w:hAnsi="Calibri"/>
      <w:szCs w:val="22"/>
    </w:rPr>
  </w:style>
  <w:style w:type="paragraph" w:customStyle="1" w:styleId="231">
    <w:name w:val="xl45"/>
    <w:basedOn w:val="1"/>
    <w:uiPriority w:val="0"/>
    <w:pPr>
      <w:widowControl/>
      <w:spacing w:before="100" w:beforeAutospacing="1" w:after="100" w:afterAutospacing="1"/>
      <w:jc w:val="left"/>
      <w:textAlignment w:val="top"/>
    </w:pPr>
    <w:rPr>
      <w:rFonts w:ascii="宋体" w:hAnsi="宋体"/>
      <w:kern w:val="0"/>
      <w:sz w:val="24"/>
    </w:rPr>
  </w:style>
  <w:style w:type="paragraph" w:customStyle="1" w:styleId="232">
    <w:name w:val="MsoNormal"/>
    <w:basedOn w:val="202"/>
    <w:uiPriority w:val="0"/>
    <w:rPr>
      <w:rFonts w:ascii="Calibri" w:hAnsi="Calibri" w:eastAsia="Calibri"/>
      <w:sz w:val="21"/>
      <w:lang w:val="en-US" w:eastAsia="zh-CN"/>
    </w:rPr>
  </w:style>
  <w:style w:type="paragraph" w:customStyle="1" w:styleId="233">
    <w:name w:val="xl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34">
    <w:name w:val="Revision"/>
    <w:uiPriority w:val="0"/>
    <w:rPr>
      <w:rFonts w:ascii="Times New Roman" w:hAnsi="Times New Roman" w:eastAsia="宋体" w:cs="Times New Roman"/>
      <w:kern w:val="2"/>
      <w:sz w:val="21"/>
      <w:szCs w:val="24"/>
      <w:lang w:val="en-US" w:eastAsia="zh-CN" w:bidi="ar-SA"/>
    </w:rPr>
  </w:style>
  <w:style w:type="paragraph" w:customStyle="1" w:styleId="235">
    <w:name w:val="xl29"/>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3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7">
    <w:name w:val="flNote"/>
    <w:basedOn w:val="1"/>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3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范本目录"/>
    <w:basedOn w:val="1"/>
    <w:uiPriority w:val="0"/>
    <w:pPr>
      <w:adjustRightInd w:val="0"/>
      <w:snapToGrid w:val="0"/>
      <w:spacing w:beforeLines="20" w:afterLines="20" w:line="540" w:lineRule="exact"/>
      <w:jc w:val="center"/>
    </w:pPr>
    <w:rPr>
      <w:rFonts w:hAnsi="宋体"/>
      <w:b/>
      <w:bCs/>
      <w:sz w:val="36"/>
    </w:rPr>
  </w:style>
  <w:style w:type="paragraph" w:customStyle="1" w:styleId="24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242">
    <w:name w:val="xl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43">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44">
    <w:name w:val="xl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45">
    <w:name w:val="xl43"/>
    <w:basedOn w:val="1"/>
    <w:uiPriority w:val="0"/>
    <w:pPr>
      <w:widowControl/>
      <w:spacing w:before="100" w:beforeAutospacing="1" w:after="100" w:afterAutospacing="1"/>
      <w:jc w:val="left"/>
      <w:textAlignment w:val="top"/>
    </w:pPr>
    <w:rPr>
      <w:rFonts w:ascii="宋体" w:hAnsi="宋体"/>
      <w:kern w:val="0"/>
      <w:sz w:val="24"/>
    </w:rPr>
  </w:style>
  <w:style w:type="paragraph" w:customStyle="1" w:styleId="246">
    <w:name w:val="font6"/>
    <w:basedOn w:val="1"/>
    <w:uiPriority w:val="0"/>
    <w:pPr>
      <w:widowControl/>
      <w:spacing w:before="100" w:beforeAutospacing="1" w:after="100" w:afterAutospacing="1"/>
      <w:jc w:val="left"/>
    </w:pPr>
    <w:rPr>
      <w:kern w:val="0"/>
      <w:sz w:val="18"/>
      <w:szCs w:val="18"/>
    </w:rPr>
  </w:style>
  <w:style w:type="paragraph" w:customStyle="1" w:styleId="247">
    <w:name w:val=" Char Char Char Char Char"/>
    <w:basedOn w:val="1"/>
    <w:uiPriority w:val="0"/>
    <w:rPr>
      <w:rFonts w:ascii="Tahoma" w:hAnsi="Tahoma"/>
      <w:sz w:val="24"/>
      <w:szCs w:val="20"/>
    </w:rPr>
  </w:style>
  <w:style w:type="paragraph" w:customStyle="1" w:styleId="248">
    <w:name w:val="空半行"/>
    <w:basedOn w:val="1"/>
    <w:uiPriority w:val="0"/>
    <w:pPr>
      <w:adjustRightInd w:val="0"/>
      <w:spacing w:line="120" w:lineRule="exact"/>
      <w:textAlignment w:val="baseline"/>
    </w:pPr>
    <w:rPr>
      <w:rFonts w:eastAsia="仿宋_GB2312"/>
      <w:color w:val="FFFFFF"/>
      <w:kern w:val="0"/>
      <w:sz w:val="30"/>
      <w:szCs w:val="20"/>
    </w:rPr>
  </w:style>
  <w:style w:type="paragraph" w:customStyle="1" w:styleId="249">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fontstyle01"/>
    <w:uiPriority w:val="0"/>
    <w:rPr>
      <w:rFonts w:hint="eastAsia" w:ascii="宋体" w:hAnsi="宋体" w:eastAsia="宋体"/>
      <w:color w:val="000000"/>
      <w:sz w:val="22"/>
      <w:szCs w:val="22"/>
    </w:rPr>
  </w:style>
  <w:style w:type="table" w:customStyle="1" w:styleId="251">
    <w:name w:val="网格型1"/>
    <w:basedOn w:val="54"/>
    <w:unhideWhenUsed/>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2">
    <w:name w:val="未处理的提及"/>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中国石油大学</Company>
  <Pages>189</Pages>
  <Words>95382</Words>
  <Characters>100126</Characters>
  <Lines>854</Lines>
  <Paragraphs>240</Paragraphs>
  <TotalTime>1</TotalTime>
  <ScaleCrop>false</ScaleCrop>
  <LinksUpToDate>false</LinksUpToDate>
  <CharactersWithSpaces>110893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2022-12-20T06:39:00Z</dcterms:created>
  <dc:creator>User</dc:creator>
  <cp:lastModifiedBy>凌宵</cp:lastModifiedBy>
  <cp:lastPrinted>2021-01-15T07:57:00Z</cp:lastPrinted>
  <dcterms:modified xsi:type="dcterms:W3CDTF">2023-03-16T07:57:14Z</dcterms:modified>
  <dc:title>第二章  投标人须知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842A780771BF45CDB66ED551C70817FE</vt:lpwstr>
  </property>
</Properties>
</file>